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F6" w:rsidRDefault="00FF2FF6" w:rsidP="00FF2FF6">
      <w:pPr>
        <w:jc w:val="center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0C406" wp14:editId="659CEA93">
                <wp:simplePos x="0" y="0"/>
                <wp:positionH relativeFrom="column">
                  <wp:posOffset>1236345</wp:posOffset>
                </wp:positionH>
                <wp:positionV relativeFrom="paragraph">
                  <wp:posOffset>0</wp:posOffset>
                </wp:positionV>
                <wp:extent cx="4343400" cy="457200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FF6" w:rsidRDefault="00FF2FF6" w:rsidP="00FF2FF6">
                            <w:pPr>
                              <w:pStyle w:val="Heading1"/>
                              <w:tabs>
                                <w:tab w:val="clear" w:pos="1620"/>
                              </w:tabs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56"/>
                              </w:rPr>
                              <w:t>West Hatch High School</w:t>
                            </w:r>
                          </w:p>
                          <w:p w:rsidR="00FF2FF6" w:rsidRDefault="00FF2FF6" w:rsidP="00FF2FF6"/>
                          <w:p w:rsidR="00FF2FF6" w:rsidRDefault="00FF2FF6" w:rsidP="00FF2FF6"/>
                          <w:p w:rsidR="00FF2FF6" w:rsidRDefault="00FF2FF6" w:rsidP="00FF2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EF0C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35pt;margin-top:0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" stroked="f">
                <v:textbox>
                  <w:txbxContent>
                    <w:p w:rsidR="00FF2FF6" w:rsidRDefault="00FF2FF6" w:rsidP="00FF2FF6">
                      <w:pPr>
                        <w:pStyle w:val="Heading1"/>
                        <w:tabs>
                          <w:tab w:val="clear" w:pos="1620"/>
                        </w:tabs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  <w:sz w:val="56"/>
                        </w:rPr>
                        <w:t>West Hatch High School</w:t>
                      </w:r>
                    </w:p>
                    <w:p w:rsidR="00FF2FF6" w:rsidRDefault="00FF2FF6" w:rsidP="00FF2FF6"/>
                    <w:p w:rsidR="00FF2FF6" w:rsidRDefault="00FF2FF6" w:rsidP="00FF2FF6"/>
                    <w:p w:rsidR="00FF2FF6" w:rsidRDefault="00FF2FF6" w:rsidP="00FF2FF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FE005C8" wp14:editId="604AB793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92480" cy="914400"/>
            <wp:effectExtent l="0" t="0" r="7620" b="0"/>
            <wp:wrapSquare wrapText="bothSides"/>
            <wp:docPr id="1" name="Picture 1" descr="westhatch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hatch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Bn v</w:t>
      </w:r>
    </w:p>
    <w:p w:rsidR="00FF2FF6" w:rsidRDefault="00FF2FF6" w:rsidP="00FF2FF6">
      <w:pPr>
        <w:jc w:val="center"/>
      </w:pPr>
    </w:p>
    <w:p w:rsidR="00FF2FF6" w:rsidRDefault="00FF2FF6" w:rsidP="00FF2FF6"/>
    <w:p w:rsidR="00FF2FF6" w:rsidRDefault="00FF2FF6" w:rsidP="00FF2FF6"/>
    <w:p w:rsidR="00FF2FF6" w:rsidRDefault="00FF2FF6" w:rsidP="00FF2FF6"/>
    <w:p w:rsidR="00FF2FF6" w:rsidRDefault="00FF2FF6" w:rsidP="00FF2FF6">
      <w:pPr>
        <w:jc w:val="both"/>
      </w:pPr>
    </w:p>
    <w:p w:rsidR="00FF2FF6" w:rsidRDefault="00FF2FF6" w:rsidP="00745B30">
      <w:pPr>
        <w:tabs>
          <w:tab w:val="left" w:pos="3402"/>
        </w:tabs>
        <w:jc w:val="both"/>
      </w:pPr>
      <w:r>
        <w:rPr>
          <w:b/>
          <w:bCs/>
        </w:rPr>
        <w:t>JOB DESCRIPTION</w:t>
      </w:r>
      <w:r w:rsidR="00745B30">
        <w:t>:</w:t>
      </w:r>
      <w:r w:rsidR="00745B30">
        <w:tab/>
      </w:r>
      <w:r w:rsidR="00E75103">
        <w:t>Catering Assistant</w:t>
      </w:r>
    </w:p>
    <w:p w:rsidR="00712AEF" w:rsidRDefault="00712AEF" w:rsidP="00FF2FF6">
      <w:pPr>
        <w:jc w:val="both"/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712AEF" w:rsidTr="00712AEF">
        <w:tc>
          <w:tcPr>
            <w:tcW w:w="3256" w:type="dxa"/>
          </w:tcPr>
          <w:p w:rsidR="00712AEF" w:rsidRDefault="00712AEF" w:rsidP="00FF2FF6">
            <w:pPr>
              <w:jc w:val="both"/>
            </w:pPr>
            <w:r>
              <w:rPr>
                <w:b/>
                <w:bCs/>
              </w:rPr>
              <w:t>Responsible to</w:t>
            </w:r>
          </w:p>
        </w:tc>
        <w:tc>
          <w:tcPr>
            <w:tcW w:w="6237" w:type="dxa"/>
          </w:tcPr>
          <w:p w:rsidR="00712AEF" w:rsidRDefault="00712AEF" w:rsidP="00FF2FF6">
            <w:pPr>
              <w:jc w:val="both"/>
            </w:pPr>
            <w:r>
              <w:t>Headteacher</w:t>
            </w:r>
          </w:p>
        </w:tc>
      </w:tr>
      <w:tr w:rsidR="00712AEF" w:rsidTr="00712AEF">
        <w:tc>
          <w:tcPr>
            <w:tcW w:w="3256" w:type="dxa"/>
          </w:tcPr>
          <w:p w:rsidR="00712AEF" w:rsidRDefault="00712AEF" w:rsidP="00FF2FF6">
            <w:pPr>
              <w:jc w:val="both"/>
            </w:pPr>
            <w:r>
              <w:rPr>
                <w:b/>
                <w:bCs/>
              </w:rPr>
              <w:t>Line Manager</w:t>
            </w:r>
          </w:p>
        </w:tc>
        <w:tc>
          <w:tcPr>
            <w:tcW w:w="6237" w:type="dxa"/>
          </w:tcPr>
          <w:p w:rsidR="00712AEF" w:rsidRDefault="00E75103" w:rsidP="00FF2FF6">
            <w:pPr>
              <w:jc w:val="both"/>
            </w:pPr>
            <w:r>
              <w:t xml:space="preserve">Catering </w:t>
            </w:r>
            <w:r w:rsidR="00712AEF">
              <w:t>Manager</w:t>
            </w:r>
          </w:p>
        </w:tc>
      </w:tr>
      <w:tr w:rsidR="00712AEF" w:rsidTr="00712AEF">
        <w:tc>
          <w:tcPr>
            <w:tcW w:w="3256" w:type="dxa"/>
          </w:tcPr>
          <w:p w:rsidR="00712AEF" w:rsidRDefault="00712AEF" w:rsidP="00FF2FF6">
            <w:pPr>
              <w:jc w:val="both"/>
            </w:pPr>
            <w:r w:rsidRPr="00277017">
              <w:rPr>
                <w:b/>
              </w:rPr>
              <w:t>Grade</w:t>
            </w:r>
          </w:p>
        </w:tc>
        <w:tc>
          <w:tcPr>
            <w:tcW w:w="6237" w:type="dxa"/>
          </w:tcPr>
          <w:p w:rsidR="00712AEF" w:rsidRDefault="00B15784" w:rsidP="00FF2FF6">
            <w:pPr>
              <w:jc w:val="both"/>
            </w:pPr>
            <w:r>
              <w:t>Scale 2 , points 2</w:t>
            </w:r>
            <w:r w:rsidR="00E75103">
              <w:t xml:space="preserve"> - 3</w:t>
            </w:r>
          </w:p>
        </w:tc>
      </w:tr>
      <w:tr w:rsidR="00712AEF" w:rsidTr="00712AEF">
        <w:tc>
          <w:tcPr>
            <w:tcW w:w="3256" w:type="dxa"/>
          </w:tcPr>
          <w:p w:rsidR="00712AEF" w:rsidRDefault="00712AEF" w:rsidP="00FF2FF6">
            <w:pPr>
              <w:jc w:val="both"/>
            </w:pPr>
            <w:r w:rsidRPr="00277017">
              <w:rPr>
                <w:b/>
              </w:rPr>
              <w:t>Hours</w:t>
            </w:r>
            <w:r w:rsidRPr="00277017">
              <w:t>:</w:t>
            </w:r>
          </w:p>
        </w:tc>
        <w:tc>
          <w:tcPr>
            <w:tcW w:w="6237" w:type="dxa"/>
          </w:tcPr>
          <w:p w:rsidR="00745B30" w:rsidRDefault="00B15784" w:rsidP="00FF2FF6">
            <w:pPr>
              <w:jc w:val="both"/>
            </w:pPr>
            <w:r>
              <w:t>22.5 h</w:t>
            </w:r>
            <w:r w:rsidR="00E75103">
              <w:t>ours a week (10am</w:t>
            </w:r>
            <w:r w:rsidR="00712AEF">
              <w:t xml:space="preserve"> to </w:t>
            </w:r>
            <w:r w:rsidR="00E75103">
              <w:t>2.30pm), 39</w:t>
            </w:r>
            <w:r w:rsidR="00712AEF">
              <w:t xml:space="preserve"> weeks </w:t>
            </w:r>
          </w:p>
          <w:p w:rsidR="00712AEF" w:rsidRDefault="00745B30" w:rsidP="00745B30">
            <w:pPr>
              <w:jc w:val="both"/>
            </w:pPr>
            <w:r>
              <w:t>per</w:t>
            </w:r>
            <w:r w:rsidR="00712AEF">
              <w:t xml:space="preserve"> year</w:t>
            </w:r>
          </w:p>
        </w:tc>
      </w:tr>
      <w:tr w:rsidR="00712AEF" w:rsidTr="00712AEF">
        <w:tc>
          <w:tcPr>
            <w:tcW w:w="3256" w:type="dxa"/>
          </w:tcPr>
          <w:p w:rsidR="00712AEF" w:rsidRDefault="00712AEF" w:rsidP="00FF2FF6">
            <w:pPr>
              <w:jc w:val="both"/>
            </w:pPr>
            <w:r w:rsidRPr="00373897">
              <w:rPr>
                <w:b/>
              </w:rPr>
              <w:t>Purpose of Job</w:t>
            </w:r>
          </w:p>
        </w:tc>
        <w:tc>
          <w:tcPr>
            <w:tcW w:w="6237" w:type="dxa"/>
          </w:tcPr>
          <w:p w:rsidR="00712AEF" w:rsidRPr="00E75103" w:rsidRDefault="00E75103" w:rsidP="00E75103">
            <w:pPr>
              <w:rPr>
                <w:rFonts w:cs="Arial"/>
              </w:rPr>
            </w:pPr>
            <w:r w:rsidRPr="00361A5A">
              <w:rPr>
                <w:rFonts w:cs="Arial"/>
              </w:rPr>
              <w:t>To assist as directed, with all aspects of the preparation of food and beverages to the standards required by the school.</w:t>
            </w:r>
            <w:r w:rsidR="00046FA0">
              <w:t xml:space="preserve"> </w:t>
            </w:r>
          </w:p>
        </w:tc>
      </w:tr>
    </w:tbl>
    <w:p w:rsidR="00E75103" w:rsidRDefault="00373897" w:rsidP="00E75103">
      <w:pPr>
        <w:tabs>
          <w:tab w:val="left" w:pos="1620"/>
        </w:tabs>
        <w:jc w:val="both"/>
      </w:pPr>
      <w:r>
        <w:tab/>
        <w:t xml:space="preserve">        </w:t>
      </w:r>
      <w:r w:rsidR="00FF2FF6">
        <w:tab/>
      </w:r>
      <w:r w:rsidR="00FF2FF6">
        <w:tab/>
      </w:r>
    </w:p>
    <w:p w:rsidR="00E75103" w:rsidRPr="00E75103" w:rsidRDefault="00E75103" w:rsidP="00E75103">
      <w:pPr>
        <w:tabs>
          <w:tab w:val="left" w:pos="1620"/>
        </w:tabs>
        <w:jc w:val="both"/>
      </w:pPr>
    </w:p>
    <w:p w:rsidR="00E75103" w:rsidRPr="00892254" w:rsidRDefault="00E75103" w:rsidP="00E75103">
      <w:pPr>
        <w:ind w:left="567"/>
        <w:rPr>
          <w:rFonts w:cs="Arial"/>
        </w:rPr>
      </w:pPr>
    </w:p>
    <w:p w:rsidR="00E75103" w:rsidRDefault="00E75103" w:rsidP="00E75103">
      <w:pPr>
        <w:rPr>
          <w:rFonts w:cs="Arial"/>
        </w:rPr>
      </w:pPr>
      <w:r w:rsidRPr="007071F6">
        <w:rPr>
          <w:rFonts w:cs="Arial"/>
        </w:rPr>
        <w:t>The Governing Body is committed to safeguarding and promoting the welfare of children and young people and expects all staff to share in the commitment.  This appointme</w:t>
      </w:r>
      <w:r>
        <w:rPr>
          <w:rFonts w:cs="Arial"/>
        </w:rPr>
        <w:t>nt is subject to an enhanced Disclosure</w:t>
      </w:r>
      <w:r w:rsidRPr="007071F6">
        <w:rPr>
          <w:rFonts w:cs="Arial"/>
        </w:rPr>
        <w:t xml:space="preserve"> check and positive references.</w:t>
      </w:r>
    </w:p>
    <w:p w:rsidR="00E75103" w:rsidRDefault="00E75103" w:rsidP="00E75103">
      <w:pPr>
        <w:rPr>
          <w:rFonts w:cs="Arial"/>
        </w:rPr>
      </w:pPr>
    </w:p>
    <w:p w:rsidR="00E75103" w:rsidRDefault="00E75103" w:rsidP="00E75103">
      <w:pPr>
        <w:rPr>
          <w:rFonts w:cs="Arial"/>
        </w:rPr>
      </w:pPr>
    </w:p>
    <w:p w:rsidR="00E75103" w:rsidRDefault="00E75103" w:rsidP="00E75103">
      <w:pPr>
        <w:pStyle w:val="Heading1"/>
        <w:jc w:val="both"/>
      </w:pPr>
      <w:r>
        <w:t>Key Responsibilities</w:t>
      </w:r>
    </w:p>
    <w:p w:rsidR="00E75103" w:rsidRDefault="00E75103" w:rsidP="00E75103">
      <w:pPr>
        <w:rPr>
          <w:rFonts w:cs="Arial"/>
          <w:b/>
        </w:rPr>
      </w:pPr>
    </w:p>
    <w:p w:rsidR="00E75103" w:rsidRDefault="00E75103" w:rsidP="00E75103">
      <w:pPr>
        <w:rPr>
          <w:rFonts w:cs="Arial"/>
          <w:b/>
        </w:rPr>
      </w:pPr>
      <w:r>
        <w:rPr>
          <w:rFonts w:cs="Arial"/>
          <w:b/>
        </w:rPr>
        <w:t>Catering</w:t>
      </w:r>
    </w:p>
    <w:p w:rsidR="00711531" w:rsidRDefault="00711531" w:rsidP="00E75103">
      <w:pPr>
        <w:numPr>
          <w:ilvl w:val="0"/>
          <w:numId w:val="6"/>
        </w:numPr>
        <w:tabs>
          <w:tab w:val="num" w:pos="567"/>
        </w:tabs>
        <w:ind w:left="567" w:hanging="567"/>
        <w:rPr>
          <w:rFonts w:cs="Arial"/>
        </w:rPr>
      </w:pPr>
      <w:r>
        <w:rPr>
          <w:rFonts w:cs="Arial"/>
        </w:rPr>
        <w:t>To undertake basic food and beverage preparation as and when required.</w:t>
      </w:r>
    </w:p>
    <w:p w:rsidR="00711531" w:rsidRPr="00084769" w:rsidRDefault="00711531" w:rsidP="00084769">
      <w:pPr>
        <w:numPr>
          <w:ilvl w:val="0"/>
          <w:numId w:val="6"/>
        </w:numPr>
        <w:tabs>
          <w:tab w:val="num" w:pos="567"/>
        </w:tabs>
        <w:ind w:left="567" w:hanging="567"/>
        <w:rPr>
          <w:rFonts w:cs="Arial"/>
        </w:rPr>
      </w:pPr>
      <w:r w:rsidRPr="00084769">
        <w:rPr>
          <w:rFonts w:cs="Arial"/>
        </w:rPr>
        <w:t xml:space="preserve">To support the department with the service </w:t>
      </w:r>
      <w:r w:rsidR="00084769" w:rsidRPr="00084769">
        <w:rPr>
          <w:rFonts w:cs="Arial"/>
        </w:rPr>
        <w:t>to customers ensuring</w:t>
      </w:r>
      <w:r w:rsidR="00084769">
        <w:rPr>
          <w:rFonts w:cs="Arial"/>
        </w:rPr>
        <w:t xml:space="preserve"> that the till systems are used appropriately.</w:t>
      </w:r>
    </w:p>
    <w:p w:rsidR="00491D28" w:rsidRPr="00361A5A" w:rsidRDefault="00491D28" w:rsidP="00E75103">
      <w:pPr>
        <w:numPr>
          <w:ilvl w:val="0"/>
          <w:numId w:val="6"/>
        </w:numPr>
        <w:tabs>
          <w:tab w:val="num" w:pos="567"/>
        </w:tabs>
        <w:ind w:left="567" w:hanging="567"/>
        <w:rPr>
          <w:rFonts w:cs="Arial"/>
        </w:rPr>
      </w:pPr>
      <w:r>
        <w:rPr>
          <w:rFonts w:cs="Arial"/>
        </w:rPr>
        <w:t>To support the department before service with the preparation of stocking drink</w:t>
      </w:r>
      <w:r w:rsidR="00705B84">
        <w:rPr>
          <w:rFonts w:cs="Arial"/>
        </w:rPr>
        <w:t xml:space="preserve">s in appropriate areas </w:t>
      </w:r>
      <w:r>
        <w:rPr>
          <w:rFonts w:cs="Arial"/>
        </w:rPr>
        <w:t>(This may involve some heavy lifting)</w:t>
      </w:r>
    </w:p>
    <w:p w:rsidR="00E75103" w:rsidRPr="00361A5A" w:rsidRDefault="00E75103" w:rsidP="00E75103">
      <w:pPr>
        <w:numPr>
          <w:ilvl w:val="0"/>
          <w:numId w:val="6"/>
        </w:numPr>
        <w:tabs>
          <w:tab w:val="num" w:pos="567"/>
        </w:tabs>
        <w:ind w:left="567" w:hanging="567"/>
        <w:rPr>
          <w:rFonts w:cs="Arial"/>
        </w:rPr>
      </w:pPr>
      <w:r w:rsidRPr="00361A5A">
        <w:rPr>
          <w:rFonts w:cs="Arial"/>
        </w:rPr>
        <w:t>Occasionally, to assist with special functions at the school which may be outside of normal working hours.</w:t>
      </w:r>
    </w:p>
    <w:p w:rsidR="00E75103" w:rsidRDefault="00E75103" w:rsidP="00E75103">
      <w:pPr>
        <w:numPr>
          <w:ilvl w:val="0"/>
          <w:numId w:val="6"/>
        </w:numPr>
        <w:tabs>
          <w:tab w:val="num" w:pos="567"/>
        </w:tabs>
        <w:ind w:left="567" w:hanging="567"/>
        <w:rPr>
          <w:rFonts w:cs="Arial"/>
        </w:rPr>
      </w:pPr>
      <w:r>
        <w:rPr>
          <w:rFonts w:cs="Arial"/>
        </w:rPr>
        <w:t>To ensure all equipment is kept clean and put away into the correct storage area.</w:t>
      </w:r>
    </w:p>
    <w:p w:rsidR="00E75103" w:rsidRDefault="00E75103" w:rsidP="00E75103">
      <w:pPr>
        <w:numPr>
          <w:ilvl w:val="0"/>
          <w:numId w:val="6"/>
        </w:numPr>
        <w:tabs>
          <w:tab w:val="num" w:pos="567"/>
        </w:tabs>
        <w:ind w:left="567" w:hanging="567"/>
        <w:rPr>
          <w:rFonts w:cs="Arial"/>
        </w:rPr>
      </w:pPr>
      <w:r>
        <w:rPr>
          <w:rFonts w:cs="Arial"/>
        </w:rPr>
        <w:t xml:space="preserve">To support the department during service times to ensure the kitchen is kept clean and tidy. </w:t>
      </w:r>
    </w:p>
    <w:p w:rsidR="00A445EB" w:rsidRDefault="00A445EB" w:rsidP="00A445EB">
      <w:pPr>
        <w:numPr>
          <w:ilvl w:val="0"/>
          <w:numId w:val="6"/>
        </w:numPr>
        <w:tabs>
          <w:tab w:val="num" w:pos="567"/>
        </w:tabs>
        <w:rPr>
          <w:rFonts w:cs="Arial"/>
        </w:rPr>
      </w:pPr>
      <w:r w:rsidRPr="00361A5A">
        <w:rPr>
          <w:rFonts w:cs="Arial"/>
        </w:rPr>
        <w:t>During service times, to ensure that tables and counters are as clean as reasonably practicable and adequately stocked.</w:t>
      </w:r>
    </w:p>
    <w:p w:rsidR="00A445EB" w:rsidRDefault="00A445EB" w:rsidP="00A445EB">
      <w:pPr>
        <w:numPr>
          <w:ilvl w:val="0"/>
          <w:numId w:val="6"/>
        </w:numPr>
        <w:rPr>
          <w:rFonts w:cs="Arial"/>
        </w:rPr>
      </w:pPr>
      <w:r w:rsidRPr="00361A5A">
        <w:rPr>
          <w:rFonts w:cs="Arial"/>
        </w:rPr>
        <w:t>To undertake all aspects of cleaning equipment (light and heavy), walls (up to 6ft.) floors, fixtures and fittings, cooking utensils, cutlery, glassware etc. as directed.</w:t>
      </w:r>
    </w:p>
    <w:p w:rsidR="00A445EB" w:rsidRDefault="00A445EB" w:rsidP="00A445EB">
      <w:pPr>
        <w:tabs>
          <w:tab w:val="num" w:pos="567"/>
        </w:tabs>
        <w:ind w:left="567"/>
        <w:rPr>
          <w:rFonts w:cs="Arial"/>
        </w:rPr>
      </w:pPr>
    </w:p>
    <w:p w:rsidR="00711531" w:rsidRDefault="00711531" w:rsidP="00711531">
      <w:pPr>
        <w:rPr>
          <w:rFonts w:cs="Arial"/>
        </w:rPr>
      </w:pPr>
    </w:p>
    <w:p w:rsidR="00711531" w:rsidRDefault="00711531" w:rsidP="00711531">
      <w:pPr>
        <w:rPr>
          <w:rFonts w:cs="Arial"/>
        </w:rPr>
      </w:pPr>
    </w:p>
    <w:p w:rsidR="00711531" w:rsidRDefault="00711531" w:rsidP="00711531">
      <w:pPr>
        <w:rPr>
          <w:rFonts w:cs="Arial"/>
          <w:b/>
        </w:rPr>
      </w:pPr>
      <w:r w:rsidRPr="00711531">
        <w:rPr>
          <w:rFonts w:cs="Arial"/>
          <w:b/>
        </w:rPr>
        <w:t>Other Duties</w:t>
      </w:r>
    </w:p>
    <w:p w:rsidR="00084769" w:rsidRPr="00084769" w:rsidRDefault="00084769" w:rsidP="00084769">
      <w:pPr>
        <w:numPr>
          <w:ilvl w:val="0"/>
          <w:numId w:val="7"/>
        </w:numPr>
        <w:tabs>
          <w:tab w:val="num" w:pos="567"/>
        </w:tabs>
        <w:rPr>
          <w:rFonts w:cs="Arial"/>
        </w:rPr>
      </w:pPr>
      <w:r w:rsidRPr="00361A5A">
        <w:rPr>
          <w:rFonts w:cs="Arial"/>
        </w:rPr>
        <w:t>To report any customer comments or complaints and take any necessary remedial action if appropriate.</w:t>
      </w:r>
    </w:p>
    <w:p w:rsidR="00711531" w:rsidRDefault="00711531" w:rsidP="00711531">
      <w:pPr>
        <w:numPr>
          <w:ilvl w:val="0"/>
          <w:numId w:val="7"/>
        </w:numPr>
        <w:rPr>
          <w:rFonts w:cs="Arial"/>
        </w:rPr>
      </w:pPr>
      <w:r w:rsidRPr="00361A5A">
        <w:rPr>
          <w:rFonts w:cs="Arial"/>
        </w:rPr>
        <w:t>Report immediately any accidents, fire, theft, loss, damage, unfit food or other irregularities and take such action as may be appropriate or possible.</w:t>
      </w:r>
    </w:p>
    <w:p w:rsidR="00711531" w:rsidRDefault="00711531" w:rsidP="00711531">
      <w:pPr>
        <w:numPr>
          <w:ilvl w:val="0"/>
          <w:numId w:val="7"/>
        </w:numPr>
        <w:rPr>
          <w:rFonts w:cs="Arial"/>
        </w:rPr>
      </w:pPr>
      <w:r w:rsidRPr="00361A5A">
        <w:rPr>
          <w:rFonts w:cs="Arial"/>
        </w:rPr>
        <w:t>To attend training activities and/or meetings as required.</w:t>
      </w:r>
    </w:p>
    <w:p w:rsidR="00711531" w:rsidRPr="00361A5A" w:rsidRDefault="00711531" w:rsidP="00711531">
      <w:pPr>
        <w:numPr>
          <w:ilvl w:val="0"/>
          <w:numId w:val="7"/>
        </w:numPr>
        <w:tabs>
          <w:tab w:val="num" w:pos="567"/>
        </w:tabs>
        <w:rPr>
          <w:rFonts w:cs="Arial"/>
        </w:rPr>
      </w:pPr>
      <w:r w:rsidRPr="00361A5A">
        <w:rPr>
          <w:rFonts w:cs="Arial"/>
        </w:rPr>
        <w:t>To maintain a high standard of personal and general cleanliness and hygiene to comply with statutory and school regulations</w:t>
      </w:r>
    </w:p>
    <w:p w:rsidR="00711531" w:rsidRDefault="00711531" w:rsidP="00711531">
      <w:pPr>
        <w:ind w:left="360"/>
        <w:rPr>
          <w:rFonts w:cs="Arial"/>
        </w:rPr>
      </w:pPr>
    </w:p>
    <w:p w:rsidR="00084769" w:rsidRDefault="00084769" w:rsidP="00711531">
      <w:pPr>
        <w:ind w:left="360"/>
        <w:rPr>
          <w:rFonts w:cs="Arial"/>
        </w:rPr>
      </w:pPr>
    </w:p>
    <w:p w:rsidR="00084769" w:rsidRDefault="00084769" w:rsidP="00711531">
      <w:pPr>
        <w:tabs>
          <w:tab w:val="num" w:pos="567"/>
        </w:tabs>
        <w:ind w:left="360"/>
        <w:rPr>
          <w:rFonts w:cs="Arial"/>
        </w:rPr>
      </w:pPr>
    </w:p>
    <w:p w:rsidR="00E75103" w:rsidRPr="00711531" w:rsidRDefault="00E75103" w:rsidP="00E75103">
      <w:pPr>
        <w:ind w:left="567"/>
        <w:rPr>
          <w:rFonts w:cs="Arial"/>
          <w:b/>
        </w:rPr>
      </w:pPr>
    </w:p>
    <w:p w:rsidR="00E75103" w:rsidRDefault="00E75103" w:rsidP="00E75103">
      <w:pPr>
        <w:rPr>
          <w:rFonts w:cs="Arial"/>
          <w:b/>
        </w:rPr>
      </w:pPr>
      <w:r>
        <w:rPr>
          <w:rFonts w:cs="Arial"/>
          <w:b/>
        </w:rPr>
        <w:t>General:</w:t>
      </w:r>
    </w:p>
    <w:p w:rsidR="00E75103" w:rsidRPr="00361A5A" w:rsidRDefault="00E75103" w:rsidP="00E75103">
      <w:pPr>
        <w:numPr>
          <w:ilvl w:val="0"/>
          <w:numId w:val="6"/>
        </w:numPr>
        <w:tabs>
          <w:tab w:val="num" w:pos="567"/>
        </w:tabs>
        <w:ind w:left="567" w:hanging="567"/>
        <w:rPr>
          <w:rFonts w:cs="Arial"/>
        </w:rPr>
      </w:pPr>
      <w:r w:rsidRPr="00361A5A">
        <w:rPr>
          <w:rFonts w:cs="Arial"/>
        </w:rPr>
        <w:t>To participate in the performance and development review process, taking personal responsibility for identification of learning, development and training opportunities in discussion with line manager.</w:t>
      </w:r>
    </w:p>
    <w:p w:rsidR="00E75103" w:rsidRPr="00361A5A" w:rsidRDefault="00E75103" w:rsidP="00E75103">
      <w:pPr>
        <w:numPr>
          <w:ilvl w:val="0"/>
          <w:numId w:val="6"/>
        </w:numPr>
        <w:tabs>
          <w:tab w:val="num" w:pos="567"/>
        </w:tabs>
        <w:ind w:left="567" w:hanging="567"/>
        <w:rPr>
          <w:rFonts w:cs="Arial"/>
        </w:rPr>
      </w:pPr>
      <w:r w:rsidRPr="00361A5A">
        <w:rPr>
          <w:rFonts w:cs="Arial"/>
        </w:rPr>
        <w:t>To comply with individual responsibilities, in accordance with the role, for health &amp; safety in the workplace.</w:t>
      </w:r>
    </w:p>
    <w:p w:rsidR="00E75103" w:rsidRPr="00361A5A" w:rsidRDefault="00E75103" w:rsidP="00E75103">
      <w:pPr>
        <w:numPr>
          <w:ilvl w:val="0"/>
          <w:numId w:val="6"/>
        </w:numPr>
        <w:tabs>
          <w:tab w:val="num" w:pos="567"/>
        </w:tabs>
        <w:ind w:left="567" w:hanging="567"/>
        <w:rPr>
          <w:rFonts w:cs="Arial"/>
        </w:rPr>
      </w:pPr>
      <w:r w:rsidRPr="00361A5A">
        <w:rPr>
          <w:rFonts w:cs="Arial"/>
        </w:rPr>
        <w:t xml:space="preserve">To ensure that all duties and services provided are in accordance with the School’s Equal Opportunities Policy. </w:t>
      </w:r>
    </w:p>
    <w:p w:rsidR="00E75103" w:rsidRDefault="00E75103" w:rsidP="00E75103"/>
    <w:p w:rsidR="00E75103" w:rsidRDefault="00E75103" w:rsidP="00E75103"/>
    <w:p w:rsidR="00E75103" w:rsidRDefault="00E75103" w:rsidP="00E75103"/>
    <w:p w:rsidR="00E75103" w:rsidRPr="000C6F12" w:rsidRDefault="00E75103" w:rsidP="00E75103">
      <w:pPr>
        <w:spacing w:after="120"/>
        <w:rPr>
          <w:rFonts w:cs="Arial"/>
          <w:b/>
          <w:szCs w:val="22"/>
        </w:rPr>
      </w:pPr>
      <w:r w:rsidRPr="000C6F12">
        <w:rPr>
          <w:rFonts w:cs="Arial"/>
          <w:b/>
          <w:szCs w:val="22"/>
        </w:rPr>
        <w:t>Professional standards:</w:t>
      </w:r>
    </w:p>
    <w:p w:rsidR="00E75103" w:rsidRPr="000C6F12" w:rsidRDefault="00E75103" w:rsidP="00E75103">
      <w:pPr>
        <w:numPr>
          <w:ilvl w:val="0"/>
          <w:numId w:val="3"/>
        </w:numPr>
        <w:spacing w:after="120"/>
        <w:rPr>
          <w:rFonts w:cs="Arial"/>
          <w:szCs w:val="22"/>
        </w:rPr>
      </w:pPr>
      <w:r w:rsidRPr="000C6F12">
        <w:rPr>
          <w:rFonts w:cs="Arial"/>
          <w:szCs w:val="22"/>
        </w:rPr>
        <w:t>Carry out your role in a professional, positive and proactive manner.</w:t>
      </w:r>
    </w:p>
    <w:p w:rsidR="00E75103" w:rsidRPr="000C6F12" w:rsidRDefault="00E75103" w:rsidP="00E75103">
      <w:pPr>
        <w:numPr>
          <w:ilvl w:val="0"/>
          <w:numId w:val="3"/>
        </w:numPr>
        <w:spacing w:after="120"/>
        <w:rPr>
          <w:rFonts w:cs="Arial"/>
          <w:szCs w:val="22"/>
        </w:rPr>
      </w:pPr>
      <w:r w:rsidRPr="000C6F12">
        <w:rPr>
          <w:rFonts w:cs="Arial"/>
          <w:szCs w:val="22"/>
        </w:rPr>
        <w:t>To undertake any reasonable instruction.</w:t>
      </w:r>
    </w:p>
    <w:p w:rsidR="00E75103" w:rsidRPr="000C6F12" w:rsidRDefault="00E75103" w:rsidP="00E75103">
      <w:pPr>
        <w:numPr>
          <w:ilvl w:val="0"/>
          <w:numId w:val="3"/>
        </w:numPr>
        <w:spacing w:after="120"/>
        <w:rPr>
          <w:rFonts w:cs="Arial"/>
          <w:szCs w:val="22"/>
        </w:rPr>
      </w:pPr>
      <w:r w:rsidRPr="000C6F12">
        <w:rPr>
          <w:rFonts w:cs="Arial"/>
          <w:szCs w:val="22"/>
        </w:rPr>
        <w:t>Deal courteously with colleagues, students, parents and the public.</w:t>
      </w:r>
    </w:p>
    <w:p w:rsidR="00E75103" w:rsidRDefault="00E75103" w:rsidP="00E75103">
      <w:pPr>
        <w:numPr>
          <w:ilvl w:val="0"/>
          <w:numId w:val="3"/>
        </w:numPr>
        <w:spacing w:after="120"/>
        <w:rPr>
          <w:rFonts w:cs="Arial"/>
          <w:szCs w:val="22"/>
        </w:rPr>
      </w:pPr>
      <w:r w:rsidRPr="000C6F12">
        <w:rPr>
          <w:rFonts w:cs="Arial"/>
          <w:szCs w:val="22"/>
        </w:rPr>
        <w:t xml:space="preserve">Maintain standards of presentation and work output as set by </w:t>
      </w:r>
      <w:r>
        <w:rPr>
          <w:rFonts w:cs="Arial"/>
          <w:szCs w:val="22"/>
        </w:rPr>
        <w:t>your line manager</w:t>
      </w:r>
      <w:r w:rsidRPr="000C6F12">
        <w:rPr>
          <w:rFonts w:cs="Arial"/>
          <w:szCs w:val="22"/>
        </w:rPr>
        <w:t>.</w:t>
      </w:r>
    </w:p>
    <w:p w:rsidR="00E75103" w:rsidRPr="000C6F12" w:rsidRDefault="00E75103" w:rsidP="00E75103">
      <w:pPr>
        <w:numPr>
          <w:ilvl w:val="0"/>
          <w:numId w:val="3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Come to work suitably dressed, in accordance with the Schools Dress Code.</w:t>
      </w:r>
    </w:p>
    <w:p w:rsidR="00E75103" w:rsidRPr="000C6F12" w:rsidRDefault="00E75103" w:rsidP="00E75103">
      <w:pPr>
        <w:numPr>
          <w:ilvl w:val="0"/>
          <w:numId w:val="3"/>
        </w:numPr>
        <w:spacing w:after="120"/>
        <w:rPr>
          <w:rFonts w:cs="Arial"/>
          <w:szCs w:val="22"/>
        </w:rPr>
      </w:pPr>
      <w:r w:rsidRPr="000C6F12">
        <w:rPr>
          <w:rFonts w:cs="Arial"/>
          <w:szCs w:val="22"/>
        </w:rPr>
        <w:t>Maintain strict confidentiality with regard to issues relating to students, parents, other staff and school business.</w:t>
      </w:r>
    </w:p>
    <w:p w:rsidR="00E75103" w:rsidRPr="000C6F12" w:rsidRDefault="00E75103" w:rsidP="00E75103">
      <w:pPr>
        <w:numPr>
          <w:ilvl w:val="0"/>
          <w:numId w:val="3"/>
        </w:numPr>
        <w:spacing w:after="120"/>
        <w:rPr>
          <w:rFonts w:cs="Arial"/>
          <w:szCs w:val="22"/>
        </w:rPr>
      </w:pPr>
      <w:r w:rsidRPr="000C6F12">
        <w:rPr>
          <w:rFonts w:cs="Arial"/>
          <w:szCs w:val="22"/>
        </w:rPr>
        <w:t>Set a good example to students.</w:t>
      </w:r>
    </w:p>
    <w:p w:rsidR="00E75103" w:rsidRPr="000C6F12" w:rsidRDefault="00E75103" w:rsidP="00E75103">
      <w:pPr>
        <w:numPr>
          <w:ilvl w:val="0"/>
          <w:numId w:val="3"/>
        </w:numPr>
        <w:spacing w:after="120"/>
        <w:rPr>
          <w:rFonts w:cs="Arial"/>
          <w:szCs w:val="22"/>
        </w:rPr>
      </w:pPr>
      <w:r w:rsidRPr="000C6F12">
        <w:rPr>
          <w:rFonts w:cs="Arial"/>
          <w:szCs w:val="22"/>
        </w:rPr>
        <w:t>Be supportive at all times of the school’s aims and ethos.</w:t>
      </w:r>
    </w:p>
    <w:p w:rsidR="00E75103" w:rsidRPr="000C6F12" w:rsidRDefault="00E75103" w:rsidP="00E75103">
      <w:pPr>
        <w:numPr>
          <w:ilvl w:val="0"/>
          <w:numId w:val="3"/>
        </w:numPr>
        <w:spacing w:after="120"/>
        <w:rPr>
          <w:rFonts w:cs="Arial"/>
          <w:szCs w:val="22"/>
        </w:rPr>
      </w:pPr>
      <w:r w:rsidRPr="000C6F12">
        <w:rPr>
          <w:rFonts w:cs="Arial"/>
          <w:szCs w:val="22"/>
        </w:rPr>
        <w:t>Work as part of a team to support the team and school objectives.</w:t>
      </w:r>
    </w:p>
    <w:p w:rsidR="00E75103" w:rsidRPr="000C6F12" w:rsidRDefault="00E75103" w:rsidP="00E75103">
      <w:pPr>
        <w:numPr>
          <w:ilvl w:val="0"/>
          <w:numId w:val="3"/>
        </w:numPr>
        <w:spacing w:after="120"/>
        <w:rPr>
          <w:rFonts w:cs="Arial"/>
          <w:szCs w:val="22"/>
        </w:rPr>
      </w:pPr>
      <w:r w:rsidRPr="000C6F12">
        <w:rPr>
          <w:rFonts w:cs="Arial"/>
          <w:szCs w:val="22"/>
        </w:rPr>
        <w:t>Be familiar and comply with school policies as set by the Governing body.</w:t>
      </w:r>
    </w:p>
    <w:p w:rsidR="00E75103" w:rsidRPr="000C6F12" w:rsidRDefault="00E75103" w:rsidP="00E75103">
      <w:pPr>
        <w:numPr>
          <w:ilvl w:val="0"/>
          <w:numId w:val="3"/>
        </w:numPr>
        <w:spacing w:after="120"/>
        <w:rPr>
          <w:rFonts w:cs="Arial"/>
          <w:szCs w:val="22"/>
        </w:rPr>
      </w:pPr>
      <w:r w:rsidRPr="000C6F12">
        <w:rPr>
          <w:rFonts w:cs="Arial"/>
          <w:szCs w:val="22"/>
        </w:rPr>
        <w:t>Aim for high personal standards of punctuality and attendance.</w:t>
      </w:r>
    </w:p>
    <w:p w:rsidR="00E75103" w:rsidRDefault="00E75103" w:rsidP="00E75103">
      <w:pPr>
        <w:rPr>
          <w:rFonts w:cs="Arial"/>
          <w:szCs w:val="22"/>
        </w:rPr>
      </w:pPr>
    </w:p>
    <w:p w:rsidR="00E75103" w:rsidRPr="00B85656" w:rsidRDefault="00E75103" w:rsidP="00E75103">
      <w:pPr>
        <w:pStyle w:val="ListParagraph"/>
        <w:ind w:left="0"/>
        <w:rPr>
          <w:rFonts w:cs="Arial"/>
        </w:rPr>
      </w:pPr>
      <w:r w:rsidRPr="00B85656">
        <w:rPr>
          <w:rFonts w:cs="Arial"/>
        </w:rPr>
        <w:t>The above duties are neither exclusive nor exhaustive and the post holder may be required by the Headteacher or Business</w:t>
      </w:r>
      <w:r>
        <w:rPr>
          <w:rFonts w:cs="Arial"/>
        </w:rPr>
        <w:t xml:space="preserve"> &amp; Finance</w:t>
      </w:r>
      <w:r w:rsidRPr="00B85656">
        <w:rPr>
          <w:rFonts w:cs="Arial"/>
        </w:rPr>
        <w:t xml:space="preserve"> Manager to carry out appropriate duties within the context of the job, skills and grade.</w:t>
      </w:r>
    </w:p>
    <w:p w:rsidR="00E75103" w:rsidRPr="000C6F12" w:rsidRDefault="00E75103" w:rsidP="00E75103">
      <w:pPr>
        <w:rPr>
          <w:rFonts w:cs="Arial"/>
          <w:szCs w:val="22"/>
        </w:rPr>
      </w:pPr>
    </w:p>
    <w:p w:rsidR="00E75103" w:rsidRPr="000C6F12" w:rsidRDefault="00E75103" w:rsidP="00E75103">
      <w:pPr>
        <w:rPr>
          <w:szCs w:val="22"/>
        </w:rPr>
      </w:pPr>
      <w:r w:rsidRPr="000C6F12">
        <w:rPr>
          <w:szCs w:val="22"/>
        </w:rPr>
        <w:t>The needs of the school are constantly evolving and all job descriptions are reviewed annually and subject to change to meet the needs of the school.</w:t>
      </w:r>
    </w:p>
    <w:p w:rsidR="00E75103" w:rsidRDefault="00E75103" w:rsidP="00E75103"/>
    <w:p w:rsidR="00E75103" w:rsidRDefault="00E75103" w:rsidP="00E75103">
      <w:pPr>
        <w:pStyle w:val="ListParagraph"/>
        <w:ind w:left="2160"/>
        <w:rPr>
          <w:rFonts w:cs="Arial"/>
        </w:rPr>
      </w:pPr>
      <w:bookmarkStart w:id="0" w:name="_GoBack"/>
      <w:bookmarkEnd w:id="0"/>
    </w:p>
    <w:p w:rsidR="00E75103" w:rsidRPr="007071F6" w:rsidRDefault="00E75103" w:rsidP="00E75103">
      <w:pPr>
        <w:rPr>
          <w:rFonts w:cs="Arial"/>
          <w:b/>
          <w:szCs w:val="22"/>
        </w:rPr>
      </w:pPr>
    </w:p>
    <w:p w:rsidR="00E75103" w:rsidRDefault="00E75103" w:rsidP="00E75103">
      <w:pPr>
        <w:rPr>
          <w:rFonts w:cs="Arial"/>
          <w:b/>
          <w:szCs w:val="22"/>
        </w:rPr>
      </w:pPr>
    </w:p>
    <w:p w:rsidR="00E75103" w:rsidRDefault="00E75103" w:rsidP="00022A7F">
      <w:pPr>
        <w:tabs>
          <w:tab w:val="left" w:pos="1620"/>
        </w:tabs>
        <w:jc w:val="both"/>
      </w:pPr>
    </w:p>
    <w:p w:rsidR="00E75103" w:rsidRDefault="00E75103" w:rsidP="00022A7F">
      <w:pPr>
        <w:tabs>
          <w:tab w:val="left" w:pos="1620"/>
        </w:tabs>
        <w:jc w:val="both"/>
      </w:pPr>
    </w:p>
    <w:p w:rsidR="00E75103" w:rsidRDefault="00E75103" w:rsidP="00022A7F">
      <w:pPr>
        <w:tabs>
          <w:tab w:val="left" w:pos="1620"/>
        </w:tabs>
        <w:jc w:val="both"/>
      </w:pPr>
    </w:p>
    <w:p w:rsidR="00961495" w:rsidRDefault="00FF2FF6" w:rsidP="00022A7F">
      <w:pPr>
        <w:tabs>
          <w:tab w:val="left" w:pos="1620"/>
        </w:tabs>
        <w:jc w:val="both"/>
      </w:pPr>
      <w:r>
        <w:tab/>
      </w:r>
      <w:r>
        <w:tab/>
      </w:r>
      <w:r>
        <w:tab/>
      </w:r>
    </w:p>
    <w:sectPr w:rsidR="00961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DA8"/>
    <w:multiLevelType w:val="hybridMultilevel"/>
    <w:tmpl w:val="7B620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92D5B"/>
    <w:multiLevelType w:val="hybridMultilevel"/>
    <w:tmpl w:val="B962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F2B61"/>
    <w:multiLevelType w:val="hybridMultilevel"/>
    <w:tmpl w:val="7CC88A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400769"/>
    <w:multiLevelType w:val="hybridMultilevel"/>
    <w:tmpl w:val="39CCA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65291"/>
    <w:multiLevelType w:val="hybridMultilevel"/>
    <w:tmpl w:val="E1B2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B51F7"/>
    <w:multiLevelType w:val="hybridMultilevel"/>
    <w:tmpl w:val="6EA08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032"/>
    <w:multiLevelType w:val="hybridMultilevel"/>
    <w:tmpl w:val="8702F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73ABD"/>
    <w:multiLevelType w:val="hybridMultilevel"/>
    <w:tmpl w:val="460E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F6"/>
    <w:rsid w:val="00006242"/>
    <w:rsid w:val="00022A7F"/>
    <w:rsid w:val="00046FA0"/>
    <w:rsid w:val="00084769"/>
    <w:rsid w:val="000D691E"/>
    <w:rsid w:val="001043D6"/>
    <w:rsid w:val="0010638F"/>
    <w:rsid w:val="0011373F"/>
    <w:rsid w:val="001A26E7"/>
    <w:rsid w:val="001E48F6"/>
    <w:rsid w:val="0020049A"/>
    <w:rsid w:val="00254D4D"/>
    <w:rsid w:val="00267920"/>
    <w:rsid w:val="00277017"/>
    <w:rsid w:val="00373897"/>
    <w:rsid w:val="003961BC"/>
    <w:rsid w:val="003B3806"/>
    <w:rsid w:val="00431434"/>
    <w:rsid w:val="00491D28"/>
    <w:rsid w:val="00556CD1"/>
    <w:rsid w:val="005B6A07"/>
    <w:rsid w:val="005C567E"/>
    <w:rsid w:val="00611EAD"/>
    <w:rsid w:val="00672A9A"/>
    <w:rsid w:val="00705B84"/>
    <w:rsid w:val="00711531"/>
    <w:rsid w:val="00712AEF"/>
    <w:rsid w:val="00745B30"/>
    <w:rsid w:val="0075290A"/>
    <w:rsid w:val="007E514B"/>
    <w:rsid w:val="00883B8D"/>
    <w:rsid w:val="008D2013"/>
    <w:rsid w:val="008D609D"/>
    <w:rsid w:val="009205CA"/>
    <w:rsid w:val="00927D16"/>
    <w:rsid w:val="00961495"/>
    <w:rsid w:val="009801D0"/>
    <w:rsid w:val="00A445EB"/>
    <w:rsid w:val="00AC6E97"/>
    <w:rsid w:val="00B13E2C"/>
    <w:rsid w:val="00B15784"/>
    <w:rsid w:val="00B15C09"/>
    <w:rsid w:val="00B25643"/>
    <w:rsid w:val="00BC46A9"/>
    <w:rsid w:val="00CC1D34"/>
    <w:rsid w:val="00D639E4"/>
    <w:rsid w:val="00D82664"/>
    <w:rsid w:val="00DA0198"/>
    <w:rsid w:val="00DB366B"/>
    <w:rsid w:val="00E51D1A"/>
    <w:rsid w:val="00E551BD"/>
    <w:rsid w:val="00E75103"/>
    <w:rsid w:val="00E86043"/>
    <w:rsid w:val="00ED003E"/>
    <w:rsid w:val="00FA28A9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EF5F"/>
  <w15:chartTrackingRefBased/>
  <w15:docId w15:val="{9000C551-23F6-4479-B4D3-E1B57B2E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F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F2FF6"/>
    <w:pPr>
      <w:keepNext/>
      <w:tabs>
        <w:tab w:val="left" w:pos="16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712AE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FF6"/>
    <w:rPr>
      <w:rFonts w:ascii="Arial" w:eastAsia="Times New Roman" w:hAnsi="Arial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rsid w:val="00FF2FF6"/>
    <w:pPr>
      <w:tabs>
        <w:tab w:val="left" w:pos="1620"/>
      </w:tabs>
      <w:ind w:left="540" w:hanging="5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2FF6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semiHidden/>
    <w:rsid w:val="00FF2F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F2FF6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FF2F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4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12AEF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Dady, M</dc:creator>
  <cp:keywords/>
  <dc:description/>
  <cp:lastModifiedBy>Miles, A</cp:lastModifiedBy>
  <cp:revision>4</cp:revision>
  <cp:lastPrinted>2019-06-28T09:45:00Z</cp:lastPrinted>
  <dcterms:created xsi:type="dcterms:W3CDTF">2019-10-11T14:15:00Z</dcterms:created>
  <dcterms:modified xsi:type="dcterms:W3CDTF">2021-09-09T10:21:00Z</dcterms:modified>
</cp:coreProperties>
</file>