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B1" w:rsidRDefault="003236F1">
      <w:pPr>
        <w:spacing w:after="0"/>
        <w:ind w:left="360"/>
        <w:rPr>
          <w:rFonts w:asciiTheme="minorHAnsi" w:hAnsiTheme="minorHAnsi" w:cs="Arial"/>
          <w:b/>
          <w:color w:val="0070C0"/>
          <w:u w:val="single"/>
        </w:rPr>
      </w:pPr>
      <w:r>
        <w:rPr>
          <w:rFonts w:asciiTheme="minorHAnsi" w:hAnsiTheme="minorHAnsi"/>
          <w:noProof/>
          <w:lang w:eastAsia="en-GB"/>
        </w:rPr>
        <w:drawing>
          <wp:anchor distT="0" distB="0" distL="114300" distR="114300" simplePos="0" relativeHeight="251661312" behindDoc="0" locked="0" layoutInCell="1" allowOverlap="1">
            <wp:simplePos x="0" y="0"/>
            <wp:positionH relativeFrom="margin">
              <wp:posOffset>4303395</wp:posOffset>
            </wp:positionH>
            <wp:positionV relativeFrom="margin">
              <wp:posOffset>-626110</wp:posOffset>
            </wp:positionV>
            <wp:extent cx="1885950" cy="1467485"/>
            <wp:effectExtent l="0" t="0" r="0" b="0"/>
            <wp:wrapSquare wrapText="bothSides"/>
            <wp:docPr id="3" name="Picture 3" descr="H:\LOGOS\Twynham Learn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Twynham Learning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467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Arial"/>
          <w:b/>
          <w:color w:val="0070C0"/>
          <w:u w:val="single"/>
        </w:rPr>
        <w:t>Job Description – Data Administrator (Student Records)</w:t>
      </w:r>
    </w:p>
    <w:p w:rsidR="003C5DB1" w:rsidRDefault="003C5DB1">
      <w:pPr>
        <w:spacing w:after="0"/>
        <w:contextualSpacing/>
        <w:rPr>
          <w:rFonts w:asciiTheme="minorHAnsi" w:hAnsiTheme="minorHAnsi" w:cs="Arial"/>
        </w:rPr>
      </w:pPr>
    </w:p>
    <w:p w:rsidR="003C5DB1" w:rsidRDefault="003236F1">
      <w:pPr>
        <w:spacing w:after="0"/>
        <w:ind w:left="360"/>
        <w:rPr>
          <w:rFonts w:asciiTheme="minorHAnsi" w:hAnsiTheme="minorHAnsi" w:cs="Arial"/>
          <w:color w:val="808080" w:themeColor="background1" w:themeShade="80"/>
        </w:rPr>
      </w:pPr>
      <w:r>
        <w:rPr>
          <w:rFonts w:asciiTheme="minorHAnsi" w:hAnsiTheme="minorHAnsi" w:cs="Arial"/>
          <w:color w:val="808080" w:themeColor="background1" w:themeShade="80"/>
        </w:rPr>
        <w:t>Responsible to: Data &amp; SIMS Manager</w:t>
      </w:r>
    </w:p>
    <w:p w:rsidR="003C5DB1" w:rsidRDefault="003236F1">
      <w:pPr>
        <w:spacing w:after="0"/>
        <w:ind w:left="360"/>
        <w:rPr>
          <w:rFonts w:asciiTheme="minorHAnsi" w:hAnsiTheme="minorHAnsi" w:cs="Arial"/>
          <w:color w:val="808080" w:themeColor="background1" w:themeShade="80"/>
        </w:rPr>
      </w:pPr>
      <w:r>
        <w:rPr>
          <w:rFonts w:asciiTheme="minorHAnsi" w:hAnsiTheme="minorHAnsi" w:cs="Arial"/>
          <w:color w:val="808080" w:themeColor="background1" w:themeShade="80"/>
        </w:rPr>
        <w:t>Hours: 37 hours per week</w:t>
      </w:r>
    </w:p>
    <w:p w:rsidR="003C5DB1" w:rsidRDefault="003236F1">
      <w:pPr>
        <w:spacing w:after="0"/>
        <w:ind w:left="360"/>
        <w:rPr>
          <w:rFonts w:asciiTheme="minorHAnsi" w:hAnsiTheme="minorHAnsi" w:cs="Arial"/>
          <w:color w:val="808080" w:themeColor="background1" w:themeShade="80"/>
        </w:rPr>
      </w:pPr>
      <w:r>
        <w:rPr>
          <w:rFonts w:asciiTheme="minorHAnsi" w:hAnsiTheme="minorHAnsi" w:cs="Arial"/>
          <w:color w:val="808080" w:themeColor="background1" w:themeShade="80"/>
        </w:rPr>
        <w:t xml:space="preserve">Weeks per year:   48.09   (Term time </w:t>
      </w:r>
      <w:bookmarkStart w:id="0" w:name="_GoBack"/>
      <w:bookmarkEnd w:id="0"/>
      <w:r>
        <w:rPr>
          <w:rFonts w:asciiTheme="minorHAnsi" w:hAnsiTheme="minorHAnsi" w:cs="Arial"/>
          <w:color w:val="808080" w:themeColor="background1" w:themeShade="80"/>
        </w:rPr>
        <w:t>plus 3 weeks in summer)</w:t>
      </w:r>
    </w:p>
    <w:p w:rsidR="003C5DB1" w:rsidRDefault="003236F1">
      <w:pPr>
        <w:ind w:firstLine="360"/>
        <w:rPr>
          <w:rFonts w:asciiTheme="minorHAnsi" w:hAnsiTheme="minorHAnsi" w:cs="Arial"/>
          <w:color w:val="808080" w:themeColor="background1" w:themeShade="80"/>
          <w:szCs w:val="24"/>
        </w:rPr>
      </w:pPr>
      <w:r>
        <w:rPr>
          <w:rFonts w:asciiTheme="minorHAnsi" w:hAnsiTheme="minorHAnsi" w:cs="Arial"/>
          <w:noProof/>
          <w:lang w:eastAsia="en-GB"/>
        </w:rPr>
        <mc:AlternateContent>
          <mc:Choice Requires="wps">
            <w:drawing>
              <wp:anchor distT="0" distB="0" distL="114300" distR="114300" simplePos="0" relativeHeight="251660288" behindDoc="1" locked="0" layoutInCell="1" allowOverlap="1">
                <wp:simplePos x="0" y="0"/>
                <wp:positionH relativeFrom="margin">
                  <wp:posOffset>0</wp:posOffset>
                </wp:positionH>
                <wp:positionV relativeFrom="paragraph">
                  <wp:posOffset>257810</wp:posOffset>
                </wp:positionV>
                <wp:extent cx="5905500" cy="82867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828675"/>
                        </a:xfrm>
                        <a:prstGeom prst="roundRect">
                          <a:avLst/>
                        </a:prstGeom>
                        <a:solidFill>
                          <a:srgbClr val="0070C0">
                            <a:alpha val="40000"/>
                          </a:srgb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DB1" w:rsidRDefault="003236F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0;margin-top:20.3pt;width:465pt;height:65.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" fillcolor="#0070c0" strokecolor="#0070c0" strokeweight="1pt">
                <v:fill opacity="26214f"/>
                <v:stroke joinstyle="miter"/>
                <v:path arrowok="t"/>
                <v:textbox>
                  <w:txbxContent>
                    <w:p>
                      <w:pPr>
                        <w:jc w:val="center"/>
                      </w:pPr>
                      <w:r>
                        <w:t xml:space="preserve"> </w:t>
                      </w:r>
                    </w:p>
                  </w:txbxContent>
                </v:textbox>
                <w10:wrap anchorx="margin"/>
              </v:roundrect>
            </w:pict>
          </mc:Fallback>
        </mc:AlternateContent>
      </w:r>
      <w:r>
        <w:rPr>
          <w:rFonts w:asciiTheme="minorHAnsi" w:hAnsiTheme="minorHAnsi" w:cs="Arial"/>
          <w:color w:val="808080" w:themeColor="background1" w:themeShade="80"/>
        </w:rPr>
        <w:t xml:space="preserve">Salary: Dorset Grade 7 </w:t>
      </w:r>
      <w:proofErr w:type="gramStart"/>
      <w:r>
        <w:rPr>
          <w:rFonts w:asciiTheme="minorHAnsi" w:hAnsiTheme="minorHAnsi" w:cs="Arial"/>
          <w:color w:val="808080" w:themeColor="background1" w:themeShade="80"/>
        </w:rPr>
        <w:t xml:space="preserve">-  </w:t>
      </w:r>
      <w:r w:rsidRPr="003236F1">
        <w:rPr>
          <w:rFonts w:cs="Arial"/>
          <w:color w:val="808080" w:themeColor="background1" w:themeShade="80"/>
        </w:rPr>
        <w:t>£</w:t>
      </w:r>
      <w:proofErr w:type="gramEnd"/>
      <w:r w:rsidR="002D6853" w:rsidRPr="002D6853">
        <w:rPr>
          <w:rFonts w:cs="Arial"/>
          <w:color w:val="808080" w:themeColor="background1" w:themeShade="80"/>
        </w:rPr>
        <w:t>18,573</w:t>
      </w:r>
      <w:r w:rsidRPr="003236F1">
        <w:rPr>
          <w:rFonts w:cs="Arial"/>
          <w:color w:val="808080" w:themeColor="background1" w:themeShade="80"/>
        </w:rPr>
        <w:t>-£1</w:t>
      </w:r>
      <w:r w:rsidR="00B50ECB">
        <w:rPr>
          <w:rFonts w:cs="Arial"/>
          <w:color w:val="808080" w:themeColor="background1" w:themeShade="80"/>
        </w:rPr>
        <w:t>9</w:t>
      </w:r>
      <w:r w:rsidRPr="003236F1">
        <w:rPr>
          <w:rFonts w:cs="Arial"/>
          <w:color w:val="808080" w:themeColor="background1" w:themeShade="80"/>
        </w:rPr>
        <w:t>,616</w:t>
      </w:r>
    </w:p>
    <w:p w:rsidR="003C5DB1" w:rsidRDefault="003236F1">
      <w:pPr>
        <w:contextualSpacing/>
        <w:rPr>
          <w:rFonts w:asciiTheme="minorHAnsi" w:hAnsiTheme="minorHAnsi" w:cs="Arial"/>
          <w:color w:val="808080" w:themeColor="background1" w:themeShade="80"/>
          <w:szCs w:val="24"/>
        </w:rPr>
      </w:pPr>
      <w:r>
        <w:rPr>
          <w:rFonts w:asciiTheme="minorHAnsi" w:hAnsiTheme="minorHAnsi" w:cs="Arial"/>
          <w:color w:val="808080" w:themeColor="background1" w:themeShade="80"/>
          <w:szCs w:val="24"/>
        </w:rPr>
        <w:t xml:space="preserve">    </w:t>
      </w:r>
      <w:r>
        <w:rPr>
          <w:rFonts w:asciiTheme="minorHAnsi" w:hAnsiTheme="minorHAnsi" w:cs="Arial"/>
          <w:b/>
        </w:rPr>
        <w:t xml:space="preserve">Job Purpose: </w:t>
      </w:r>
    </w:p>
    <w:p w:rsidR="003C5DB1" w:rsidRDefault="003236F1">
      <w:pPr>
        <w:autoSpaceDE w:val="0"/>
        <w:autoSpaceDN w:val="0"/>
        <w:adjustRightInd w:val="0"/>
        <w:contextualSpacing/>
        <w:rPr>
          <w:rFonts w:ascii="TrebuchetMS" w:hAnsi="TrebuchetMS" w:cs="TrebuchetMS"/>
          <w:color w:val="000000"/>
          <w:sz w:val="20"/>
          <w:szCs w:val="20"/>
        </w:rPr>
      </w:pPr>
      <w:r>
        <w:rPr>
          <w:rFonts w:ascii="TrebuchetMS" w:hAnsi="TrebuchetMS" w:cs="TrebuchetMS"/>
          <w:color w:val="000000"/>
          <w:sz w:val="20"/>
          <w:szCs w:val="20"/>
        </w:rPr>
        <w:t xml:space="preserve">     The Data Team has a vital role to play in providing comprehensive data-related services </w:t>
      </w:r>
      <w:proofErr w:type="gramStart"/>
      <w:r>
        <w:rPr>
          <w:rFonts w:ascii="TrebuchetMS" w:hAnsi="TrebuchetMS" w:cs="TrebuchetMS"/>
          <w:color w:val="000000"/>
          <w:sz w:val="20"/>
          <w:szCs w:val="20"/>
        </w:rPr>
        <w:t>to</w:t>
      </w:r>
      <w:proofErr w:type="gramEnd"/>
      <w:r>
        <w:rPr>
          <w:rFonts w:ascii="TrebuchetMS" w:hAnsi="TrebuchetMS" w:cs="TrebuchetMS"/>
          <w:color w:val="000000"/>
          <w:sz w:val="20"/>
          <w:szCs w:val="20"/>
        </w:rPr>
        <w:t xml:space="preserve"> directly  </w:t>
      </w:r>
    </w:p>
    <w:p w:rsidR="003C5DB1" w:rsidRDefault="003236F1">
      <w:pPr>
        <w:autoSpaceDE w:val="0"/>
        <w:autoSpaceDN w:val="0"/>
        <w:adjustRightInd w:val="0"/>
        <w:contextualSpacing/>
        <w:rPr>
          <w:rFonts w:cs="Arial"/>
        </w:rPr>
      </w:pPr>
      <w:r>
        <w:rPr>
          <w:rFonts w:ascii="TrebuchetMS" w:hAnsi="TrebuchetMS" w:cs="TrebuchetMS"/>
          <w:color w:val="000000"/>
          <w:sz w:val="20"/>
          <w:szCs w:val="20"/>
        </w:rPr>
        <w:t xml:space="preserve">      </w:t>
      </w:r>
      <w:proofErr w:type="gramStart"/>
      <w:r>
        <w:rPr>
          <w:rFonts w:ascii="TrebuchetMS" w:hAnsi="TrebuchetMS" w:cs="TrebuchetMS"/>
          <w:color w:val="000000"/>
          <w:sz w:val="20"/>
          <w:szCs w:val="20"/>
        </w:rPr>
        <w:t>support</w:t>
      </w:r>
      <w:proofErr w:type="gramEnd"/>
      <w:r>
        <w:rPr>
          <w:rFonts w:ascii="TrebuchetMS" w:hAnsi="TrebuchetMS" w:cs="TrebuchetMS"/>
          <w:color w:val="000000"/>
          <w:sz w:val="20"/>
          <w:szCs w:val="20"/>
        </w:rPr>
        <w:t xml:space="preserve"> student teaching, learning and achievement, </w:t>
      </w:r>
      <w:r>
        <w:rPr>
          <w:rFonts w:cs="Arial"/>
        </w:rPr>
        <w:t xml:space="preserve">for the provision of efficient administrative  </w:t>
      </w:r>
    </w:p>
    <w:p w:rsidR="003C5DB1" w:rsidRDefault="003236F1">
      <w:pPr>
        <w:autoSpaceDE w:val="0"/>
        <w:autoSpaceDN w:val="0"/>
        <w:adjustRightInd w:val="0"/>
        <w:contextualSpacing/>
        <w:rPr>
          <w:rFonts w:ascii="TrebuchetMS" w:hAnsi="TrebuchetMS" w:cs="TrebuchetMS"/>
          <w:color w:val="000000"/>
          <w:sz w:val="20"/>
          <w:szCs w:val="20"/>
        </w:rPr>
      </w:pPr>
      <w:r>
        <w:rPr>
          <w:rFonts w:cs="Arial"/>
        </w:rPr>
        <w:t xml:space="preserve">       </w:t>
      </w:r>
      <w:proofErr w:type="gramStart"/>
      <w:r>
        <w:rPr>
          <w:rFonts w:cs="Arial"/>
        </w:rPr>
        <w:t>support</w:t>
      </w:r>
      <w:proofErr w:type="gramEnd"/>
      <w:r>
        <w:rPr>
          <w:rFonts w:cs="Arial"/>
        </w:rPr>
        <w:t xml:space="preserve"> within Twynham School and The Grange School. </w:t>
      </w:r>
    </w:p>
    <w:p w:rsidR="003C5DB1" w:rsidRDefault="003C5DB1">
      <w:pPr>
        <w:spacing w:after="0" w:line="360" w:lineRule="auto"/>
        <w:rPr>
          <w:rFonts w:asciiTheme="minorHAnsi" w:hAnsiTheme="minorHAnsi" w:cs="Arial"/>
          <w:b/>
          <w:lang w:val="en-US"/>
        </w:rPr>
      </w:pPr>
    </w:p>
    <w:p w:rsidR="003C5DB1" w:rsidRDefault="003236F1">
      <w:pPr>
        <w:spacing w:after="0" w:line="360" w:lineRule="auto"/>
        <w:rPr>
          <w:rFonts w:asciiTheme="minorHAnsi" w:hAnsiTheme="minorHAnsi" w:cs="Arial"/>
          <w:b/>
          <w:color w:val="0070C0"/>
        </w:rPr>
      </w:pPr>
      <w:r>
        <w:rPr>
          <w:rFonts w:asciiTheme="minorHAnsi" w:hAnsiTheme="minorHAnsi" w:cs="Arial"/>
          <w:b/>
          <w:color w:val="0070C0"/>
        </w:rPr>
        <w:t>Main Job Purpose:</w:t>
      </w:r>
    </w:p>
    <w:p w:rsidR="003C5DB1" w:rsidRDefault="003236F1">
      <w:pPr>
        <w:jc w:val="both"/>
      </w:pPr>
      <w:r>
        <w:t>This position will be split between Twynham School and The Grange School, working 2.5 days a week at each site.  Assisting in the provision of administrative and data management support within both schools involving the collection and updating of student data. In addition, assisting with timetable amendments and changes throughout the year, and maintaining parent information online sites.</w:t>
      </w:r>
    </w:p>
    <w:p w:rsidR="003C5DB1" w:rsidRDefault="003236F1">
      <w:pPr>
        <w:jc w:val="both"/>
        <w:rPr>
          <w:rFonts w:cs="Arial"/>
        </w:rPr>
      </w:pPr>
      <w:r>
        <w:rPr>
          <w:rFonts w:cs="Arial"/>
        </w:rPr>
        <w:t>To be responsible for the provision of efficient administrative support within the school in relation to data management.  To ensure compliance with the school administrative and reporting requirements, including undertaking manual and computer data entry/extraction and other administrative duties.</w:t>
      </w:r>
    </w:p>
    <w:p w:rsidR="003C5DB1" w:rsidRDefault="003236F1">
      <w:pPr>
        <w:spacing w:after="0" w:line="240" w:lineRule="auto"/>
        <w:contextualSpacing/>
        <w:rPr>
          <w:rFonts w:asciiTheme="minorHAnsi" w:hAnsiTheme="minorHAnsi" w:cs="Arial"/>
          <w:b/>
          <w:color w:val="0070C0"/>
        </w:rPr>
      </w:pPr>
      <w:r>
        <w:rPr>
          <w:rFonts w:asciiTheme="minorHAnsi" w:hAnsiTheme="minorHAnsi" w:cs="Arial"/>
          <w:b/>
          <w:color w:val="0070C0"/>
        </w:rPr>
        <w:t>Main Responsibilities and Duties:</w:t>
      </w:r>
    </w:p>
    <w:p w:rsidR="003C5DB1" w:rsidRDefault="003C5DB1">
      <w:pPr>
        <w:spacing w:after="0" w:line="240" w:lineRule="auto"/>
        <w:contextualSpacing/>
        <w:rPr>
          <w:rFonts w:asciiTheme="minorHAnsi" w:hAnsiTheme="minorHAnsi" w:cs="Arial"/>
          <w:b/>
          <w:color w:val="0070C0"/>
        </w:rPr>
      </w:pPr>
    </w:p>
    <w:p w:rsidR="003C5DB1" w:rsidRDefault="003236F1">
      <w:pPr>
        <w:numPr>
          <w:ilvl w:val="0"/>
          <w:numId w:val="38"/>
        </w:numPr>
        <w:tabs>
          <w:tab w:val="clear" w:pos="720"/>
        </w:tabs>
        <w:spacing w:after="0" w:line="240" w:lineRule="auto"/>
        <w:ind w:left="426" w:hanging="426"/>
        <w:contextualSpacing/>
        <w:jc w:val="both"/>
      </w:pPr>
      <w:r>
        <w:t xml:space="preserve">Maintenance of student data; importing, exporting, recording and extracting of data from the school’s system (SIMS) and external online sites including: SISRA, FFT, </w:t>
      </w:r>
      <w:proofErr w:type="spellStart"/>
      <w:r>
        <w:t>DfE</w:t>
      </w:r>
      <w:proofErr w:type="spellEnd"/>
      <w:r>
        <w:t xml:space="preserve"> Secure Access: Keys to Success, NCA Tools and Raise Online</w:t>
      </w:r>
    </w:p>
    <w:p w:rsidR="003C5DB1" w:rsidRDefault="003C5DB1">
      <w:pPr>
        <w:spacing w:after="0" w:line="120" w:lineRule="auto"/>
        <w:ind w:left="425"/>
        <w:contextualSpacing/>
        <w:jc w:val="both"/>
      </w:pPr>
    </w:p>
    <w:p w:rsidR="003C5DB1" w:rsidRDefault="003236F1">
      <w:pPr>
        <w:numPr>
          <w:ilvl w:val="0"/>
          <w:numId w:val="38"/>
        </w:numPr>
        <w:tabs>
          <w:tab w:val="clear" w:pos="720"/>
        </w:tabs>
        <w:spacing w:after="0" w:line="240" w:lineRule="auto"/>
        <w:ind w:left="426" w:hanging="426"/>
        <w:contextualSpacing/>
        <w:jc w:val="both"/>
      </w:pPr>
      <w:r>
        <w:t>Keeping student records up to date and dealing with the administration relating to new admissions and leavers.</w:t>
      </w:r>
    </w:p>
    <w:p w:rsidR="003C5DB1" w:rsidRDefault="003C5DB1">
      <w:pPr>
        <w:spacing w:after="0" w:line="120" w:lineRule="auto"/>
        <w:contextualSpacing/>
        <w:jc w:val="both"/>
      </w:pPr>
    </w:p>
    <w:p w:rsidR="003C5DB1" w:rsidRDefault="003236F1">
      <w:pPr>
        <w:numPr>
          <w:ilvl w:val="0"/>
          <w:numId w:val="38"/>
        </w:numPr>
        <w:tabs>
          <w:tab w:val="clear" w:pos="720"/>
        </w:tabs>
        <w:spacing w:after="0" w:line="240" w:lineRule="auto"/>
        <w:ind w:left="426" w:hanging="426"/>
        <w:contextualSpacing/>
        <w:jc w:val="both"/>
      </w:pPr>
      <w:r>
        <w:t>Updating Free School Meal and Pupil Premium information, liaising with external bodies and primary schools as necessary.</w:t>
      </w:r>
    </w:p>
    <w:p w:rsidR="003C5DB1" w:rsidRDefault="003C5DB1">
      <w:pPr>
        <w:spacing w:after="0" w:line="120" w:lineRule="auto"/>
        <w:contextualSpacing/>
        <w:jc w:val="both"/>
      </w:pPr>
    </w:p>
    <w:p w:rsidR="003C5DB1" w:rsidRDefault="003236F1">
      <w:pPr>
        <w:numPr>
          <w:ilvl w:val="0"/>
          <w:numId w:val="38"/>
        </w:numPr>
        <w:tabs>
          <w:tab w:val="clear" w:pos="720"/>
        </w:tabs>
        <w:spacing w:after="0" w:line="240" w:lineRule="auto"/>
        <w:ind w:left="426" w:hanging="426"/>
        <w:contextualSpacing/>
        <w:jc w:val="both"/>
      </w:pPr>
      <w:r>
        <w:t>Implement the compilation of termly school census returns and assist with the annual school workforce census; checking the integrity of data and dealing with anomalies and rectifying issues before sending, under the guidance of the Data &amp; SIMS Manager.</w:t>
      </w:r>
    </w:p>
    <w:p w:rsidR="003C5DB1" w:rsidRDefault="003C5DB1">
      <w:pPr>
        <w:spacing w:after="0" w:line="120" w:lineRule="auto"/>
        <w:contextualSpacing/>
        <w:jc w:val="both"/>
      </w:pPr>
    </w:p>
    <w:p w:rsidR="003C5DB1" w:rsidRDefault="003236F1">
      <w:pPr>
        <w:numPr>
          <w:ilvl w:val="0"/>
          <w:numId w:val="38"/>
        </w:numPr>
        <w:tabs>
          <w:tab w:val="clear" w:pos="720"/>
        </w:tabs>
        <w:spacing w:after="0" w:line="240" w:lineRule="auto"/>
        <w:ind w:left="426" w:hanging="426"/>
        <w:contextualSpacing/>
        <w:jc w:val="both"/>
      </w:pPr>
      <w:r>
        <w:t>Assisting with the maintenance of the school timetable in Nova throughout the year under the direction of Data &amp; Sims Manager.</w:t>
      </w:r>
    </w:p>
    <w:p w:rsidR="003C5DB1" w:rsidRDefault="003C5DB1">
      <w:pPr>
        <w:spacing w:after="0" w:line="120" w:lineRule="auto"/>
        <w:contextualSpacing/>
        <w:jc w:val="both"/>
      </w:pPr>
    </w:p>
    <w:p w:rsidR="003C5DB1" w:rsidRDefault="003236F1">
      <w:pPr>
        <w:numPr>
          <w:ilvl w:val="0"/>
          <w:numId w:val="38"/>
        </w:numPr>
        <w:tabs>
          <w:tab w:val="clear" w:pos="720"/>
        </w:tabs>
        <w:spacing w:after="0" w:line="240" w:lineRule="auto"/>
        <w:ind w:left="426" w:hanging="426"/>
        <w:contextualSpacing/>
        <w:jc w:val="both"/>
      </w:pPr>
      <w:r>
        <w:t>Maintaining the data in the school’s parent gateway system (</w:t>
      </w:r>
      <w:proofErr w:type="spellStart"/>
      <w:r>
        <w:t>SchoolComms</w:t>
      </w:r>
      <w:proofErr w:type="spellEnd"/>
      <w:r>
        <w:t>) and Parent’s Evening System, responding to parent’s enquiries or directing to relevant person.</w:t>
      </w:r>
    </w:p>
    <w:p w:rsidR="003C5DB1" w:rsidRDefault="003C5DB1">
      <w:pPr>
        <w:spacing w:after="0" w:line="120" w:lineRule="auto"/>
        <w:contextualSpacing/>
        <w:jc w:val="both"/>
      </w:pPr>
    </w:p>
    <w:p w:rsidR="003C5DB1" w:rsidRDefault="003C5DB1">
      <w:pPr>
        <w:spacing w:after="0" w:line="120" w:lineRule="auto"/>
        <w:contextualSpacing/>
        <w:jc w:val="both"/>
      </w:pPr>
    </w:p>
    <w:p w:rsidR="003C5DB1" w:rsidRDefault="003236F1">
      <w:pPr>
        <w:numPr>
          <w:ilvl w:val="0"/>
          <w:numId w:val="38"/>
        </w:numPr>
        <w:tabs>
          <w:tab w:val="clear" w:pos="720"/>
        </w:tabs>
        <w:spacing w:after="0" w:line="240" w:lineRule="auto"/>
        <w:ind w:left="426" w:hanging="426"/>
        <w:contextualSpacing/>
        <w:jc w:val="both"/>
      </w:pPr>
      <w:r>
        <w:t>Assisting with preparation for exam results day and 6</w:t>
      </w:r>
      <w:r>
        <w:rPr>
          <w:vertAlign w:val="superscript"/>
        </w:rPr>
        <w:t>th</w:t>
      </w:r>
      <w:r>
        <w:t xml:space="preserve"> Form admission administration.</w:t>
      </w:r>
    </w:p>
    <w:p w:rsidR="003C5DB1" w:rsidRDefault="003C5DB1">
      <w:pPr>
        <w:spacing w:after="0" w:line="120" w:lineRule="auto"/>
        <w:contextualSpacing/>
        <w:jc w:val="both"/>
      </w:pPr>
    </w:p>
    <w:p w:rsidR="003C5DB1" w:rsidRDefault="003236F1">
      <w:pPr>
        <w:numPr>
          <w:ilvl w:val="0"/>
          <w:numId w:val="38"/>
        </w:numPr>
        <w:tabs>
          <w:tab w:val="clear" w:pos="720"/>
        </w:tabs>
        <w:spacing w:after="0" w:line="240" w:lineRule="auto"/>
        <w:ind w:left="426" w:hanging="426"/>
        <w:contextualSpacing/>
        <w:jc w:val="both"/>
      </w:pPr>
      <w:r>
        <w:t>Assist with the classing students for the new academic year and updating teaching groups throughout the year as necessary.</w:t>
      </w:r>
    </w:p>
    <w:p w:rsidR="003C5DB1" w:rsidRDefault="003C5DB1">
      <w:pPr>
        <w:spacing w:after="0" w:line="120" w:lineRule="auto"/>
        <w:contextualSpacing/>
        <w:jc w:val="both"/>
      </w:pPr>
    </w:p>
    <w:p w:rsidR="003C5DB1" w:rsidRDefault="003236F1">
      <w:pPr>
        <w:numPr>
          <w:ilvl w:val="0"/>
          <w:numId w:val="38"/>
        </w:numPr>
        <w:tabs>
          <w:tab w:val="clear" w:pos="720"/>
        </w:tabs>
        <w:spacing w:after="0" w:line="240" w:lineRule="auto"/>
        <w:ind w:left="426" w:hanging="426"/>
        <w:contextualSpacing/>
        <w:jc w:val="both"/>
      </w:pPr>
      <w:r>
        <w:rPr>
          <w:rFonts w:cs="Arial"/>
          <w:color w:val="000000"/>
        </w:rPr>
        <w:t>Promoting and safeguarding the welfare of children and young people in accordance with the school’s safeguarding and child protection policy.</w:t>
      </w:r>
    </w:p>
    <w:p w:rsidR="003C5DB1" w:rsidRDefault="003C5DB1">
      <w:pPr>
        <w:spacing w:after="0" w:line="120" w:lineRule="auto"/>
        <w:contextualSpacing/>
        <w:jc w:val="both"/>
      </w:pPr>
    </w:p>
    <w:p w:rsidR="003C5DB1" w:rsidRDefault="003236F1">
      <w:pPr>
        <w:numPr>
          <w:ilvl w:val="0"/>
          <w:numId w:val="38"/>
        </w:numPr>
        <w:tabs>
          <w:tab w:val="clear" w:pos="720"/>
        </w:tabs>
        <w:spacing w:after="0" w:line="240" w:lineRule="auto"/>
        <w:ind w:left="426" w:hanging="426"/>
        <w:contextualSpacing/>
        <w:jc w:val="both"/>
      </w:pPr>
      <w:r>
        <w:t xml:space="preserve">Any other reasonable tasks as are required from time to time at the discretion of the Data &amp; SIMS Manager and </w:t>
      </w:r>
      <w:proofErr w:type="spellStart"/>
      <w:r>
        <w:t>Headteacher</w:t>
      </w:r>
      <w:proofErr w:type="spellEnd"/>
      <w:r>
        <w:t>.</w:t>
      </w:r>
    </w:p>
    <w:p w:rsidR="003C5DB1" w:rsidRDefault="003236F1">
      <w:pPr>
        <w:spacing w:after="0" w:line="360" w:lineRule="auto"/>
        <w:jc w:val="both"/>
        <w:rPr>
          <w:rFonts w:asciiTheme="minorHAnsi" w:eastAsia="Times New Roman" w:hAnsiTheme="minorHAnsi" w:cs="Arial"/>
          <w:lang w:eastAsia="en-GB"/>
        </w:rPr>
      </w:pPr>
      <w:r>
        <w:rPr>
          <w:rFonts w:asciiTheme="minorHAnsi" w:hAnsiTheme="minorHAnsi" w:cs="Arial"/>
          <w:b/>
          <w:color w:val="0070C0"/>
        </w:rPr>
        <w:lastRenderedPageBreak/>
        <w:t>Knowledge &amp; Skills:</w:t>
      </w:r>
    </w:p>
    <w:p w:rsidR="003C5DB1" w:rsidRDefault="003236F1">
      <w:pPr>
        <w:spacing w:after="0" w:line="360" w:lineRule="auto"/>
        <w:jc w:val="both"/>
        <w:rPr>
          <w:rFonts w:asciiTheme="minorHAnsi" w:eastAsia="Times New Roman" w:hAnsiTheme="minorHAnsi" w:cs="Arial"/>
          <w:lang w:eastAsia="en-GB"/>
        </w:rPr>
      </w:pPr>
      <w:r>
        <w:rPr>
          <w:rFonts w:asciiTheme="minorHAnsi" w:eastAsia="Times New Roman" w:hAnsiTheme="minorHAnsi" w:cs="Arial"/>
          <w:lang w:eastAsia="en-GB"/>
        </w:rPr>
        <w:t>Essential:</w:t>
      </w:r>
    </w:p>
    <w:p w:rsidR="003C5DB1" w:rsidRDefault="003236F1">
      <w:pPr>
        <w:pStyle w:val="ListParagraph"/>
        <w:numPr>
          <w:ilvl w:val="0"/>
          <w:numId w:val="40"/>
        </w:numPr>
        <w:spacing w:after="0" w:line="360" w:lineRule="auto"/>
        <w:jc w:val="both"/>
        <w:rPr>
          <w:rFonts w:asciiTheme="minorHAnsi" w:eastAsia="Times New Roman" w:hAnsiTheme="minorHAnsi" w:cs="Arial"/>
          <w:lang w:eastAsia="en-GB"/>
        </w:rPr>
      </w:pPr>
      <w:r>
        <w:rPr>
          <w:rFonts w:asciiTheme="minorHAnsi" w:eastAsia="Times New Roman" w:hAnsiTheme="minorHAnsi" w:cs="Arial"/>
          <w:lang w:eastAsia="en-GB"/>
        </w:rPr>
        <w:t>Excellence IT skills and willingness to learn how to use a variety of different software packages.</w:t>
      </w:r>
    </w:p>
    <w:p w:rsidR="003C5DB1" w:rsidRDefault="003236F1">
      <w:pPr>
        <w:pStyle w:val="ListParagraph"/>
        <w:numPr>
          <w:ilvl w:val="0"/>
          <w:numId w:val="40"/>
        </w:numPr>
        <w:spacing w:after="0" w:line="360" w:lineRule="auto"/>
        <w:jc w:val="both"/>
        <w:rPr>
          <w:rFonts w:asciiTheme="minorHAnsi" w:eastAsia="Times New Roman" w:hAnsiTheme="minorHAnsi" w:cs="Arial"/>
          <w:lang w:eastAsia="en-GB"/>
        </w:rPr>
      </w:pPr>
      <w:r>
        <w:rPr>
          <w:rFonts w:asciiTheme="minorHAnsi" w:eastAsia="Times New Roman" w:hAnsiTheme="minorHAnsi" w:cs="Arial"/>
          <w:lang w:eastAsia="en-GB"/>
        </w:rPr>
        <w:t>Highly motivated, capable of working efficiently and effectively.</w:t>
      </w:r>
    </w:p>
    <w:p w:rsidR="003C5DB1" w:rsidRDefault="003236F1">
      <w:pPr>
        <w:pStyle w:val="ListParagraph"/>
        <w:numPr>
          <w:ilvl w:val="0"/>
          <w:numId w:val="40"/>
        </w:numPr>
        <w:spacing w:after="0" w:line="360" w:lineRule="auto"/>
        <w:jc w:val="both"/>
        <w:rPr>
          <w:rFonts w:asciiTheme="minorHAnsi" w:eastAsia="Times New Roman" w:hAnsiTheme="minorHAnsi" w:cs="Arial"/>
          <w:lang w:eastAsia="en-GB"/>
        </w:rPr>
      </w:pPr>
      <w:r>
        <w:rPr>
          <w:rFonts w:asciiTheme="minorHAnsi" w:eastAsia="Times New Roman" w:hAnsiTheme="minorHAnsi" w:cs="Arial"/>
          <w:lang w:eastAsia="en-GB"/>
        </w:rPr>
        <w:t>Excellent organisation skills and attention to detail.</w:t>
      </w:r>
    </w:p>
    <w:p w:rsidR="003C5DB1" w:rsidRDefault="003236F1">
      <w:pPr>
        <w:pStyle w:val="ListParagraph"/>
        <w:numPr>
          <w:ilvl w:val="0"/>
          <w:numId w:val="40"/>
        </w:numPr>
        <w:spacing w:after="0" w:line="360" w:lineRule="auto"/>
        <w:jc w:val="both"/>
        <w:rPr>
          <w:rFonts w:asciiTheme="minorHAnsi" w:eastAsia="Times New Roman" w:hAnsiTheme="minorHAnsi" w:cs="Arial"/>
          <w:lang w:eastAsia="en-GB"/>
        </w:rPr>
      </w:pPr>
      <w:r>
        <w:rPr>
          <w:rFonts w:asciiTheme="minorHAnsi" w:eastAsia="Times New Roman" w:hAnsiTheme="minorHAnsi" w:cs="Arial"/>
          <w:lang w:eastAsia="en-GB"/>
        </w:rPr>
        <w:t>Ability to multi-task, work at a pace and meet deadlines, with flexibility to work between both schools.</w:t>
      </w:r>
    </w:p>
    <w:p w:rsidR="003C5DB1" w:rsidRDefault="003236F1">
      <w:pPr>
        <w:pStyle w:val="ListParagraph"/>
        <w:numPr>
          <w:ilvl w:val="0"/>
          <w:numId w:val="40"/>
        </w:numPr>
        <w:spacing w:after="0" w:line="360" w:lineRule="auto"/>
        <w:jc w:val="both"/>
        <w:rPr>
          <w:rFonts w:asciiTheme="minorHAnsi" w:eastAsia="Times New Roman" w:hAnsiTheme="minorHAnsi" w:cs="Arial"/>
          <w:lang w:eastAsia="en-GB"/>
        </w:rPr>
      </w:pPr>
      <w:r>
        <w:rPr>
          <w:rFonts w:asciiTheme="minorHAnsi" w:eastAsia="Times New Roman" w:hAnsiTheme="minorHAnsi" w:cs="Arial"/>
          <w:lang w:eastAsia="en-GB"/>
        </w:rPr>
        <w:t>Good communication skills with ability to communicate appropriately at all levels within the academy, with parents and external organisations.</w:t>
      </w:r>
    </w:p>
    <w:p w:rsidR="003C5DB1" w:rsidRDefault="003236F1">
      <w:pPr>
        <w:pStyle w:val="ListParagraph"/>
        <w:numPr>
          <w:ilvl w:val="0"/>
          <w:numId w:val="40"/>
        </w:numPr>
        <w:spacing w:after="0" w:line="360" w:lineRule="auto"/>
        <w:jc w:val="both"/>
        <w:rPr>
          <w:rFonts w:asciiTheme="minorHAnsi" w:eastAsia="Times New Roman" w:hAnsiTheme="minorHAnsi" w:cs="Arial"/>
          <w:lang w:eastAsia="en-GB"/>
        </w:rPr>
      </w:pPr>
      <w:r>
        <w:rPr>
          <w:rFonts w:asciiTheme="minorHAnsi" w:eastAsia="Times New Roman" w:hAnsiTheme="minorHAnsi" w:cs="Arial"/>
          <w:lang w:eastAsia="en-GB"/>
        </w:rPr>
        <w:t>Ability to build good working relationships with colleagues and to be an active team member.</w:t>
      </w:r>
    </w:p>
    <w:p w:rsidR="003C5DB1" w:rsidRDefault="003236F1">
      <w:pPr>
        <w:pStyle w:val="ListParagraph"/>
        <w:numPr>
          <w:ilvl w:val="0"/>
          <w:numId w:val="40"/>
        </w:numPr>
        <w:spacing w:after="0" w:line="360" w:lineRule="auto"/>
        <w:jc w:val="both"/>
        <w:rPr>
          <w:rFonts w:asciiTheme="minorHAnsi" w:eastAsia="Times New Roman" w:hAnsiTheme="minorHAnsi" w:cs="Arial"/>
          <w:lang w:eastAsia="en-GB"/>
        </w:rPr>
      </w:pPr>
      <w:r>
        <w:rPr>
          <w:rFonts w:asciiTheme="minorHAnsi" w:eastAsia="Times New Roman" w:hAnsiTheme="minorHAnsi" w:cs="Arial"/>
          <w:lang w:eastAsia="en-GB"/>
        </w:rPr>
        <w:t>Good sense of humour</w:t>
      </w:r>
    </w:p>
    <w:p w:rsidR="003C5DB1" w:rsidRDefault="003236F1">
      <w:pPr>
        <w:tabs>
          <w:tab w:val="left" w:pos="360"/>
        </w:tabs>
        <w:spacing w:after="0" w:line="360" w:lineRule="auto"/>
        <w:contextualSpacing/>
        <w:rPr>
          <w:rFonts w:asciiTheme="minorHAnsi" w:eastAsia="Times New Roman" w:hAnsiTheme="minorHAnsi" w:cs="Arial"/>
          <w:lang w:eastAsia="en-GB"/>
        </w:rPr>
      </w:pPr>
      <w:r>
        <w:rPr>
          <w:rFonts w:asciiTheme="minorHAnsi" w:eastAsia="Times New Roman" w:hAnsiTheme="minorHAnsi" w:cs="Arial"/>
          <w:lang w:eastAsia="en-GB"/>
        </w:rPr>
        <w:t>Desirable:</w:t>
      </w:r>
    </w:p>
    <w:p w:rsidR="003C5DB1" w:rsidRDefault="003236F1">
      <w:pPr>
        <w:pStyle w:val="ListParagraph"/>
        <w:numPr>
          <w:ilvl w:val="0"/>
          <w:numId w:val="41"/>
        </w:numPr>
        <w:tabs>
          <w:tab w:val="left" w:pos="360"/>
        </w:tabs>
        <w:spacing w:after="0" w:line="360" w:lineRule="auto"/>
        <w:rPr>
          <w:rFonts w:asciiTheme="minorHAnsi" w:eastAsia="Times New Roman" w:hAnsiTheme="minorHAnsi" w:cs="Arial"/>
          <w:lang w:eastAsia="en-GB"/>
        </w:rPr>
      </w:pPr>
      <w:r>
        <w:rPr>
          <w:rFonts w:asciiTheme="minorHAnsi" w:eastAsia="Times New Roman" w:hAnsiTheme="minorHAnsi" w:cs="Arial"/>
          <w:lang w:eastAsia="en-GB"/>
        </w:rPr>
        <w:t>Experience of data manipulation.</w:t>
      </w:r>
    </w:p>
    <w:p w:rsidR="003C5DB1" w:rsidRDefault="003236F1">
      <w:pPr>
        <w:pStyle w:val="ListParagraph"/>
        <w:numPr>
          <w:ilvl w:val="0"/>
          <w:numId w:val="41"/>
        </w:numPr>
        <w:tabs>
          <w:tab w:val="left" w:pos="360"/>
        </w:tabs>
        <w:spacing w:after="0" w:line="360" w:lineRule="auto"/>
        <w:rPr>
          <w:rFonts w:asciiTheme="minorHAnsi" w:eastAsia="Times New Roman" w:hAnsiTheme="minorHAnsi" w:cs="Arial"/>
          <w:lang w:eastAsia="en-GB"/>
        </w:rPr>
      </w:pPr>
      <w:r>
        <w:rPr>
          <w:rFonts w:asciiTheme="minorHAnsi" w:eastAsia="Times New Roman" w:hAnsiTheme="minorHAnsi" w:cs="Arial"/>
          <w:lang w:eastAsia="en-GB"/>
        </w:rPr>
        <w:t>Experience of working in a school/college or other fast paced environment.</w:t>
      </w:r>
    </w:p>
    <w:p w:rsidR="003C5DB1" w:rsidRDefault="003236F1">
      <w:pPr>
        <w:pStyle w:val="ListParagraph"/>
        <w:numPr>
          <w:ilvl w:val="0"/>
          <w:numId w:val="41"/>
        </w:numPr>
        <w:tabs>
          <w:tab w:val="left" w:pos="360"/>
        </w:tabs>
        <w:spacing w:after="0" w:line="360" w:lineRule="auto"/>
        <w:rPr>
          <w:rFonts w:asciiTheme="minorHAnsi" w:eastAsia="Times New Roman" w:hAnsiTheme="minorHAnsi" w:cs="Arial"/>
          <w:lang w:eastAsia="en-GB"/>
        </w:rPr>
      </w:pPr>
      <w:r>
        <w:rPr>
          <w:rFonts w:asciiTheme="minorHAnsi" w:eastAsia="Times New Roman" w:hAnsiTheme="minorHAnsi" w:cs="Arial"/>
          <w:lang w:eastAsia="en-GB"/>
        </w:rPr>
        <w:t>Experience of using SIMS/NOVA</w:t>
      </w:r>
    </w:p>
    <w:p w:rsidR="003C5DB1" w:rsidRDefault="003236F1">
      <w:pPr>
        <w:pStyle w:val="ListParagraph"/>
        <w:numPr>
          <w:ilvl w:val="0"/>
          <w:numId w:val="41"/>
        </w:numPr>
        <w:tabs>
          <w:tab w:val="left" w:pos="360"/>
        </w:tabs>
        <w:spacing w:after="0" w:line="360" w:lineRule="auto"/>
        <w:rPr>
          <w:rFonts w:asciiTheme="minorHAnsi" w:eastAsia="Times New Roman" w:hAnsiTheme="minorHAnsi" w:cs="Arial"/>
          <w:lang w:eastAsia="en-GB"/>
        </w:rPr>
      </w:pPr>
      <w:r>
        <w:rPr>
          <w:rFonts w:asciiTheme="minorHAnsi" w:eastAsia="Times New Roman" w:hAnsiTheme="minorHAnsi" w:cs="Arial"/>
          <w:lang w:eastAsia="en-GB"/>
        </w:rPr>
        <w:t>Good working knowledge of Excel.</w:t>
      </w:r>
    </w:p>
    <w:p w:rsidR="003C5DB1" w:rsidRDefault="003236F1">
      <w:pPr>
        <w:spacing w:after="0" w:line="360" w:lineRule="auto"/>
        <w:rPr>
          <w:rFonts w:asciiTheme="minorHAnsi" w:hAnsiTheme="minorHAnsi" w:cs="Arial"/>
          <w:b/>
          <w:color w:val="0070C0"/>
        </w:rPr>
      </w:pPr>
      <w:r>
        <w:rPr>
          <w:rFonts w:asciiTheme="minorHAnsi" w:hAnsiTheme="minorHAnsi" w:cs="Arial"/>
          <w:b/>
          <w:color w:val="0070C0"/>
        </w:rPr>
        <w:t>Supervision and Management:</w:t>
      </w:r>
    </w:p>
    <w:p w:rsidR="003C5DB1" w:rsidRDefault="003236F1">
      <w:pPr>
        <w:rPr>
          <w:sz w:val="24"/>
        </w:rPr>
      </w:pPr>
      <w:r>
        <w:t xml:space="preserve">The </w:t>
      </w:r>
      <w:proofErr w:type="spellStart"/>
      <w:r>
        <w:t>postholder</w:t>
      </w:r>
      <w:proofErr w:type="spellEnd"/>
      <w:r>
        <w:t xml:space="preserve"> will often be required to work without direct supervision.  Supervision and guidance will be present where necessary</w:t>
      </w:r>
      <w:r>
        <w:rPr>
          <w:sz w:val="24"/>
        </w:rPr>
        <w:t>.</w:t>
      </w:r>
    </w:p>
    <w:p w:rsidR="003C5DB1" w:rsidRDefault="003236F1">
      <w:pPr>
        <w:spacing w:after="0" w:line="360" w:lineRule="auto"/>
        <w:rPr>
          <w:rFonts w:asciiTheme="minorHAnsi" w:hAnsiTheme="minorHAnsi" w:cs="Arial"/>
          <w:b/>
          <w:color w:val="0070C0"/>
        </w:rPr>
      </w:pPr>
      <w:r>
        <w:rPr>
          <w:rFonts w:asciiTheme="minorHAnsi" w:hAnsiTheme="minorHAnsi" w:cs="Arial"/>
          <w:b/>
          <w:color w:val="0070C0"/>
        </w:rPr>
        <w:t>Problem Solving and Creativity:</w:t>
      </w:r>
    </w:p>
    <w:p w:rsidR="003C5DB1" w:rsidRDefault="003236F1">
      <w:pPr>
        <w:jc w:val="both"/>
      </w:pPr>
      <w:r>
        <w:t>To think laterally &amp; logically to identify appropriate alternative solutions to issues that may arise.</w:t>
      </w:r>
    </w:p>
    <w:p w:rsidR="003C5DB1" w:rsidRDefault="003236F1">
      <w:pPr>
        <w:jc w:val="both"/>
      </w:pPr>
      <w:r>
        <w:t>To deal with changing and conflicting work deadlines.</w:t>
      </w:r>
    </w:p>
    <w:p w:rsidR="003C5DB1" w:rsidRDefault="003236F1">
      <w:pPr>
        <w:spacing w:after="0" w:line="360" w:lineRule="auto"/>
        <w:rPr>
          <w:rFonts w:asciiTheme="minorHAnsi" w:hAnsiTheme="minorHAnsi" w:cs="Arial"/>
          <w:b/>
          <w:color w:val="0070C0"/>
        </w:rPr>
      </w:pPr>
      <w:r>
        <w:rPr>
          <w:rFonts w:asciiTheme="minorHAnsi" w:hAnsiTheme="minorHAnsi" w:cs="Arial"/>
          <w:b/>
          <w:color w:val="0070C0"/>
        </w:rPr>
        <w:t>Key Contacts and Responsibilities:</w:t>
      </w:r>
    </w:p>
    <w:p w:rsidR="003C5DB1" w:rsidRDefault="003236F1">
      <w:pPr>
        <w:spacing w:line="240" w:lineRule="auto"/>
        <w:contextualSpacing/>
        <w:jc w:val="both"/>
        <w:rPr>
          <w:rFonts w:cs="Arial"/>
        </w:rPr>
      </w:pPr>
      <w:r>
        <w:rPr>
          <w:rFonts w:cs="Arial"/>
        </w:rPr>
        <w:t>Close contact with all levels of staff within the school and external bodies in the use and analysis of data.</w:t>
      </w:r>
    </w:p>
    <w:p w:rsidR="003C5DB1" w:rsidRDefault="003C5DB1">
      <w:pPr>
        <w:spacing w:line="120" w:lineRule="auto"/>
        <w:contextualSpacing/>
        <w:jc w:val="both"/>
        <w:rPr>
          <w:rFonts w:cs="Arial"/>
        </w:rPr>
      </w:pPr>
    </w:p>
    <w:p w:rsidR="003C5DB1" w:rsidRDefault="003236F1">
      <w:pPr>
        <w:spacing w:line="240" w:lineRule="auto"/>
        <w:contextualSpacing/>
        <w:jc w:val="both"/>
        <w:rPr>
          <w:rFonts w:cs="Arial"/>
        </w:rPr>
      </w:pPr>
      <w:r>
        <w:rPr>
          <w:rFonts w:cs="Arial"/>
        </w:rPr>
        <w:t>Responsibility for providing advice to school staff on data issues.</w:t>
      </w:r>
    </w:p>
    <w:p w:rsidR="003C5DB1" w:rsidRDefault="003C5DB1">
      <w:pPr>
        <w:spacing w:line="120" w:lineRule="auto"/>
        <w:contextualSpacing/>
        <w:jc w:val="both"/>
        <w:rPr>
          <w:rFonts w:cs="Arial"/>
        </w:rPr>
      </w:pPr>
    </w:p>
    <w:p w:rsidR="003C5DB1" w:rsidRDefault="003236F1">
      <w:pPr>
        <w:spacing w:line="240" w:lineRule="auto"/>
        <w:contextualSpacing/>
        <w:jc w:val="both"/>
      </w:pPr>
      <w:r>
        <w:t>Confidentiality and security of information is an important aspect of this post.</w:t>
      </w:r>
    </w:p>
    <w:p w:rsidR="003C5DB1" w:rsidRDefault="003C5DB1">
      <w:pPr>
        <w:spacing w:line="240" w:lineRule="auto"/>
        <w:contextualSpacing/>
        <w:jc w:val="both"/>
      </w:pPr>
    </w:p>
    <w:p w:rsidR="003C5DB1" w:rsidRDefault="003236F1">
      <w:pPr>
        <w:spacing w:after="0" w:line="360" w:lineRule="auto"/>
        <w:rPr>
          <w:rFonts w:asciiTheme="minorHAnsi" w:hAnsiTheme="minorHAnsi" w:cs="Arial"/>
          <w:b/>
          <w:color w:val="0070C0"/>
        </w:rPr>
      </w:pPr>
      <w:r>
        <w:rPr>
          <w:rFonts w:asciiTheme="minorHAnsi" w:hAnsiTheme="minorHAnsi" w:cs="Arial"/>
          <w:b/>
          <w:color w:val="0070C0"/>
        </w:rPr>
        <w:t>Decision Making:</w:t>
      </w:r>
    </w:p>
    <w:p w:rsidR="003C5DB1" w:rsidRDefault="003236F1">
      <w:pPr>
        <w:spacing w:after="0" w:line="360" w:lineRule="auto"/>
        <w:rPr>
          <w:rFonts w:asciiTheme="minorHAnsi" w:hAnsiTheme="minorHAnsi" w:cs="Arial"/>
          <w:b/>
          <w:color w:val="0070C0"/>
        </w:rPr>
      </w:pPr>
      <w:r>
        <w:t>Working to deadlines and prioritisation of workload.</w:t>
      </w:r>
    </w:p>
    <w:p w:rsidR="003C5DB1" w:rsidRDefault="003236F1">
      <w:pPr>
        <w:spacing w:after="0" w:line="360" w:lineRule="auto"/>
        <w:rPr>
          <w:rFonts w:asciiTheme="minorHAnsi" w:hAnsiTheme="minorHAnsi" w:cs="Arial"/>
          <w:b/>
          <w:color w:val="0070C0"/>
        </w:rPr>
      </w:pPr>
      <w:r>
        <w:rPr>
          <w:rFonts w:asciiTheme="minorHAnsi" w:hAnsiTheme="minorHAnsi" w:cs="Arial"/>
          <w:b/>
          <w:color w:val="0070C0"/>
        </w:rPr>
        <w:t>Resources:</w:t>
      </w:r>
    </w:p>
    <w:p w:rsidR="003C5DB1" w:rsidRDefault="003236F1">
      <w:pPr>
        <w:jc w:val="both"/>
      </w:pPr>
      <w:r>
        <w:t>Responsibility for the safe and secure management of school data and the reporting of that data to appropriate agencies as required.  Confidentiality and security of information is an important aspect of this post.</w:t>
      </w:r>
    </w:p>
    <w:p w:rsidR="003C5DB1" w:rsidRDefault="003236F1">
      <w:pPr>
        <w:jc w:val="both"/>
      </w:pPr>
      <w:r>
        <w:t xml:space="preserve">General Office equipment (e.g. PC, printer, scanner, photocopier, and other related computer peripherals, telephone).  </w:t>
      </w:r>
    </w:p>
    <w:p w:rsidR="003C5DB1" w:rsidRDefault="003236F1">
      <w:pPr>
        <w:spacing w:after="0" w:line="360" w:lineRule="auto"/>
        <w:rPr>
          <w:rFonts w:asciiTheme="minorHAnsi" w:hAnsiTheme="minorHAnsi" w:cs="Arial"/>
          <w:b/>
          <w:color w:val="0070C0"/>
        </w:rPr>
      </w:pPr>
      <w:r>
        <w:rPr>
          <w:rFonts w:asciiTheme="minorHAnsi" w:hAnsiTheme="minorHAnsi" w:cs="Arial"/>
          <w:b/>
          <w:color w:val="0070C0"/>
        </w:rPr>
        <w:lastRenderedPageBreak/>
        <w:t>Working Environment:</w:t>
      </w:r>
    </w:p>
    <w:p w:rsidR="003C5DB1" w:rsidRDefault="003236F1">
      <w:pPr>
        <w:jc w:val="both"/>
      </w:pPr>
      <w:r>
        <w:t xml:space="preserve">Office and school based. </w:t>
      </w:r>
    </w:p>
    <w:p w:rsidR="003C5DB1" w:rsidRDefault="003236F1">
      <w:pPr>
        <w:spacing w:after="0" w:line="360" w:lineRule="auto"/>
        <w:contextualSpacing/>
        <w:rPr>
          <w:rFonts w:asciiTheme="minorHAnsi" w:hAnsiTheme="minorHAnsi" w:cs="Arial"/>
          <w:b/>
          <w:color w:val="0070C0"/>
        </w:rPr>
      </w:pPr>
      <w:r>
        <w:t>Substantial, long periods of computer input and data manipulation.</w:t>
      </w:r>
    </w:p>
    <w:p w:rsidR="003C5DB1" w:rsidRDefault="003C5DB1">
      <w:pPr>
        <w:spacing w:after="0" w:line="360" w:lineRule="auto"/>
        <w:rPr>
          <w:rFonts w:asciiTheme="minorHAnsi" w:eastAsia="Times New Roman" w:hAnsiTheme="minorHAnsi" w:cs="Arial"/>
          <w:lang w:eastAsia="en-GB"/>
        </w:rPr>
      </w:pPr>
    </w:p>
    <w:p w:rsidR="003C5DB1" w:rsidRDefault="003C5DB1">
      <w:pPr>
        <w:tabs>
          <w:tab w:val="num" w:pos="360"/>
        </w:tabs>
        <w:spacing w:after="0"/>
        <w:contextualSpacing/>
        <w:rPr>
          <w:rFonts w:ascii="Arial" w:eastAsia="Times New Roman" w:hAnsi="Arial" w:cs="Arial"/>
          <w:lang w:eastAsia="en-GB"/>
        </w:rPr>
      </w:pPr>
    </w:p>
    <w:p w:rsidR="003C5DB1" w:rsidRDefault="003C5DB1">
      <w:pPr>
        <w:spacing w:after="0"/>
        <w:contextualSpacing/>
        <w:rPr>
          <w:rFonts w:ascii="Arial" w:eastAsia="Times New Roman" w:hAnsi="Arial" w:cs="Arial"/>
          <w:highlight w:val="yellow"/>
          <w:lang w:eastAsia="en-GB"/>
        </w:rPr>
      </w:pPr>
    </w:p>
    <w:p w:rsidR="003C5DB1" w:rsidRDefault="003C5DB1">
      <w:pPr>
        <w:pStyle w:val="Heading1"/>
        <w:spacing w:line="276" w:lineRule="auto"/>
        <w:contextualSpacing/>
        <w:jc w:val="both"/>
        <w:rPr>
          <w:b/>
          <w:color w:val="0070C0"/>
          <w:sz w:val="22"/>
          <w:szCs w:val="22"/>
          <w:u w:val="none"/>
        </w:rPr>
      </w:pPr>
    </w:p>
    <w:p w:rsidR="003C5DB1" w:rsidRDefault="003C5DB1"/>
    <w:p w:rsidR="003C5DB1" w:rsidRDefault="003C5DB1"/>
    <w:p w:rsidR="003C5DB1" w:rsidRDefault="003C5DB1"/>
    <w:p w:rsidR="003C5DB1" w:rsidRDefault="003C5DB1"/>
    <w:p w:rsidR="003C5DB1" w:rsidRDefault="003C5DB1"/>
    <w:p w:rsidR="003C5DB1" w:rsidRDefault="003C5DB1">
      <w:pPr>
        <w:jc w:val="right"/>
      </w:pPr>
    </w:p>
    <w:p w:rsidR="003C5DB1" w:rsidRDefault="003C5DB1">
      <w:pPr>
        <w:jc w:val="right"/>
      </w:pPr>
    </w:p>
    <w:p w:rsidR="003C5DB1" w:rsidRDefault="003C5DB1">
      <w:pPr>
        <w:jc w:val="right"/>
      </w:pPr>
    </w:p>
    <w:p w:rsidR="003C5DB1" w:rsidRDefault="003C5DB1">
      <w:pPr>
        <w:jc w:val="right"/>
      </w:pPr>
    </w:p>
    <w:p w:rsidR="003C5DB1" w:rsidRDefault="003C5DB1">
      <w:pPr>
        <w:jc w:val="right"/>
      </w:pPr>
    </w:p>
    <w:p w:rsidR="003C5DB1" w:rsidRDefault="003C5DB1">
      <w:pPr>
        <w:jc w:val="right"/>
      </w:pPr>
    </w:p>
    <w:p w:rsidR="003C5DB1" w:rsidRDefault="003236F1">
      <w:pPr>
        <w:jc w:val="right"/>
      </w:pPr>
      <w:r>
        <w:t>Updated: 2017</w:t>
      </w:r>
    </w:p>
    <w:sectPr w:rsidR="003C5DB1">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C78"/>
    <w:multiLevelType w:val="hybridMultilevel"/>
    <w:tmpl w:val="BA2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01E2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C4368A"/>
    <w:multiLevelType w:val="multilevel"/>
    <w:tmpl w:val="26EC7720"/>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BF4B12"/>
    <w:multiLevelType w:val="hybridMultilevel"/>
    <w:tmpl w:val="655C1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038D3"/>
    <w:multiLevelType w:val="hybridMultilevel"/>
    <w:tmpl w:val="752EF4EE"/>
    <w:lvl w:ilvl="0" w:tplc="04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0C1E7F47"/>
    <w:multiLevelType w:val="hybridMultilevel"/>
    <w:tmpl w:val="574A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64615"/>
    <w:multiLevelType w:val="hybridMultilevel"/>
    <w:tmpl w:val="89064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27056"/>
    <w:multiLevelType w:val="hybridMultilevel"/>
    <w:tmpl w:val="A74A5F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9078D6"/>
    <w:multiLevelType w:val="hybridMultilevel"/>
    <w:tmpl w:val="55F28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7363C"/>
    <w:multiLevelType w:val="hybridMultilevel"/>
    <w:tmpl w:val="9C5A9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C20D82"/>
    <w:multiLevelType w:val="multilevel"/>
    <w:tmpl w:val="29504EFA"/>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4A21845"/>
    <w:multiLevelType w:val="hybridMultilevel"/>
    <w:tmpl w:val="7E88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234E9"/>
    <w:multiLevelType w:val="hybridMultilevel"/>
    <w:tmpl w:val="29F04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2B7141"/>
    <w:multiLevelType w:val="hybridMultilevel"/>
    <w:tmpl w:val="2E84E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0B74E4"/>
    <w:multiLevelType w:val="hybridMultilevel"/>
    <w:tmpl w:val="39C24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E00E12"/>
    <w:multiLevelType w:val="hybridMultilevel"/>
    <w:tmpl w:val="FC666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93B12"/>
    <w:multiLevelType w:val="hybridMultilevel"/>
    <w:tmpl w:val="B414D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84E8C"/>
    <w:multiLevelType w:val="hybridMultilevel"/>
    <w:tmpl w:val="430C9CB6"/>
    <w:lvl w:ilvl="0" w:tplc="04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30DA54F9"/>
    <w:multiLevelType w:val="hybridMultilevel"/>
    <w:tmpl w:val="1238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E34B1"/>
    <w:multiLevelType w:val="hybridMultilevel"/>
    <w:tmpl w:val="48C4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829E9"/>
    <w:multiLevelType w:val="hybridMultilevel"/>
    <w:tmpl w:val="FEA0C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178BD"/>
    <w:multiLevelType w:val="hybridMultilevel"/>
    <w:tmpl w:val="5DFE5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13134E3"/>
    <w:multiLevelType w:val="hybridMultilevel"/>
    <w:tmpl w:val="61D0E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682121"/>
    <w:multiLevelType w:val="multilevel"/>
    <w:tmpl w:val="29504EFA"/>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6BF60F9"/>
    <w:multiLevelType w:val="hybridMultilevel"/>
    <w:tmpl w:val="EB5A6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B12D44"/>
    <w:multiLevelType w:val="hybridMultilevel"/>
    <w:tmpl w:val="97449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BCF112E"/>
    <w:multiLevelType w:val="hybridMultilevel"/>
    <w:tmpl w:val="7952C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4B538D"/>
    <w:multiLevelType w:val="hybridMultilevel"/>
    <w:tmpl w:val="1C461E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415E8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A3A2312"/>
    <w:multiLevelType w:val="hybridMultilevel"/>
    <w:tmpl w:val="256C2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3103ED"/>
    <w:multiLevelType w:val="hybridMultilevel"/>
    <w:tmpl w:val="8AF09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1967BE"/>
    <w:multiLevelType w:val="multilevel"/>
    <w:tmpl w:val="29504EFA"/>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5BD4FE9"/>
    <w:multiLevelType w:val="hybridMultilevel"/>
    <w:tmpl w:val="B4641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9658D5"/>
    <w:multiLevelType w:val="hybridMultilevel"/>
    <w:tmpl w:val="67E08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CC5CB3"/>
    <w:multiLevelType w:val="hybridMultilevel"/>
    <w:tmpl w:val="F3F229A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D592DB2"/>
    <w:multiLevelType w:val="hybridMultilevel"/>
    <w:tmpl w:val="0FE41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B8138A"/>
    <w:multiLevelType w:val="hybridMultilevel"/>
    <w:tmpl w:val="7CB47F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4B93587"/>
    <w:multiLevelType w:val="hybridMultilevel"/>
    <w:tmpl w:val="8FEAA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AF704A"/>
    <w:multiLevelType w:val="hybridMultilevel"/>
    <w:tmpl w:val="09CE9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3151CC"/>
    <w:multiLevelType w:val="hybridMultilevel"/>
    <w:tmpl w:val="93B06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3"/>
  </w:num>
  <w:num w:numId="6">
    <w:abstractNumId w:val="28"/>
  </w:num>
  <w:num w:numId="7">
    <w:abstractNumId w:val="7"/>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12"/>
  </w:num>
  <w:num w:numId="12">
    <w:abstractNumId w:val="40"/>
  </w:num>
  <w:num w:numId="13">
    <w:abstractNumId w:val="10"/>
  </w:num>
  <w:num w:numId="14">
    <w:abstractNumId w:val="9"/>
  </w:num>
  <w:num w:numId="15">
    <w:abstractNumId w:val="27"/>
  </w:num>
  <w:num w:numId="16">
    <w:abstractNumId w:val="35"/>
  </w:num>
  <w:num w:numId="17">
    <w:abstractNumId w:val="36"/>
  </w:num>
  <w:num w:numId="18">
    <w:abstractNumId w:val="16"/>
  </w:num>
  <w:num w:numId="19">
    <w:abstractNumId w:val="13"/>
  </w:num>
  <w:num w:numId="20">
    <w:abstractNumId w:val="21"/>
  </w:num>
  <w:num w:numId="21">
    <w:abstractNumId w:val="17"/>
  </w:num>
  <w:num w:numId="22">
    <w:abstractNumId w:val="34"/>
  </w:num>
  <w:num w:numId="23">
    <w:abstractNumId w:val="39"/>
  </w:num>
  <w:num w:numId="24">
    <w:abstractNumId w:val="30"/>
  </w:num>
  <w:num w:numId="25">
    <w:abstractNumId w:val="29"/>
  </w:num>
  <w:num w:numId="26">
    <w:abstractNumId w:val="1"/>
  </w:num>
  <w:num w:numId="27">
    <w:abstractNumId w:val="19"/>
  </w:num>
  <w:num w:numId="28">
    <w:abstractNumId w:val="20"/>
  </w:num>
  <w:num w:numId="29">
    <w:abstractNumId w:val="0"/>
  </w:num>
  <w:num w:numId="30">
    <w:abstractNumId w:val="14"/>
  </w:num>
  <w:num w:numId="31">
    <w:abstractNumId w:val="15"/>
  </w:num>
  <w:num w:numId="32">
    <w:abstractNumId w:val="25"/>
  </w:num>
  <w:num w:numId="33">
    <w:abstractNumId w:val="38"/>
  </w:num>
  <w:num w:numId="34">
    <w:abstractNumId w:val="22"/>
  </w:num>
  <w:num w:numId="35">
    <w:abstractNumId w:val="26"/>
  </w:num>
  <w:num w:numId="36">
    <w:abstractNumId w:val="31"/>
  </w:num>
  <w:num w:numId="37">
    <w:abstractNumId w:val="4"/>
  </w:num>
  <w:num w:numId="38">
    <w:abstractNumId w:val="2"/>
  </w:num>
  <w:num w:numId="39">
    <w:abstractNumId w:val="24"/>
  </w:num>
  <w:num w:numId="40">
    <w:abstractNumId w:val="11"/>
  </w:num>
  <w:num w:numId="41">
    <w:abstractNumId w:val="3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B1"/>
    <w:rsid w:val="002D6853"/>
    <w:rsid w:val="003236F1"/>
    <w:rsid w:val="003C5DB1"/>
    <w:rsid w:val="0041746A"/>
    <w:rsid w:val="00B50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AB6CC-1CC2-4F7E-B6E9-763965B6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pPr>
      <w:keepNext/>
      <w:spacing w:after="0" w:line="240" w:lineRule="auto"/>
      <w:outlineLvl w:val="0"/>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eastAsia="Times New Roman" w:hAnsi="Arial" w:cs="Arial"/>
      <w:sz w:val="24"/>
      <w:szCs w:val="24"/>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Revision">
    <w:name w:val="Revision"/>
    <w:hidden/>
    <w:uiPriority w:val="99"/>
    <w:semiHidden/>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6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CC78-97FE-4803-B4D1-313EA76A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Twynham</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Cousins</dc:creator>
  <cp:keywords/>
  <dc:description/>
  <cp:lastModifiedBy>Lisa Weston</cp:lastModifiedBy>
  <cp:revision>6</cp:revision>
  <cp:lastPrinted>2017-09-13T14:59:00Z</cp:lastPrinted>
  <dcterms:created xsi:type="dcterms:W3CDTF">2017-09-13T11:08:00Z</dcterms:created>
  <dcterms:modified xsi:type="dcterms:W3CDTF">2017-09-14T14:16:00Z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759596138</vt:i4>
  </property>
</Properties>
</file>