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3B596FC8" w:rsidR="00256F1C" w:rsidRDefault="0072429F">
      <w:pPr>
        <w:pStyle w:val="BodyText"/>
        <w:rPr>
          <w:rFonts w:ascii="Times New Roman"/>
          <w:sz w:val="20"/>
        </w:rPr>
      </w:pPr>
      <w:r w:rsidRPr="003B47E5">
        <w:rPr>
          <w:noProof/>
          <w:sz w:val="22"/>
          <w:szCs w:val="22"/>
          <w:lang w:val="en-GB" w:eastAsia="en-GB"/>
        </w:rPr>
        <w:drawing>
          <wp:anchor distT="0" distB="0" distL="0" distR="0" simplePos="0" relativeHeight="487310848" behindDoc="1" locked="0" layoutInCell="1" allowOverlap="1" wp14:anchorId="39F51324" wp14:editId="36B10582">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6" cstate="print"/>
                    <a:stretch>
                      <a:fillRect/>
                    </a:stretch>
                  </pic:blipFill>
                  <pic:spPr>
                    <a:xfrm>
                      <a:off x="0" y="0"/>
                      <a:ext cx="7547356" cy="10638414"/>
                    </a:xfrm>
                    <a:prstGeom prst="rect">
                      <a:avLst/>
                    </a:prstGeom>
                  </pic:spPr>
                </pic:pic>
              </a:graphicData>
            </a:graphic>
          </wp:anchor>
        </w:drawing>
      </w:r>
    </w:p>
    <w:p w14:paraId="2D671796" w14:textId="77777777" w:rsidR="000B5CA0" w:rsidRPr="00655984" w:rsidRDefault="000B5CA0" w:rsidP="000B5CA0">
      <w:pPr>
        <w:pStyle w:val="Heading1"/>
        <w:rPr>
          <w:rFonts w:asciiTheme="minorHAnsi" w:hAnsiTheme="minorHAnsi" w:cstheme="minorHAnsi"/>
        </w:rPr>
      </w:pPr>
      <w:r w:rsidRPr="00655984">
        <w:rPr>
          <w:rFonts w:asciiTheme="minorHAnsi" w:hAnsiTheme="minorHAnsi" w:cstheme="minorHAnsi"/>
          <w:noProof/>
          <w:lang w:val="en-GB" w:eastAsia="en-GB"/>
        </w:rPr>
        <w:drawing>
          <wp:anchor distT="0" distB="0" distL="0" distR="0" simplePos="0" relativeHeight="487313920" behindDoc="1" locked="0" layoutInCell="1" allowOverlap="1" wp14:anchorId="4D3D75D7" wp14:editId="087D13EA">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7" cstate="print"/>
                    <a:stretch>
                      <a:fillRect/>
                    </a:stretch>
                  </pic:blipFill>
                  <pic:spPr>
                    <a:xfrm>
                      <a:off x="0" y="0"/>
                      <a:ext cx="7560056" cy="10688318"/>
                    </a:xfrm>
                    <a:prstGeom prst="rect">
                      <a:avLst/>
                    </a:prstGeom>
                  </pic:spPr>
                </pic:pic>
              </a:graphicData>
            </a:graphic>
          </wp:anchor>
        </w:drawing>
      </w:r>
      <w:r w:rsidRPr="00655984">
        <w:rPr>
          <w:rFonts w:asciiTheme="minorHAnsi" w:hAnsiTheme="minorHAnsi" w:cstheme="minorHAnsi"/>
          <w:color w:val="00007F"/>
          <w:w w:val="90"/>
        </w:rPr>
        <w:t>Job</w:t>
      </w:r>
      <w:r w:rsidRPr="00655984">
        <w:rPr>
          <w:rFonts w:asciiTheme="minorHAnsi" w:hAnsiTheme="minorHAnsi" w:cstheme="minorHAnsi"/>
          <w:color w:val="00007F"/>
          <w:spacing w:val="37"/>
          <w:w w:val="90"/>
        </w:rPr>
        <w:t xml:space="preserve"> </w:t>
      </w:r>
      <w:r w:rsidRPr="00655984">
        <w:rPr>
          <w:rFonts w:asciiTheme="minorHAnsi" w:hAnsiTheme="minorHAnsi" w:cstheme="minorHAnsi"/>
          <w:color w:val="00007F"/>
          <w:w w:val="90"/>
        </w:rPr>
        <w:t>Description</w:t>
      </w:r>
    </w:p>
    <w:p w14:paraId="67009807" w14:textId="12AB2BB6" w:rsidR="000B5CA0" w:rsidRPr="009508DF" w:rsidRDefault="006003B3" w:rsidP="000B5CA0">
      <w:pPr>
        <w:pStyle w:val="Heading4"/>
        <w:ind w:right="0"/>
        <w:jc w:val="both"/>
      </w:pPr>
      <w:r>
        <w:rPr>
          <w:color w:val="00007F"/>
        </w:rPr>
        <w:t xml:space="preserve">Responsibilities </w:t>
      </w:r>
    </w:p>
    <w:p w14:paraId="4230F5AF" w14:textId="77777777" w:rsidR="00EA4AFA" w:rsidRPr="00EA4AFA" w:rsidRDefault="00EA4AFA" w:rsidP="00EA4AFA">
      <w:pPr>
        <w:pStyle w:val="ListParagraph"/>
        <w:numPr>
          <w:ilvl w:val="0"/>
          <w:numId w:val="32"/>
        </w:numPr>
        <w:rPr>
          <w:color w:val="000000"/>
        </w:rPr>
      </w:pPr>
      <w:r w:rsidRPr="00EA4AFA">
        <w:rPr>
          <w:color w:val="000000"/>
        </w:rPr>
        <w:t xml:space="preserve">To support in the development of all aspects of the school library. </w:t>
      </w:r>
    </w:p>
    <w:p w14:paraId="2B894E2B" w14:textId="14DDB27E" w:rsidR="00EA4AFA" w:rsidRPr="00EA4AFA" w:rsidRDefault="00EA4AFA" w:rsidP="00EA4AFA">
      <w:pPr>
        <w:pStyle w:val="ListParagraph"/>
        <w:numPr>
          <w:ilvl w:val="0"/>
          <w:numId w:val="32"/>
        </w:numPr>
        <w:rPr>
          <w:color w:val="000000"/>
        </w:rPr>
      </w:pPr>
      <w:r w:rsidRPr="00EA4AFA">
        <w:rPr>
          <w:color w:val="000000"/>
        </w:rPr>
        <w:t xml:space="preserve">To support in the provision of a learning support service to meet the information needs of staff and pupils. </w:t>
      </w:r>
    </w:p>
    <w:p w14:paraId="366E010D" w14:textId="5C571C18" w:rsidR="00EA4AFA" w:rsidRPr="00EA4AFA" w:rsidRDefault="00EA4AFA" w:rsidP="00EA4AFA">
      <w:pPr>
        <w:pStyle w:val="ListParagraph"/>
        <w:numPr>
          <w:ilvl w:val="0"/>
          <w:numId w:val="32"/>
        </w:numPr>
        <w:rPr>
          <w:color w:val="000000"/>
        </w:rPr>
      </w:pPr>
      <w:r w:rsidRPr="00EA4AFA">
        <w:rPr>
          <w:color w:val="000000"/>
        </w:rPr>
        <w:t xml:space="preserve">Supervise Sixth Form students during study periods within the LRC. </w:t>
      </w:r>
    </w:p>
    <w:p w14:paraId="533CB29D" w14:textId="33896254" w:rsidR="00EA4AFA" w:rsidRPr="00EA4AFA" w:rsidRDefault="00EA4AFA" w:rsidP="00EA4AFA">
      <w:pPr>
        <w:pStyle w:val="ListParagraph"/>
        <w:numPr>
          <w:ilvl w:val="0"/>
          <w:numId w:val="32"/>
        </w:numPr>
        <w:rPr>
          <w:color w:val="000000"/>
        </w:rPr>
      </w:pPr>
      <w:r w:rsidRPr="00EA4AFA">
        <w:rPr>
          <w:color w:val="000000"/>
        </w:rPr>
        <w:t xml:space="preserve">Deliver reading intervention </w:t>
      </w:r>
      <w:proofErr w:type="spellStart"/>
      <w:r w:rsidRPr="00EA4AFA">
        <w:rPr>
          <w:color w:val="000000"/>
        </w:rPr>
        <w:t>programmes</w:t>
      </w:r>
      <w:proofErr w:type="spellEnd"/>
      <w:r w:rsidRPr="00EA4AFA">
        <w:rPr>
          <w:color w:val="000000"/>
        </w:rPr>
        <w:t xml:space="preserve"> and administer termly online testing to assess and develop the literacy needs of selected students. </w:t>
      </w:r>
    </w:p>
    <w:p w14:paraId="57970F73" w14:textId="0198D599" w:rsidR="00EA4AFA" w:rsidRPr="00EA4AFA" w:rsidRDefault="00EA4AFA" w:rsidP="00EA4AFA">
      <w:pPr>
        <w:pStyle w:val="ListParagraph"/>
        <w:numPr>
          <w:ilvl w:val="0"/>
          <w:numId w:val="32"/>
        </w:numPr>
        <w:rPr>
          <w:color w:val="000000"/>
        </w:rPr>
      </w:pPr>
      <w:r w:rsidRPr="00EA4AFA">
        <w:rPr>
          <w:color w:val="000000"/>
        </w:rPr>
        <w:t xml:space="preserve">Empower students to be critical thinkers, enthusiastic readers, skillful researchers and ethical users of information. </w:t>
      </w:r>
    </w:p>
    <w:p w14:paraId="7176FD11" w14:textId="3C2370B5" w:rsidR="000B5CA0" w:rsidRPr="00EA4AFA" w:rsidRDefault="00EA4AFA" w:rsidP="00EA4AFA">
      <w:pPr>
        <w:pStyle w:val="ListParagraph"/>
        <w:numPr>
          <w:ilvl w:val="0"/>
          <w:numId w:val="32"/>
        </w:numPr>
        <w:rPr>
          <w:color w:val="000000"/>
        </w:rPr>
      </w:pPr>
      <w:r w:rsidRPr="00EA4AFA">
        <w:rPr>
          <w:color w:val="000000"/>
        </w:rPr>
        <w:t>Collaborate with teachers and specialists to play a key role in enhancing teaching and learning at Trinity Catholic High School.</w:t>
      </w:r>
    </w:p>
    <w:p w14:paraId="6925C3D6" w14:textId="77777777" w:rsidR="00EA4AFA" w:rsidRPr="00EA4AFA" w:rsidRDefault="00EA4AFA" w:rsidP="00EA4AFA">
      <w:pPr>
        <w:ind w:left="608"/>
        <w:rPr>
          <w:color w:val="000000"/>
        </w:rPr>
      </w:pPr>
    </w:p>
    <w:p w14:paraId="7CD765F1" w14:textId="620EA2E7" w:rsidR="000B5CA0" w:rsidRPr="00EA4AFA" w:rsidRDefault="006003B3" w:rsidP="000B5CA0">
      <w:pPr>
        <w:pStyle w:val="Heading4"/>
        <w:ind w:right="0"/>
        <w:jc w:val="both"/>
        <w:rPr>
          <w:sz w:val="22"/>
          <w:szCs w:val="22"/>
        </w:rPr>
      </w:pPr>
      <w:r w:rsidRPr="00EA4AFA">
        <w:rPr>
          <w:color w:val="00007F"/>
          <w:sz w:val="22"/>
          <w:szCs w:val="22"/>
        </w:rPr>
        <w:t>Duties</w:t>
      </w:r>
    </w:p>
    <w:p w14:paraId="13B12BC2" w14:textId="77777777" w:rsidR="00EA4AFA" w:rsidRPr="00EA4AFA" w:rsidRDefault="00EA4AFA" w:rsidP="00EA4AFA">
      <w:pPr>
        <w:pStyle w:val="Heading4"/>
        <w:numPr>
          <w:ilvl w:val="0"/>
          <w:numId w:val="33"/>
        </w:numPr>
        <w:ind w:right="0"/>
        <w:jc w:val="both"/>
        <w:rPr>
          <w:b w:val="0"/>
          <w:bCs w:val="0"/>
          <w:sz w:val="22"/>
          <w:szCs w:val="22"/>
        </w:rPr>
      </w:pPr>
      <w:r w:rsidRPr="00EA4AFA">
        <w:rPr>
          <w:b w:val="0"/>
          <w:bCs w:val="0"/>
          <w:sz w:val="22"/>
          <w:szCs w:val="22"/>
        </w:rPr>
        <w:t xml:space="preserve">Supervise all students using the library during their periods of study in the LRC, maintaining a welcoming, supportive atmosphere conducive to positive learning experiences and academic study. </w:t>
      </w:r>
    </w:p>
    <w:p w14:paraId="0666FFF1" w14:textId="0C8578D2" w:rsidR="00EA4AFA" w:rsidRPr="002C69DF" w:rsidRDefault="00EA4AFA" w:rsidP="00EA4AFA">
      <w:pPr>
        <w:pStyle w:val="Heading4"/>
        <w:numPr>
          <w:ilvl w:val="0"/>
          <w:numId w:val="33"/>
        </w:numPr>
        <w:ind w:right="0"/>
        <w:jc w:val="both"/>
        <w:rPr>
          <w:b w:val="0"/>
          <w:bCs w:val="0"/>
          <w:sz w:val="22"/>
          <w:szCs w:val="22"/>
        </w:rPr>
      </w:pPr>
      <w:r w:rsidRPr="00EA4AFA">
        <w:rPr>
          <w:b w:val="0"/>
          <w:bCs w:val="0"/>
          <w:sz w:val="22"/>
          <w:szCs w:val="22"/>
        </w:rPr>
        <w:t xml:space="preserve">Develop positive relationships with all students, with a particular focus on supporting students’ literacy and independent study and research skills. </w:t>
      </w:r>
    </w:p>
    <w:p w14:paraId="0F440773" w14:textId="50B803DB" w:rsidR="00EA4AFA" w:rsidRPr="002C69DF" w:rsidRDefault="00EA4AFA" w:rsidP="00EA4AFA">
      <w:pPr>
        <w:pStyle w:val="Heading4"/>
        <w:numPr>
          <w:ilvl w:val="0"/>
          <w:numId w:val="33"/>
        </w:numPr>
        <w:ind w:right="0"/>
        <w:jc w:val="both"/>
        <w:rPr>
          <w:b w:val="0"/>
          <w:bCs w:val="0"/>
          <w:sz w:val="22"/>
          <w:szCs w:val="22"/>
        </w:rPr>
      </w:pPr>
      <w:r w:rsidRPr="002C69DF">
        <w:rPr>
          <w:b w:val="0"/>
          <w:bCs w:val="0"/>
          <w:sz w:val="22"/>
          <w:szCs w:val="22"/>
        </w:rPr>
        <w:t xml:space="preserve">Monitor student attendance when timetabled in the LRC; maintain accurate records of attendance; and liaise with Sixth Form Heads of Year regarding pupils absent without permission from study periods. </w:t>
      </w:r>
    </w:p>
    <w:p w14:paraId="5397D1B5" w14:textId="2684738A" w:rsidR="00EA4AFA" w:rsidRPr="002C69DF" w:rsidRDefault="00EA4AFA" w:rsidP="00EA4AFA">
      <w:pPr>
        <w:pStyle w:val="Heading4"/>
        <w:numPr>
          <w:ilvl w:val="0"/>
          <w:numId w:val="33"/>
        </w:numPr>
        <w:ind w:right="0"/>
        <w:jc w:val="both"/>
        <w:rPr>
          <w:b w:val="0"/>
          <w:bCs w:val="0"/>
          <w:sz w:val="22"/>
          <w:szCs w:val="22"/>
        </w:rPr>
      </w:pPr>
      <w:r w:rsidRPr="002C69DF">
        <w:rPr>
          <w:b w:val="0"/>
          <w:bCs w:val="0"/>
          <w:sz w:val="22"/>
          <w:szCs w:val="22"/>
        </w:rPr>
        <w:t xml:space="preserve">Support in keeping the Library / LRC in good order. </w:t>
      </w:r>
    </w:p>
    <w:p w14:paraId="2FF69C10" w14:textId="77777777" w:rsidR="00EA4AFA" w:rsidRPr="002C69DF" w:rsidRDefault="00EA4AFA" w:rsidP="0042180A">
      <w:pPr>
        <w:pStyle w:val="Heading4"/>
        <w:numPr>
          <w:ilvl w:val="0"/>
          <w:numId w:val="33"/>
        </w:numPr>
        <w:ind w:right="0"/>
        <w:jc w:val="both"/>
        <w:rPr>
          <w:b w:val="0"/>
          <w:bCs w:val="0"/>
          <w:sz w:val="22"/>
          <w:szCs w:val="22"/>
        </w:rPr>
      </w:pPr>
      <w:r w:rsidRPr="002C69DF">
        <w:rPr>
          <w:b w:val="0"/>
          <w:bCs w:val="0"/>
          <w:sz w:val="22"/>
          <w:szCs w:val="22"/>
        </w:rPr>
        <w:t xml:space="preserve">Maintain and promote high standards of </w:t>
      </w:r>
      <w:proofErr w:type="spellStart"/>
      <w:r w:rsidRPr="002C69DF">
        <w:rPr>
          <w:b w:val="0"/>
          <w:bCs w:val="0"/>
          <w:sz w:val="22"/>
          <w:szCs w:val="22"/>
        </w:rPr>
        <w:t>behaviour</w:t>
      </w:r>
      <w:proofErr w:type="spellEnd"/>
      <w:r w:rsidRPr="002C69DF">
        <w:rPr>
          <w:b w:val="0"/>
          <w:bCs w:val="0"/>
          <w:sz w:val="22"/>
          <w:szCs w:val="22"/>
        </w:rPr>
        <w:t xml:space="preserve"> in the Library / LRC.</w:t>
      </w:r>
    </w:p>
    <w:p w14:paraId="742C0A6F" w14:textId="18B341F9" w:rsidR="009D627C" w:rsidRPr="00EA4AFA" w:rsidRDefault="00EA4AFA" w:rsidP="0042180A">
      <w:pPr>
        <w:pStyle w:val="Heading4"/>
        <w:numPr>
          <w:ilvl w:val="0"/>
          <w:numId w:val="33"/>
        </w:numPr>
        <w:ind w:right="0"/>
        <w:jc w:val="both"/>
        <w:rPr>
          <w:b w:val="0"/>
          <w:bCs w:val="0"/>
          <w:color w:val="00007F"/>
          <w:sz w:val="22"/>
          <w:szCs w:val="22"/>
        </w:rPr>
      </w:pPr>
      <w:r w:rsidRPr="002C69DF">
        <w:rPr>
          <w:b w:val="0"/>
          <w:bCs w:val="0"/>
          <w:sz w:val="22"/>
          <w:szCs w:val="22"/>
        </w:rPr>
        <w:t xml:space="preserve">Support students using the Library / LRC in a courteous and friendly manner; assist in locating resources; undertake necessary admin tasks; support students in the use of ICT, dealing with technical </w:t>
      </w:r>
      <w:r w:rsidRPr="00EA4AFA">
        <w:rPr>
          <w:b w:val="0"/>
          <w:bCs w:val="0"/>
          <w:color w:val="000000"/>
          <w:sz w:val="22"/>
          <w:szCs w:val="22"/>
        </w:rPr>
        <w:t>issues and other queries.</w:t>
      </w:r>
    </w:p>
    <w:p w14:paraId="63C71CB2" w14:textId="77777777" w:rsidR="00EA4AFA" w:rsidRPr="00EA4AFA" w:rsidRDefault="00EA4AFA" w:rsidP="009D627C">
      <w:pPr>
        <w:pStyle w:val="Heading4"/>
        <w:ind w:right="0"/>
        <w:jc w:val="both"/>
        <w:rPr>
          <w:color w:val="00007F"/>
          <w:sz w:val="22"/>
          <w:szCs w:val="22"/>
        </w:rPr>
      </w:pPr>
    </w:p>
    <w:p w14:paraId="0A09A645" w14:textId="22FAE7A0" w:rsidR="009D627C" w:rsidRPr="00EA4AFA" w:rsidRDefault="00EA4AFA" w:rsidP="009D627C">
      <w:pPr>
        <w:pStyle w:val="Heading4"/>
        <w:ind w:right="0"/>
        <w:jc w:val="both"/>
        <w:rPr>
          <w:sz w:val="22"/>
          <w:szCs w:val="22"/>
        </w:rPr>
      </w:pPr>
      <w:r w:rsidRPr="00EA4AFA">
        <w:rPr>
          <w:color w:val="00007F"/>
          <w:sz w:val="22"/>
          <w:szCs w:val="22"/>
        </w:rPr>
        <w:t>Literacy Intervention Co</w:t>
      </w:r>
      <w:r w:rsidR="00E66505">
        <w:rPr>
          <w:color w:val="00007F"/>
          <w:sz w:val="22"/>
          <w:szCs w:val="22"/>
        </w:rPr>
        <w:t>o</w:t>
      </w:r>
      <w:r w:rsidRPr="00EA4AFA">
        <w:rPr>
          <w:color w:val="00007F"/>
          <w:sz w:val="22"/>
          <w:szCs w:val="22"/>
        </w:rPr>
        <w:t xml:space="preserve">rdinator </w:t>
      </w:r>
    </w:p>
    <w:p w14:paraId="4A1A36AE" w14:textId="77777777"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Deliver specialist support to selected non-SEN students on a reading intervention program to improve their reading scores and reading ability. </w:t>
      </w:r>
    </w:p>
    <w:p w14:paraId="0E8DC512" w14:textId="311138E3"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Oversee the administration of intervention platforms such as Lexia </w:t>
      </w:r>
      <w:proofErr w:type="spellStart"/>
      <w:r w:rsidRPr="00EA4AFA">
        <w:rPr>
          <w:color w:val="000000"/>
        </w:rPr>
        <w:t>PowerUp</w:t>
      </w:r>
      <w:proofErr w:type="spellEnd"/>
      <w:r w:rsidRPr="00EA4AFA">
        <w:rPr>
          <w:color w:val="000000"/>
        </w:rPr>
        <w:t xml:space="preserve">, including the management of login details and running of data reports. </w:t>
      </w:r>
    </w:p>
    <w:p w14:paraId="5C9FC016" w14:textId="0796EDF7"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Liaise with GL Assessment and Lexia, where necessary. </w:t>
      </w:r>
    </w:p>
    <w:p w14:paraId="7CC52E5C" w14:textId="5EF8D5E8"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Monitor and report on the engagement of students using Lexia </w:t>
      </w:r>
      <w:proofErr w:type="spellStart"/>
      <w:r w:rsidRPr="00EA4AFA">
        <w:rPr>
          <w:color w:val="000000"/>
        </w:rPr>
        <w:t>PowerUp</w:t>
      </w:r>
      <w:proofErr w:type="spellEnd"/>
      <w:r w:rsidRPr="00EA4AFA">
        <w:rPr>
          <w:color w:val="000000"/>
        </w:rPr>
        <w:t xml:space="preserve">. </w:t>
      </w:r>
    </w:p>
    <w:p w14:paraId="1057D478" w14:textId="46D1C111"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Provide drop-in sessions for students to complete Lexia before school. </w:t>
      </w:r>
    </w:p>
    <w:p w14:paraId="4405BC64" w14:textId="7F9659F9" w:rsidR="00EA4AFA" w:rsidRPr="00EA4AFA" w:rsidRDefault="00EA4AFA" w:rsidP="00EA4AFA">
      <w:pPr>
        <w:pStyle w:val="ListParagraph"/>
        <w:widowControl/>
        <w:numPr>
          <w:ilvl w:val="0"/>
          <w:numId w:val="34"/>
        </w:numPr>
        <w:autoSpaceDE/>
        <w:autoSpaceDN/>
        <w:rPr>
          <w:color w:val="000000"/>
        </w:rPr>
      </w:pPr>
      <w:r w:rsidRPr="00EA4AFA">
        <w:rPr>
          <w:color w:val="000000"/>
        </w:rPr>
        <w:t xml:space="preserve">Provide weekly, after-school, compulsory Lexia sessions for students not meeting weekly targets at home. </w:t>
      </w:r>
    </w:p>
    <w:p w14:paraId="3FF06F4F" w14:textId="3F9B889D" w:rsidR="009D627C" w:rsidRPr="00EA4AFA" w:rsidRDefault="00EA4AFA" w:rsidP="00EA4AFA">
      <w:pPr>
        <w:pStyle w:val="ListParagraph"/>
        <w:widowControl/>
        <w:numPr>
          <w:ilvl w:val="0"/>
          <w:numId w:val="34"/>
        </w:numPr>
        <w:autoSpaceDE/>
        <w:autoSpaceDN/>
        <w:rPr>
          <w:color w:val="000000"/>
        </w:rPr>
      </w:pPr>
      <w:r w:rsidRPr="00EA4AFA">
        <w:rPr>
          <w:color w:val="000000"/>
        </w:rPr>
        <w:t xml:space="preserve">Report on reading scores of selected students to the Curriculum Lead for Literacy on a termly basis. </w:t>
      </w:r>
      <w:r w:rsidRPr="00EA4AFA">
        <w:rPr>
          <w:i/>
          <w:iCs/>
          <w:color w:val="000000"/>
        </w:rPr>
        <w:t xml:space="preserve">(Training on reading </w:t>
      </w:r>
      <w:proofErr w:type="spellStart"/>
      <w:r w:rsidRPr="00EA4AFA">
        <w:rPr>
          <w:i/>
          <w:iCs/>
          <w:color w:val="000000"/>
        </w:rPr>
        <w:t>programmes</w:t>
      </w:r>
      <w:proofErr w:type="spellEnd"/>
      <w:r w:rsidRPr="00EA4AFA">
        <w:rPr>
          <w:i/>
          <w:iCs/>
          <w:color w:val="000000"/>
        </w:rPr>
        <w:t xml:space="preserve"> can be provided)</w:t>
      </w:r>
    </w:p>
    <w:p w14:paraId="557DD16D" w14:textId="56D8316A" w:rsidR="00EA4AFA" w:rsidRPr="00EA4AFA" w:rsidRDefault="00EA4AFA" w:rsidP="00EA4AFA">
      <w:pPr>
        <w:widowControl/>
        <w:autoSpaceDE/>
        <w:autoSpaceDN/>
        <w:ind w:left="608"/>
        <w:rPr>
          <w:color w:val="000000"/>
        </w:rPr>
      </w:pPr>
    </w:p>
    <w:p w14:paraId="14718D3B" w14:textId="539D5C0B" w:rsidR="00EA4AFA" w:rsidRPr="00EA4AFA" w:rsidRDefault="00EA4AFA" w:rsidP="00EA4AFA">
      <w:pPr>
        <w:pStyle w:val="Heading4"/>
        <w:ind w:right="0"/>
        <w:jc w:val="both"/>
        <w:rPr>
          <w:sz w:val="22"/>
          <w:szCs w:val="22"/>
        </w:rPr>
      </w:pPr>
      <w:r>
        <w:rPr>
          <w:color w:val="00007F"/>
          <w:sz w:val="22"/>
          <w:szCs w:val="22"/>
        </w:rPr>
        <w:t xml:space="preserve">Promotion and Development </w:t>
      </w:r>
    </w:p>
    <w:p w14:paraId="4A7423C0" w14:textId="77777777"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Assist with student and staff library inductions, offering particular support to Y7 and Y12 students. </w:t>
      </w:r>
    </w:p>
    <w:p w14:paraId="767E150D" w14:textId="1045A7C3"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Promote the library to staff and pupils to encourage its wider use. </w:t>
      </w:r>
    </w:p>
    <w:p w14:paraId="0955BF02" w14:textId="4A24B769" w:rsidR="00EA4AFA" w:rsidRPr="00E66505" w:rsidRDefault="00EA4AFA" w:rsidP="00E66505">
      <w:pPr>
        <w:pStyle w:val="ListParagraph"/>
        <w:widowControl/>
        <w:numPr>
          <w:ilvl w:val="0"/>
          <w:numId w:val="35"/>
        </w:numPr>
        <w:autoSpaceDE/>
        <w:autoSpaceDN/>
        <w:rPr>
          <w:color w:val="000000"/>
        </w:rPr>
      </w:pPr>
      <w:r w:rsidRPr="00E66505">
        <w:rPr>
          <w:color w:val="000000"/>
        </w:rPr>
        <w:t>Promote reading for pleasure and identify titles and topics for promotion. 23. Assist in the development of strategies and resources to encourage reading and improved literacy.</w:t>
      </w:r>
    </w:p>
    <w:p w14:paraId="7F297ECF" w14:textId="600387EA"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Play an active role in liaising between students, school and home with regard to the promotion of reading. </w:t>
      </w:r>
    </w:p>
    <w:p w14:paraId="2B12B101" w14:textId="086B649F"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Support on whole school literacy initiatives such as World Book Day and National Poetry Day. </w:t>
      </w:r>
    </w:p>
    <w:p w14:paraId="6F96ED9A" w14:textId="42B523A5"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Create and maintain library displays to promote books and reading. </w:t>
      </w:r>
    </w:p>
    <w:p w14:paraId="005D8A21" w14:textId="5AF53DA2" w:rsidR="00EA4AFA" w:rsidRPr="00E66505" w:rsidRDefault="00EA4AFA" w:rsidP="00E66505">
      <w:pPr>
        <w:pStyle w:val="ListParagraph"/>
        <w:widowControl/>
        <w:numPr>
          <w:ilvl w:val="0"/>
          <w:numId w:val="35"/>
        </w:numPr>
        <w:autoSpaceDE/>
        <w:autoSpaceDN/>
        <w:rPr>
          <w:color w:val="000000"/>
        </w:rPr>
      </w:pPr>
      <w:r w:rsidRPr="00E66505">
        <w:rPr>
          <w:color w:val="000000"/>
        </w:rPr>
        <w:t xml:space="preserve">Establish good relationships with students, encouraging and advising them on suitable literature depending on their ability and interests. </w:t>
      </w:r>
    </w:p>
    <w:p w14:paraId="3EECA226" w14:textId="39281E9F" w:rsidR="00EA4AFA" w:rsidRPr="00E66505" w:rsidRDefault="00EA4AFA" w:rsidP="00E66505">
      <w:pPr>
        <w:pStyle w:val="ListParagraph"/>
        <w:widowControl/>
        <w:numPr>
          <w:ilvl w:val="0"/>
          <w:numId w:val="35"/>
        </w:numPr>
        <w:autoSpaceDE/>
        <w:autoSpaceDN/>
        <w:rPr>
          <w:rFonts w:asciiTheme="minorHAnsi" w:hAnsiTheme="minorHAnsi" w:cstheme="minorHAnsi"/>
        </w:rPr>
      </w:pPr>
      <w:r w:rsidRPr="00E66505">
        <w:rPr>
          <w:color w:val="000000"/>
        </w:rPr>
        <w:t>Carry out duties as may be required from time to time commensurate with the overall responsibility of the post, undertaking other tasks in line with the above accountabilities as directed by the SMT.</w:t>
      </w:r>
    </w:p>
    <w:p w14:paraId="03DA0605" w14:textId="655A6F4A" w:rsidR="00990E94" w:rsidRDefault="00990E94" w:rsidP="009D627C">
      <w:pPr>
        <w:widowControl/>
        <w:autoSpaceDE/>
        <w:autoSpaceDN/>
        <w:ind w:left="720"/>
        <w:rPr>
          <w:rFonts w:asciiTheme="minorHAnsi" w:hAnsiTheme="minorHAnsi" w:cstheme="minorHAnsi"/>
        </w:rPr>
      </w:pPr>
    </w:p>
    <w:p w14:paraId="596C491E" w14:textId="2A3DD892" w:rsidR="00E66505" w:rsidRDefault="00E66505" w:rsidP="009D627C">
      <w:pPr>
        <w:widowControl/>
        <w:autoSpaceDE/>
        <w:autoSpaceDN/>
        <w:ind w:left="720"/>
        <w:rPr>
          <w:rFonts w:asciiTheme="minorHAnsi" w:hAnsiTheme="minorHAnsi" w:cstheme="minorHAnsi"/>
        </w:rPr>
      </w:pPr>
    </w:p>
    <w:p w14:paraId="21AA1642" w14:textId="1524A4D1" w:rsidR="00E66505" w:rsidRDefault="00E66505" w:rsidP="009D627C">
      <w:pPr>
        <w:widowControl/>
        <w:autoSpaceDE/>
        <w:autoSpaceDN/>
        <w:ind w:left="720"/>
        <w:rPr>
          <w:rFonts w:asciiTheme="minorHAnsi" w:hAnsiTheme="minorHAnsi" w:cstheme="minorHAnsi"/>
        </w:rPr>
      </w:pPr>
    </w:p>
    <w:p w14:paraId="39D39A4D" w14:textId="05D3548B" w:rsidR="00E66505" w:rsidRDefault="00E66505" w:rsidP="009D627C">
      <w:pPr>
        <w:widowControl/>
        <w:autoSpaceDE/>
        <w:autoSpaceDN/>
        <w:ind w:left="720"/>
        <w:rPr>
          <w:rFonts w:asciiTheme="minorHAnsi" w:hAnsiTheme="minorHAnsi" w:cstheme="minorHAnsi"/>
        </w:rPr>
      </w:pPr>
    </w:p>
    <w:p w14:paraId="175F0070" w14:textId="77777777" w:rsidR="00E66505" w:rsidRPr="00EA4AFA" w:rsidRDefault="00E66505" w:rsidP="009D627C">
      <w:pPr>
        <w:widowControl/>
        <w:autoSpaceDE/>
        <w:autoSpaceDN/>
        <w:ind w:left="720"/>
        <w:rPr>
          <w:rFonts w:asciiTheme="minorHAnsi" w:hAnsiTheme="minorHAnsi" w:cstheme="minorHAnsi"/>
        </w:rPr>
      </w:pPr>
    </w:p>
    <w:p w14:paraId="4750E1F1" w14:textId="0F89BA67" w:rsidR="00EA4AFA" w:rsidRPr="00EA4AFA" w:rsidRDefault="00EA4AFA" w:rsidP="00EA4AFA">
      <w:pPr>
        <w:pStyle w:val="Heading4"/>
        <w:ind w:right="0"/>
        <w:jc w:val="both"/>
        <w:rPr>
          <w:sz w:val="22"/>
          <w:szCs w:val="22"/>
        </w:rPr>
      </w:pPr>
      <w:r>
        <w:rPr>
          <w:color w:val="00007F"/>
          <w:sz w:val="22"/>
          <w:szCs w:val="22"/>
        </w:rPr>
        <w:lastRenderedPageBreak/>
        <w:t xml:space="preserve">Additional Responsibilities </w:t>
      </w:r>
    </w:p>
    <w:p w14:paraId="637B162A" w14:textId="39A26649" w:rsidR="00990E94" w:rsidRDefault="00EA4AFA" w:rsidP="00E66505">
      <w:pPr>
        <w:pStyle w:val="ListParagraph"/>
        <w:widowControl/>
        <w:numPr>
          <w:ilvl w:val="0"/>
          <w:numId w:val="36"/>
        </w:numPr>
        <w:autoSpaceDE/>
        <w:autoSpaceDN/>
        <w:rPr>
          <w:color w:val="000000"/>
        </w:rPr>
      </w:pPr>
      <w:r w:rsidRPr="00E66505">
        <w:rPr>
          <w:color w:val="000000"/>
        </w:rPr>
        <w:t>Duke of Edinburgh Verifier. (Training to be provided.) To review and verify evidence submitted online for approval at Bronze, Silver and Gold Award levels. To maintain regular contact with the school DofE manager and attend training as required.</w:t>
      </w:r>
    </w:p>
    <w:p w14:paraId="263ADEE1" w14:textId="77777777" w:rsidR="00E66505" w:rsidRPr="00E66505" w:rsidRDefault="00E66505" w:rsidP="00E66505">
      <w:pPr>
        <w:pStyle w:val="ListParagraph"/>
        <w:widowControl/>
        <w:autoSpaceDE/>
        <w:autoSpaceDN/>
        <w:ind w:left="968" w:firstLine="0"/>
        <w:rPr>
          <w:color w:val="000000"/>
        </w:rPr>
      </w:pPr>
    </w:p>
    <w:p w14:paraId="23A64632" w14:textId="20F88A08" w:rsidR="00EA4AFA" w:rsidRPr="00AF2785" w:rsidRDefault="00E66505" w:rsidP="00E66505">
      <w:pPr>
        <w:pStyle w:val="Heading4"/>
        <w:ind w:right="0"/>
        <w:jc w:val="both"/>
        <w:rPr>
          <w:rFonts w:asciiTheme="minorHAnsi" w:eastAsia="Arial" w:hAnsiTheme="minorHAnsi" w:cstheme="minorHAnsi"/>
          <w:b w:val="0"/>
          <w:color w:val="FF0000"/>
        </w:rPr>
      </w:pPr>
      <w:r>
        <w:rPr>
          <w:rFonts w:asciiTheme="minorHAnsi" w:eastAsia="Arial" w:hAnsiTheme="minorHAnsi" w:cstheme="minorHAnsi"/>
          <w:b w:val="0"/>
          <w:bCs w:val="0"/>
          <w:color w:val="002060"/>
        </w:rPr>
        <w:tab/>
      </w:r>
      <w:r w:rsidR="00EA4AFA" w:rsidRPr="00E66505">
        <w:rPr>
          <w:color w:val="00007F"/>
          <w:sz w:val="22"/>
          <w:szCs w:val="22"/>
        </w:rPr>
        <w:t>CPD</w:t>
      </w:r>
    </w:p>
    <w:p w14:paraId="770205D2" w14:textId="1F223EF8" w:rsidR="00EA4AFA" w:rsidRPr="00E66505" w:rsidRDefault="00EA4AFA" w:rsidP="00E66505">
      <w:pPr>
        <w:pStyle w:val="ListParagraph"/>
        <w:widowControl/>
        <w:numPr>
          <w:ilvl w:val="0"/>
          <w:numId w:val="36"/>
        </w:numPr>
        <w:autoSpaceDE/>
        <w:autoSpaceDN/>
        <w:rPr>
          <w:rFonts w:asciiTheme="minorHAnsi" w:hAnsiTheme="minorHAnsi" w:cstheme="minorHAnsi"/>
        </w:rPr>
      </w:pPr>
      <w:r w:rsidRPr="00E66505">
        <w:rPr>
          <w:color w:val="000000"/>
        </w:rPr>
        <w:t>Continue your own professional development by attending training events and liaising with other librarians</w:t>
      </w:r>
    </w:p>
    <w:p w14:paraId="50ADAD62" w14:textId="77777777" w:rsidR="00EA4AFA" w:rsidRDefault="00EA4AFA" w:rsidP="006003B3">
      <w:pPr>
        <w:pStyle w:val="Heading4"/>
        <w:ind w:right="0"/>
        <w:jc w:val="both"/>
        <w:rPr>
          <w:color w:val="00007F"/>
        </w:rPr>
      </w:pPr>
    </w:p>
    <w:p w14:paraId="17BC0185" w14:textId="0EAE28AA" w:rsidR="006003B3" w:rsidRPr="006003B3" w:rsidRDefault="006003B3" w:rsidP="006003B3">
      <w:pPr>
        <w:pStyle w:val="Heading4"/>
        <w:ind w:right="0"/>
        <w:jc w:val="both"/>
        <w:rPr>
          <w:color w:val="00007F"/>
        </w:rPr>
      </w:pPr>
      <w:r>
        <w:rPr>
          <w:color w:val="00007F"/>
        </w:rPr>
        <w:t xml:space="preserve">Safeguarding </w:t>
      </w:r>
    </w:p>
    <w:p w14:paraId="06852B74" w14:textId="77777777" w:rsidR="006003B3" w:rsidRPr="006003B3" w:rsidRDefault="006003B3" w:rsidP="006003B3">
      <w:pPr>
        <w:pStyle w:val="ListParagraph"/>
        <w:widowControl/>
        <w:numPr>
          <w:ilvl w:val="0"/>
          <w:numId w:val="23"/>
        </w:numPr>
        <w:tabs>
          <w:tab w:val="left" w:pos="1743"/>
        </w:tabs>
        <w:autoSpaceDE/>
        <w:autoSpaceDN/>
        <w:spacing w:before="60" w:after="60"/>
        <w:rPr>
          <w:rFonts w:asciiTheme="minorHAnsi" w:hAnsiTheme="minorHAnsi" w:cstheme="minorHAnsi"/>
          <w:color w:val="000000"/>
        </w:rPr>
      </w:pPr>
      <w:r w:rsidRPr="006003B3">
        <w:rPr>
          <w:rFonts w:asciiTheme="minorHAnsi" w:hAnsiTheme="minorHAnsi" w:cstheme="minorHAnsi"/>
          <w:color w:val="000000"/>
        </w:rPr>
        <w:t>To undertake safeguarding training every year and uphold the principles of the “Keeping Children Safe in Education” document as well as the whole school Safeguarding policy.</w:t>
      </w:r>
    </w:p>
    <w:p w14:paraId="3DE0A661" w14:textId="77777777" w:rsidR="006003B3" w:rsidRPr="006003B3" w:rsidRDefault="006003B3" w:rsidP="006003B3">
      <w:pPr>
        <w:pStyle w:val="ListParagraph"/>
        <w:widowControl/>
        <w:numPr>
          <w:ilvl w:val="0"/>
          <w:numId w:val="23"/>
        </w:numPr>
        <w:tabs>
          <w:tab w:val="left" w:pos="1743"/>
        </w:tabs>
        <w:autoSpaceDE/>
        <w:autoSpaceDN/>
        <w:spacing w:before="60" w:after="60"/>
        <w:rPr>
          <w:rFonts w:asciiTheme="minorHAnsi" w:hAnsiTheme="minorHAnsi" w:cstheme="minorHAnsi"/>
          <w:color w:val="000000"/>
        </w:rPr>
      </w:pPr>
      <w:r w:rsidRPr="006003B3">
        <w:rPr>
          <w:rFonts w:asciiTheme="minorHAnsi" w:hAnsiTheme="minorHAnsi" w:cstheme="minorHAnsi"/>
          <w:color w:val="000000"/>
        </w:rPr>
        <w:t>Responsible for safeguarding and promoting the welfare of children/young adults.</w:t>
      </w:r>
    </w:p>
    <w:p w14:paraId="6E5BBBA4" w14:textId="77777777" w:rsidR="006003B3" w:rsidRPr="006003B3" w:rsidRDefault="006003B3" w:rsidP="006003B3">
      <w:pPr>
        <w:pStyle w:val="ListParagraph"/>
        <w:widowControl/>
        <w:numPr>
          <w:ilvl w:val="0"/>
          <w:numId w:val="23"/>
        </w:numPr>
        <w:tabs>
          <w:tab w:val="left" w:pos="1743"/>
        </w:tabs>
        <w:autoSpaceDE/>
        <w:autoSpaceDN/>
        <w:spacing w:before="60" w:after="60"/>
        <w:rPr>
          <w:rFonts w:asciiTheme="minorHAnsi" w:hAnsiTheme="minorHAnsi" w:cstheme="minorHAnsi"/>
          <w:color w:val="000000"/>
        </w:rPr>
      </w:pPr>
      <w:r w:rsidRPr="006003B3">
        <w:rPr>
          <w:rFonts w:asciiTheme="minorHAnsi" w:hAnsiTheme="minorHAnsi" w:cstheme="minorHAnsi"/>
          <w:color w:val="000000"/>
        </w:rPr>
        <w:t>To be familiar with the procedures for reporting safeguarding concerns on CPOMS.</w:t>
      </w:r>
    </w:p>
    <w:p w14:paraId="082C9B69" w14:textId="77777777" w:rsidR="006003B3" w:rsidRPr="006003B3" w:rsidRDefault="006003B3" w:rsidP="002F10AB">
      <w:pPr>
        <w:pStyle w:val="ListParagraph"/>
        <w:widowControl/>
        <w:numPr>
          <w:ilvl w:val="0"/>
          <w:numId w:val="23"/>
        </w:numPr>
        <w:tabs>
          <w:tab w:val="left" w:pos="1743"/>
        </w:tabs>
        <w:autoSpaceDE/>
        <w:autoSpaceDN/>
        <w:spacing w:before="60" w:after="60"/>
        <w:rPr>
          <w:rFonts w:asciiTheme="minorHAnsi" w:hAnsiTheme="minorHAnsi" w:cstheme="minorHAnsi"/>
        </w:rPr>
      </w:pPr>
      <w:r w:rsidRPr="006003B3">
        <w:rPr>
          <w:rFonts w:asciiTheme="minorHAnsi" w:hAnsiTheme="minorHAnsi" w:cstheme="minorHAnsi"/>
        </w:rPr>
        <w:t xml:space="preserve">To assist with the management of </w:t>
      </w:r>
      <w:proofErr w:type="spellStart"/>
      <w:r w:rsidRPr="006003B3">
        <w:rPr>
          <w:rFonts w:asciiTheme="minorHAnsi" w:hAnsiTheme="minorHAnsi" w:cstheme="minorHAnsi"/>
        </w:rPr>
        <w:t>behaviour</w:t>
      </w:r>
      <w:proofErr w:type="spellEnd"/>
      <w:r w:rsidRPr="006003B3">
        <w:rPr>
          <w:rFonts w:asciiTheme="minorHAnsi" w:hAnsiTheme="minorHAnsi" w:cstheme="minorHAnsi"/>
        </w:rPr>
        <w:t xml:space="preserve"> and student safety at school.</w:t>
      </w:r>
    </w:p>
    <w:p w14:paraId="66708AAE" w14:textId="7CC0B6AA" w:rsidR="006003B3" w:rsidRPr="006003B3" w:rsidRDefault="006003B3" w:rsidP="002F10AB">
      <w:pPr>
        <w:pStyle w:val="ListParagraph"/>
        <w:widowControl/>
        <w:numPr>
          <w:ilvl w:val="0"/>
          <w:numId w:val="23"/>
        </w:numPr>
        <w:tabs>
          <w:tab w:val="left" w:pos="1743"/>
        </w:tabs>
        <w:autoSpaceDE/>
        <w:autoSpaceDN/>
        <w:spacing w:before="60" w:after="60"/>
        <w:rPr>
          <w:rFonts w:asciiTheme="minorHAnsi" w:hAnsiTheme="minorHAnsi" w:cstheme="minorHAnsi"/>
        </w:rPr>
      </w:pPr>
      <w:r w:rsidRPr="006003B3">
        <w:rPr>
          <w:rFonts w:asciiTheme="minorHAnsi" w:hAnsiTheme="minorHAnsi" w:cstheme="minorHAnsi"/>
        </w:rPr>
        <w:t>Be aware of and comply with policies and procedures relating to child protection, health &amp; safety, confidentiality and data protection, reporting all concerns to an appropriate person.</w:t>
      </w:r>
    </w:p>
    <w:p w14:paraId="578FE9C1" w14:textId="6C8C0ABD" w:rsidR="006003B3" w:rsidRDefault="006003B3" w:rsidP="006003B3">
      <w:pPr>
        <w:widowControl/>
        <w:autoSpaceDE/>
        <w:autoSpaceDN/>
        <w:rPr>
          <w:rFonts w:ascii="Arial" w:hAnsi="Arial" w:cs="Arial"/>
          <w:sz w:val="18"/>
          <w:szCs w:val="18"/>
        </w:rPr>
      </w:pPr>
    </w:p>
    <w:p w14:paraId="2A79C4A9" w14:textId="124F37A4" w:rsidR="006003B3" w:rsidRPr="006003B3" w:rsidRDefault="006003B3" w:rsidP="006003B3">
      <w:pPr>
        <w:pStyle w:val="Heading4"/>
        <w:ind w:right="0"/>
        <w:jc w:val="both"/>
        <w:rPr>
          <w:color w:val="00007F"/>
        </w:rPr>
      </w:pPr>
      <w:r>
        <w:rPr>
          <w:color w:val="00007F"/>
        </w:rPr>
        <w:t xml:space="preserve">Catholic Ethos </w:t>
      </w:r>
    </w:p>
    <w:p w14:paraId="5384D8B0" w14:textId="77777777" w:rsidR="006003B3" w:rsidRDefault="006003B3" w:rsidP="006003B3">
      <w:pPr>
        <w:widowControl/>
        <w:autoSpaceDE/>
        <w:autoSpaceDN/>
        <w:rPr>
          <w:rFonts w:ascii="Arial" w:hAnsi="Arial" w:cs="Arial"/>
          <w:sz w:val="18"/>
          <w:szCs w:val="18"/>
        </w:rPr>
      </w:pPr>
    </w:p>
    <w:p w14:paraId="046ABC52" w14:textId="77777777" w:rsidR="006003B3" w:rsidRPr="006003B3" w:rsidRDefault="006003B3" w:rsidP="006003B3">
      <w:pPr>
        <w:pStyle w:val="ListParagraph"/>
        <w:widowControl/>
        <w:numPr>
          <w:ilvl w:val="0"/>
          <w:numId w:val="26"/>
        </w:numPr>
        <w:tabs>
          <w:tab w:val="left" w:pos="1743"/>
        </w:tabs>
        <w:autoSpaceDE/>
        <w:autoSpaceDN/>
        <w:spacing w:before="60" w:after="60"/>
        <w:rPr>
          <w:rFonts w:asciiTheme="minorHAnsi" w:hAnsiTheme="minorHAnsi" w:cstheme="minorHAnsi"/>
        </w:rPr>
      </w:pPr>
      <w:r w:rsidRPr="006003B3">
        <w:rPr>
          <w:rFonts w:asciiTheme="minorHAnsi" w:hAnsiTheme="minorHAnsi" w:cstheme="minorHAnsi"/>
        </w:rPr>
        <w:t>To contribute to the maintenance and development of the school’s Ethos and Vision.</w:t>
      </w:r>
    </w:p>
    <w:p w14:paraId="0DC74991" w14:textId="77777777" w:rsidR="006003B3" w:rsidRPr="006003B3" w:rsidRDefault="006003B3" w:rsidP="006003B3">
      <w:pPr>
        <w:pStyle w:val="ListParagraph"/>
        <w:widowControl/>
        <w:numPr>
          <w:ilvl w:val="0"/>
          <w:numId w:val="26"/>
        </w:numPr>
        <w:tabs>
          <w:tab w:val="left" w:pos="1743"/>
        </w:tabs>
        <w:autoSpaceDE/>
        <w:autoSpaceDN/>
        <w:spacing w:before="60" w:after="60"/>
        <w:rPr>
          <w:rFonts w:asciiTheme="minorHAnsi" w:hAnsiTheme="minorHAnsi" w:cstheme="minorHAnsi"/>
        </w:rPr>
      </w:pPr>
      <w:r w:rsidRPr="006003B3">
        <w:rPr>
          <w:rFonts w:asciiTheme="minorHAnsi" w:hAnsiTheme="minorHAnsi" w:cstheme="minorHAnsi"/>
        </w:rPr>
        <w:t>To play a full part in the life of the school community to support its distinctive Catholic mission and ethos and to encourage staff and students to follow this example.</w:t>
      </w:r>
    </w:p>
    <w:p w14:paraId="315E06DC" w14:textId="77777777" w:rsidR="006003B3" w:rsidRPr="006003B3" w:rsidRDefault="006003B3" w:rsidP="006003B3">
      <w:pPr>
        <w:pStyle w:val="ListParagraph"/>
        <w:widowControl/>
        <w:numPr>
          <w:ilvl w:val="0"/>
          <w:numId w:val="26"/>
        </w:numPr>
        <w:tabs>
          <w:tab w:val="left" w:pos="1743"/>
        </w:tabs>
        <w:autoSpaceDE/>
        <w:autoSpaceDN/>
        <w:spacing w:before="60" w:after="60"/>
        <w:rPr>
          <w:rFonts w:asciiTheme="minorHAnsi" w:hAnsiTheme="minorHAnsi" w:cstheme="minorHAnsi"/>
        </w:rPr>
      </w:pPr>
      <w:r w:rsidRPr="006003B3">
        <w:rPr>
          <w:rFonts w:asciiTheme="minorHAnsi" w:hAnsiTheme="minorHAnsi" w:cstheme="minorHAnsi"/>
        </w:rPr>
        <w:t>To foster positive relationships across the school and in the catholic community.</w:t>
      </w:r>
    </w:p>
    <w:p w14:paraId="041A6A40" w14:textId="77777777" w:rsidR="006003B3" w:rsidRPr="006003B3" w:rsidRDefault="006003B3" w:rsidP="006003B3">
      <w:pPr>
        <w:widowControl/>
        <w:autoSpaceDE/>
        <w:autoSpaceDN/>
        <w:rPr>
          <w:rFonts w:asciiTheme="minorHAnsi" w:hAnsiTheme="minorHAnsi" w:cstheme="minorHAnsi"/>
        </w:rPr>
      </w:pPr>
    </w:p>
    <w:p w14:paraId="143F6918" w14:textId="6471BC7C" w:rsidR="006003B3" w:rsidRDefault="009D627C" w:rsidP="00E66505">
      <w:pPr>
        <w:ind w:left="360"/>
        <w:rPr>
          <w:rFonts w:asciiTheme="minorHAnsi" w:hAnsiTheme="minorHAnsi" w:cstheme="minorHAnsi"/>
          <w:color w:val="001D5D"/>
          <w:sz w:val="40"/>
          <w:szCs w:val="40"/>
        </w:rPr>
      </w:pPr>
      <w:r>
        <w:rPr>
          <w:rFonts w:asciiTheme="minorHAnsi" w:hAnsiTheme="minorHAnsi" w:cstheme="minorHAnsi"/>
          <w:i/>
        </w:rPr>
        <w:t xml:space="preserve">These </w:t>
      </w:r>
      <w:proofErr w:type="gramStart"/>
      <w:r>
        <w:rPr>
          <w:rFonts w:asciiTheme="minorHAnsi" w:hAnsiTheme="minorHAnsi" w:cstheme="minorHAnsi"/>
          <w:i/>
        </w:rPr>
        <w:t>above mentioned</w:t>
      </w:r>
      <w:proofErr w:type="gramEnd"/>
      <w:r>
        <w:rPr>
          <w:rFonts w:asciiTheme="minorHAnsi" w:hAnsiTheme="minorHAnsi" w:cstheme="minorHAnsi"/>
          <w:i/>
        </w:rPr>
        <w:t xml:space="preserve"> duties are neither exclusive nor exhaustive and the post-holder may be required to carry out other duties as required by the school. </w:t>
      </w:r>
    </w:p>
    <w:p w14:paraId="6ABE4401" w14:textId="77777777" w:rsidR="006003B3" w:rsidRDefault="006003B3" w:rsidP="000B5CA0">
      <w:pPr>
        <w:pStyle w:val="Heading1"/>
        <w:rPr>
          <w:rFonts w:asciiTheme="minorHAnsi" w:hAnsiTheme="minorHAnsi" w:cstheme="minorHAnsi"/>
          <w:color w:val="001D5D"/>
          <w:sz w:val="40"/>
          <w:szCs w:val="40"/>
        </w:rPr>
      </w:pPr>
    </w:p>
    <w:p w14:paraId="627BA882" w14:textId="77777777" w:rsidR="006003B3" w:rsidRDefault="006003B3" w:rsidP="000B5CA0">
      <w:pPr>
        <w:pStyle w:val="Heading1"/>
        <w:rPr>
          <w:rFonts w:asciiTheme="minorHAnsi" w:hAnsiTheme="minorHAnsi" w:cstheme="minorHAnsi"/>
          <w:color w:val="001D5D"/>
          <w:sz w:val="40"/>
          <w:szCs w:val="40"/>
        </w:rPr>
      </w:pPr>
    </w:p>
    <w:p w14:paraId="3896A655" w14:textId="77777777" w:rsidR="006003B3" w:rsidRDefault="006003B3" w:rsidP="000B5CA0">
      <w:pPr>
        <w:pStyle w:val="Heading1"/>
        <w:rPr>
          <w:rFonts w:asciiTheme="minorHAnsi" w:hAnsiTheme="minorHAnsi" w:cstheme="minorHAnsi"/>
          <w:color w:val="001D5D"/>
          <w:sz w:val="40"/>
          <w:szCs w:val="40"/>
        </w:rPr>
      </w:pPr>
    </w:p>
    <w:p w14:paraId="3E0495BE" w14:textId="77777777" w:rsidR="006003B3" w:rsidRDefault="006003B3" w:rsidP="000B5CA0">
      <w:pPr>
        <w:pStyle w:val="Heading1"/>
        <w:rPr>
          <w:rFonts w:asciiTheme="minorHAnsi" w:hAnsiTheme="minorHAnsi" w:cstheme="minorHAnsi"/>
          <w:color w:val="001D5D"/>
          <w:sz w:val="40"/>
          <w:szCs w:val="40"/>
        </w:rPr>
      </w:pPr>
    </w:p>
    <w:p w14:paraId="5B7DA55E" w14:textId="77777777" w:rsidR="006003B3" w:rsidRDefault="006003B3" w:rsidP="000B5CA0">
      <w:pPr>
        <w:pStyle w:val="Heading1"/>
        <w:rPr>
          <w:rFonts w:asciiTheme="minorHAnsi" w:hAnsiTheme="minorHAnsi" w:cstheme="minorHAnsi"/>
          <w:color w:val="001D5D"/>
          <w:sz w:val="40"/>
          <w:szCs w:val="40"/>
        </w:rPr>
      </w:pPr>
    </w:p>
    <w:p w14:paraId="291AC27F" w14:textId="77777777" w:rsidR="006003B3" w:rsidRDefault="006003B3" w:rsidP="000B5CA0">
      <w:pPr>
        <w:pStyle w:val="Heading1"/>
        <w:rPr>
          <w:rFonts w:asciiTheme="minorHAnsi" w:hAnsiTheme="minorHAnsi" w:cstheme="minorHAnsi"/>
          <w:color w:val="001D5D"/>
          <w:sz w:val="40"/>
          <w:szCs w:val="40"/>
        </w:rPr>
      </w:pPr>
    </w:p>
    <w:p w14:paraId="71840FE0" w14:textId="77777777" w:rsidR="006003B3" w:rsidRDefault="006003B3" w:rsidP="000B5CA0">
      <w:pPr>
        <w:pStyle w:val="Heading1"/>
        <w:rPr>
          <w:rFonts w:asciiTheme="minorHAnsi" w:hAnsiTheme="minorHAnsi" w:cstheme="minorHAnsi"/>
          <w:color w:val="001D5D"/>
          <w:sz w:val="40"/>
          <w:szCs w:val="40"/>
        </w:rPr>
      </w:pPr>
    </w:p>
    <w:p w14:paraId="60BC9BAF" w14:textId="77777777" w:rsidR="006003B3" w:rsidRDefault="006003B3" w:rsidP="000B5CA0">
      <w:pPr>
        <w:pStyle w:val="Heading1"/>
        <w:rPr>
          <w:rFonts w:asciiTheme="minorHAnsi" w:hAnsiTheme="minorHAnsi" w:cstheme="minorHAnsi"/>
          <w:color w:val="001D5D"/>
          <w:sz w:val="40"/>
          <w:szCs w:val="40"/>
        </w:rPr>
      </w:pPr>
    </w:p>
    <w:p w14:paraId="1EB076A5" w14:textId="77777777" w:rsidR="006003B3" w:rsidRDefault="006003B3" w:rsidP="000B5CA0">
      <w:pPr>
        <w:pStyle w:val="Heading1"/>
        <w:rPr>
          <w:rFonts w:asciiTheme="minorHAnsi" w:hAnsiTheme="minorHAnsi" w:cstheme="minorHAnsi"/>
          <w:color w:val="001D5D"/>
          <w:sz w:val="40"/>
          <w:szCs w:val="40"/>
        </w:rPr>
      </w:pPr>
    </w:p>
    <w:p w14:paraId="7211FC92" w14:textId="77777777" w:rsidR="006003B3" w:rsidRDefault="006003B3" w:rsidP="000B5CA0">
      <w:pPr>
        <w:pStyle w:val="Heading1"/>
        <w:rPr>
          <w:rFonts w:asciiTheme="minorHAnsi" w:hAnsiTheme="minorHAnsi" w:cstheme="minorHAnsi"/>
          <w:color w:val="001D5D"/>
          <w:sz w:val="40"/>
          <w:szCs w:val="40"/>
        </w:rPr>
      </w:pPr>
    </w:p>
    <w:p w14:paraId="7EEB39EC" w14:textId="77777777" w:rsidR="006003B3" w:rsidRDefault="006003B3" w:rsidP="000B5CA0">
      <w:pPr>
        <w:pStyle w:val="Heading1"/>
        <w:rPr>
          <w:rFonts w:asciiTheme="minorHAnsi" w:hAnsiTheme="minorHAnsi" w:cstheme="minorHAnsi"/>
          <w:color w:val="001D5D"/>
          <w:sz w:val="40"/>
          <w:szCs w:val="40"/>
        </w:rPr>
      </w:pPr>
    </w:p>
    <w:p w14:paraId="244A043D" w14:textId="77777777" w:rsidR="00990E94" w:rsidRDefault="00990E94" w:rsidP="00732CA0">
      <w:pPr>
        <w:pStyle w:val="Heading1"/>
        <w:ind w:left="0"/>
        <w:rPr>
          <w:rFonts w:asciiTheme="minorHAnsi" w:hAnsiTheme="minorHAnsi" w:cstheme="minorHAnsi"/>
          <w:color w:val="001D5D"/>
          <w:sz w:val="40"/>
          <w:szCs w:val="40"/>
        </w:rPr>
      </w:pPr>
    </w:p>
    <w:sectPr w:rsidR="00990E94" w:rsidSect="00A565B9">
      <w:pgSz w:w="11910" w:h="16850"/>
      <w:pgMar w:top="1600" w:right="34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9" w:hanging="130"/>
      </w:pPr>
      <w:rPr>
        <w:rFonts w:ascii="Calibri" w:hAnsi="Calibri"/>
        <w:b w:val="0"/>
        <w:w w:val="100"/>
        <w:sz w:val="24"/>
      </w:rPr>
    </w:lvl>
    <w:lvl w:ilvl="1">
      <w:numFmt w:val="bullet"/>
      <w:lvlText w:val="•"/>
      <w:lvlJc w:val="left"/>
      <w:pPr>
        <w:ind w:left="2091" w:hanging="130"/>
      </w:pPr>
    </w:lvl>
    <w:lvl w:ilvl="2">
      <w:numFmt w:val="bullet"/>
      <w:lvlText w:val="•"/>
      <w:lvlJc w:val="left"/>
      <w:pPr>
        <w:ind w:left="3122" w:hanging="130"/>
      </w:pPr>
    </w:lvl>
    <w:lvl w:ilvl="3">
      <w:numFmt w:val="bullet"/>
      <w:lvlText w:val="•"/>
      <w:lvlJc w:val="left"/>
      <w:pPr>
        <w:ind w:left="4153" w:hanging="130"/>
      </w:pPr>
    </w:lvl>
    <w:lvl w:ilvl="4">
      <w:numFmt w:val="bullet"/>
      <w:lvlText w:val="•"/>
      <w:lvlJc w:val="left"/>
      <w:pPr>
        <w:ind w:left="5184" w:hanging="130"/>
      </w:pPr>
    </w:lvl>
    <w:lvl w:ilvl="5">
      <w:numFmt w:val="bullet"/>
      <w:lvlText w:val="•"/>
      <w:lvlJc w:val="left"/>
      <w:pPr>
        <w:ind w:left="6215" w:hanging="130"/>
      </w:pPr>
    </w:lvl>
    <w:lvl w:ilvl="6">
      <w:numFmt w:val="bullet"/>
      <w:lvlText w:val="•"/>
      <w:lvlJc w:val="left"/>
      <w:pPr>
        <w:ind w:left="7246" w:hanging="130"/>
      </w:pPr>
    </w:lvl>
    <w:lvl w:ilvl="7">
      <w:numFmt w:val="bullet"/>
      <w:lvlText w:val="•"/>
      <w:lvlJc w:val="left"/>
      <w:pPr>
        <w:ind w:left="8277" w:hanging="130"/>
      </w:pPr>
    </w:lvl>
    <w:lvl w:ilvl="8">
      <w:numFmt w:val="bullet"/>
      <w:lvlText w:val="•"/>
      <w:lvlJc w:val="left"/>
      <w:pPr>
        <w:ind w:left="9308" w:hanging="130"/>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DC33221"/>
    <w:multiLevelType w:val="hybridMultilevel"/>
    <w:tmpl w:val="CC509864"/>
    <w:lvl w:ilvl="0" w:tplc="DE447682">
      <w:numFmt w:val="bullet"/>
      <w:lvlText w:val=""/>
      <w:lvlJc w:val="left"/>
      <w:pPr>
        <w:ind w:left="580" w:hanging="351"/>
      </w:pPr>
      <w:rPr>
        <w:rFonts w:ascii="Symbol" w:eastAsia="Symbol" w:hAnsi="Symbol" w:cs="Symbol" w:hint="default"/>
        <w:b w:val="0"/>
        <w:bCs w:val="0"/>
        <w:i w:val="0"/>
        <w:iCs w:val="0"/>
        <w:w w:val="102"/>
        <w:sz w:val="22"/>
        <w:szCs w:val="22"/>
      </w:rPr>
    </w:lvl>
    <w:lvl w:ilvl="1" w:tplc="E7BA896C">
      <w:numFmt w:val="bullet"/>
      <w:lvlText w:val=""/>
      <w:lvlJc w:val="left"/>
      <w:pPr>
        <w:ind w:left="780" w:hanging="307"/>
      </w:pPr>
      <w:rPr>
        <w:rFonts w:ascii="Symbol" w:eastAsia="Symbol" w:hAnsi="Symbol" w:cs="Symbol" w:hint="default"/>
        <w:w w:val="100"/>
      </w:rPr>
    </w:lvl>
    <w:lvl w:ilvl="2" w:tplc="6F58FB58">
      <w:numFmt w:val="bullet"/>
      <w:lvlText w:val="•"/>
      <w:lvlJc w:val="left"/>
      <w:pPr>
        <w:ind w:left="1961" w:hanging="307"/>
      </w:pPr>
      <w:rPr>
        <w:rFonts w:hint="default"/>
      </w:rPr>
    </w:lvl>
    <w:lvl w:ilvl="3" w:tplc="273C9EB0">
      <w:numFmt w:val="bullet"/>
      <w:lvlText w:val="•"/>
      <w:lvlJc w:val="left"/>
      <w:pPr>
        <w:ind w:left="3142" w:hanging="307"/>
      </w:pPr>
      <w:rPr>
        <w:rFonts w:hint="default"/>
      </w:rPr>
    </w:lvl>
    <w:lvl w:ilvl="4" w:tplc="38043BA4">
      <w:numFmt w:val="bullet"/>
      <w:lvlText w:val="•"/>
      <w:lvlJc w:val="left"/>
      <w:pPr>
        <w:ind w:left="4323" w:hanging="307"/>
      </w:pPr>
      <w:rPr>
        <w:rFonts w:hint="default"/>
      </w:rPr>
    </w:lvl>
    <w:lvl w:ilvl="5" w:tplc="8AC2A2C4">
      <w:numFmt w:val="bullet"/>
      <w:lvlText w:val="•"/>
      <w:lvlJc w:val="left"/>
      <w:pPr>
        <w:ind w:left="5504" w:hanging="307"/>
      </w:pPr>
      <w:rPr>
        <w:rFonts w:hint="default"/>
      </w:rPr>
    </w:lvl>
    <w:lvl w:ilvl="6" w:tplc="C8D41578">
      <w:numFmt w:val="bullet"/>
      <w:lvlText w:val="•"/>
      <w:lvlJc w:val="left"/>
      <w:pPr>
        <w:ind w:left="6685" w:hanging="307"/>
      </w:pPr>
      <w:rPr>
        <w:rFonts w:hint="default"/>
      </w:rPr>
    </w:lvl>
    <w:lvl w:ilvl="7" w:tplc="0B16CA08">
      <w:numFmt w:val="bullet"/>
      <w:lvlText w:val="•"/>
      <w:lvlJc w:val="left"/>
      <w:pPr>
        <w:ind w:left="7866" w:hanging="307"/>
      </w:pPr>
      <w:rPr>
        <w:rFonts w:hint="default"/>
      </w:rPr>
    </w:lvl>
    <w:lvl w:ilvl="8" w:tplc="338E5A82">
      <w:numFmt w:val="bullet"/>
      <w:lvlText w:val="•"/>
      <w:lvlJc w:val="left"/>
      <w:pPr>
        <w:ind w:left="9047" w:hanging="307"/>
      </w:pPr>
      <w:rPr>
        <w:rFonts w:hint="default"/>
      </w:rPr>
    </w:lvl>
  </w:abstractNum>
  <w:abstractNum w:abstractNumId="3" w15:restartNumberingAfterBreak="0">
    <w:nsid w:val="0E477036"/>
    <w:multiLevelType w:val="multilevel"/>
    <w:tmpl w:val="12D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57642"/>
    <w:multiLevelType w:val="hybridMultilevel"/>
    <w:tmpl w:val="26722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23154"/>
    <w:multiLevelType w:val="hybridMultilevel"/>
    <w:tmpl w:val="23327F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A55DA"/>
    <w:multiLevelType w:val="hybridMultilevel"/>
    <w:tmpl w:val="C4D269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A046E"/>
    <w:multiLevelType w:val="hybridMultilevel"/>
    <w:tmpl w:val="4118A576"/>
    <w:lvl w:ilvl="0" w:tplc="0809000F">
      <w:start w:val="1"/>
      <w:numFmt w:val="decimal"/>
      <w:lvlText w:val="%1."/>
      <w:lvlJc w:val="left"/>
      <w:pPr>
        <w:ind w:left="4902" w:hanging="360"/>
      </w:pPr>
      <w:rPr>
        <w:rFonts w:hint="default"/>
      </w:rPr>
    </w:lvl>
    <w:lvl w:ilvl="1" w:tplc="08090003" w:tentative="1">
      <w:start w:val="1"/>
      <w:numFmt w:val="bullet"/>
      <w:lvlText w:val="o"/>
      <w:lvlJc w:val="left"/>
      <w:pPr>
        <w:ind w:left="5622" w:hanging="360"/>
      </w:pPr>
      <w:rPr>
        <w:rFonts w:ascii="Courier New" w:hAnsi="Courier New" w:cs="Courier New" w:hint="default"/>
      </w:rPr>
    </w:lvl>
    <w:lvl w:ilvl="2" w:tplc="08090005" w:tentative="1">
      <w:start w:val="1"/>
      <w:numFmt w:val="bullet"/>
      <w:lvlText w:val=""/>
      <w:lvlJc w:val="left"/>
      <w:pPr>
        <w:ind w:left="6342" w:hanging="360"/>
      </w:pPr>
      <w:rPr>
        <w:rFonts w:ascii="Wingdings" w:hAnsi="Wingdings" w:hint="default"/>
      </w:rPr>
    </w:lvl>
    <w:lvl w:ilvl="3" w:tplc="08090001" w:tentative="1">
      <w:start w:val="1"/>
      <w:numFmt w:val="bullet"/>
      <w:lvlText w:val=""/>
      <w:lvlJc w:val="left"/>
      <w:pPr>
        <w:ind w:left="7062" w:hanging="360"/>
      </w:pPr>
      <w:rPr>
        <w:rFonts w:ascii="Symbol" w:hAnsi="Symbol" w:hint="default"/>
      </w:rPr>
    </w:lvl>
    <w:lvl w:ilvl="4" w:tplc="08090003" w:tentative="1">
      <w:start w:val="1"/>
      <w:numFmt w:val="bullet"/>
      <w:lvlText w:val="o"/>
      <w:lvlJc w:val="left"/>
      <w:pPr>
        <w:ind w:left="7782" w:hanging="360"/>
      </w:pPr>
      <w:rPr>
        <w:rFonts w:ascii="Courier New" w:hAnsi="Courier New" w:cs="Courier New" w:hint="default"/>
      </w:rPr>
    </w:lvl>
    <w:lvl w:ilvl="5" w:tplc="08090005" w:tentative="1">
      <w:start w:val="1"/>
      <w:numFmt w:val="bullet"/>
      <w:lvlText w:val=""/>
      <w:lvlJc w:val="left"/>
      <w:pPr>
        <w:ind w:left="8502" w:hanging="360"/>
      </w:pPr>
      <w:rPr>
        <w:rFonts w:ascii="Wingdings" w:hAnsi="Wingdings" w:hint="default"/>
      </w:rPr>
    </w:lvl>
    <w:lvl w:ilvl="6" w:tplc="08090001" w:tentative="1">
      <w:start w:val="1"/>
      <w:numFmt w:val="bullet"/>
      <w:lvlText w:val=""/>
      <w:lvlJc w:val="left"/>
      <w:pPr>
        <w:ind w:left="9222" w:hanging="360"/>
      </w:pPr>
      <w:rPr>
        <w:rFonts w:ascii="Symbol" w:hAnsi="Symbol" w:hint="default"/>
      </w:rPr>
    </w:lvl>
    <w:lvl w:ilvl="7" w:tplc="08090003" w:tentative="1">
      <w:start w:val="1"/>
      <w:numFmt w:val="bullet"/>
      <w:lvlText w:val="o"/>
      <w:lvlJc w:val="left"/>
      <w:pPr>
        <w:ind w:left="9942" w:hanging="360"/>
      </w:pPr>
      <w:rPr>
        <w:rFonts w:ascii="Courier New" w:hAnsi="Courier New" w:cs="Courier New" w:hint="default"/>
      </w:rPr>
    </w:lvl>
    <w:lvl w:ilvl="8" w:tplc="08090005" w:tentative="1">
      <w:start w:val="1"/>
      <w:numFmt w:val="bullet"/>
      <w:lvlText w:val=""/>
      <w:lvlJc w:val="left"/>
      <w:pPr>
        <w:ind w:left="10662" w:hanging="360"/>
      </w:pPr>
      <w:rPr>
        <w:rFonts w:ascii="Wingdings" w:hAnsi="Wingdings" w:hint="default"/>
      </w:rPr>
    </w:lvl>
  </w:abstractNum>
  <w:abstractNum w:abstractNumId="10" w15:restartNumberingAfterBreak="0">
    <w:nsid w:val="32A050B6"/>
    <w:multiLevelType w:val="hybridMultilevel"/>
    <w:tmpl w:val="7708FCAA"/>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11" w15:restartNumberingAfterBreak="0">
    <w:nsid w:val="35221A47"/>
    <w:multiLevelType w:val="hybridMultilevel"/>
    <w:tmpl w:val="A8463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755FC"/>
    <w:multiLevelType w:val="hybridMultilevel"/>
    <w:tmpl w:val="D6226184"/>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13" w15:restartNumberingAfterBreak="0">
    <w:nsid w:val="38223D7A"/>
    <w:multiLevelType w:val="hybridMultilevel"/>
    <w:tmpl w:val="4EBE3B22"/>
    <w:lvl w:ilvl="0" w:tplc="08090001">
      <w:start w:val="1"/>
      <w:numFmt w:val="bullet"/>
      <w:lvlText w:val=""/>
      <w:lvlJc w:val="left"/>
      <w:pPr>
        <w:ind w:left="1597" w:hanging="360"/>
      </w:pPr>
      <w:rPr>
        <w:rFonts w:ascii="Symbol" w:hAnsi="Symbol" w:hint="default"/>
      </w:rPr>
    </w:lvl>
    <w:lvl w:ilvl="1" w:tplc="08090003">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4" w15:restartNumberingAfterBreak="0">
    <w:nsid w:val="3CB3671C"/>
    <w:multiLevelType w:val="hybridMultilevel"/>
    <w:tmpl w:val="B4B4E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B7A18"/>
    <w:multiLevelType w:val="hybridMultilevel"/>
    <w:tmpl w:val="92F64FC6"/>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6" w15:restartNumberingAfterBreak="0">
    <w:nsid w:val="3E8367A0"/>
    <w:multiLevelType w:val="hybridMultilevel"/>
    <w:tmpl w:val="C2C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72957"/>
    <w:multiLevelType w:val="hybridMultilevel"/>
    <w:tmpl w:val="61125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672E1"/>
    <w:multiLevelType w:val="hybridMultilevel"/>
    <w:tmpl w:val="DA34BB0A"/>
    <w:lvl w:ilvl="0" w:tplc="09CA0242">
      <w:numFmt w:val="bullet"/>
      <w:lvlText w:val=""/>
      <w:lvlJc w:val="left"/>
      <w:pPr>
        <w:ind w:left="432"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397" w:hanging="320"/>
      </w:pPr>
      <w:rPr>
        <w:rFonts w:hint="default"/>
      </w:rPr>
    </w:lvl>
    <w:lvl w:ilvl="2" w:tplc="1E9247FA">
      <w:numFmt w:val="bullet"/>
      <w:lvlText w:val="•"/>
      <w:lvlJc w:val="left"/>
      <w:pPr>
        <w:ind w:left="2354" w:hanging="320"/>
      </w:pPr>
      <w:rPr>
        <w:rFonts w:hint="default"/>
      </w:rPr>
    </w:lvl>
    <w:lvl w:ilvl="3" w:tplc="AEC673B0">
      <w:numFmt w:val="bullet"/>
      <w:lvlText w:val="•"/>
      <w:lvlJc w:val="left"/>
      <w:pPr>
        <w:ind w:left="3311" w:hanging="320"/>
      </w:pPr>
      <w:rPr>
        <w:rFonts w:hint="default"/>
      </w:rPr>
    </w:lvl>
    <w:lvl w:ilvl="4" w:tplc="8A22C48E">
      <w:numFmt w:val="bullet"/>
      <w:lvlText w:val="•"/>
      <w:lvlJc w:val="left"/>
      <w:pPr>
        <w:ind w:left="4268" w:hanging="320"/>
      </w:pPr>
      <w:rPr>
        <w:rFonts w:hint="default"/>
      </w:rPr>
    </w:lvl>
    <w:lvl w:ilvl="5" w:tplc="1392338E">
      <w:numFmt w:val="bullet"/>
      <w:lvlText w:val="•"/>
      <w:lvlJc w:val="left"/>
      <w:pPr>
        <w:ind w:left="5225" w:hanging="320"/>
      </w:pPr>
      <w:rPr>
        <w:rFonts w:hint="default"/>
      </w:rPr>
    </w:lvl>
    <w:lvl w:ilvl="6" w:tplc="5E208EFA">
      <w:numFmt w:val="bullet"/>
      <w:lvlText w:val="•"/>
      <w:lvlJc w:val="left"/>
      <w:pPr>
        <w:ind w:left="6182" w:hanging="320"/>
      </w:pPr>
      <w:rPr>
        <w:rFonts w:hint="default"/>
      </w:rPr>
    </w:lvl>
    <w:lvl w:ilvl="7" w:tplc="70A02988">
      <w:numFmt w:val="bullet"/>
      <w:lvlText w:val="•"/>
      <w:lvlJc w:val="left"/>
      <w:pPr>
        <w:ind w:left="7139" w:hanging="320"/>
      </w:pPr>
      <w:rPr>
        <w:rFonts w:hint="default"/>
      </w:rPr>
    </w:lvl>
    <w:lvl w:ilvl="8" w:tplc="D40C79E0">
      <w:numFmt w:val="bullet"/>
      <w:lvlText w:val="•"/>
      <w:lvlJc w:val="left"/>
      <w:pPr>
        <w:ind w:left="8096" w:hanging="320"/>
      </w:pPr>
      <w:rPr>
        <w:rFonts w:hint="default"/>
      </w:rPr>
    </w:lvl>
  </w:abstractNum>
  <w:abstractNum w:abstractNumId="19" w15:restartNumberingAfterBreak="0">
    <w:nsid w:val="444D049A"/>
    <w:multiLevelType w:val="hybridMultilevel"/>
    <w:tmpl w:val="5FC0AB50"/>
    <w:lvl w:ilvl="0" w:tplc="0809000F">
      <w:start w:val="1"/>
      <w:numFmt w:val="decimal"/>
      <w:lvlText w:val="%1."/>
      <w:lvlJc w:val="left"/>
      <w:pPr>
        <w:ind w:left="968" w:hanging="360"/>
      </w:pPr>
      <w:rPr>
        <w:rFonts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20" w15:restartNumberingAfterBreak="0">
    <w:nsid w:val="4B0B1F72"/>
    <w:multiLevelType w:val="hybridMultilevel"/>
    <w:tmpl w:val="0BA037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41861"/>
    <w:multiLevelType w:val="hybridMultilevel"/>
    <w:tmpl w:val="052E2EFC"/>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22" w15:restartNumberingAfterBreak="0">
    <w:nsid w:val="4F9D0254"/>
    <w:multiLevelType w:val="hybridMultilevel"/>
    <w:tmpl w:val="D94A7EEC"/>
    <w:lvl w:ilvl="0" w:tplc="0809000F">
      <w:start w:val="1"/>
      <w:numFmt w:val="decimal"/>
      <w:lvlText w:val="%1."/>
      <w:lvlJc w:val="left"/>
      <w:pPr>
        <w:ind w:left="519" w:hanging="360"/>
      </w:pPr>
    </w:lvl>
    <w:lvl w:ilvl="1" w:tplc="08090019" w:tentative="1">
      <w:start w:val="1"/>
      <w:numFmt w:val="lowerLetter"/>
      <w:lvlText w:val="%2."/>
      <w:lvlJc w:val="left"/>
      <w:pPr>
        <w:ind w:left="1239" w:hanging="360"/>
      </w:pPr>
    </w:lvl>
    <w:lvl w:ilvl="2" w:tplc="0809001B" w:tentative="1">
      <w:start w:val="1"/>
      <w:numFmt w:val="lowerRoman"/>
      <w:lvlText w:val="%3."/>
      <w:lvlJc w:val="right"/>
      <w:pPr>
        <w:ind w:left="1959" w:hanging="180"/>
      </w:pPr>
    </w:lvl>
    <w:lvl w:ilvl="3" w:tplc="0809000F" w:tentative="1">
      <w:start w:val="1"/>
      <w:numFmt w:val="decimal"/>
      <w:lvlText w:val="%4."/>
      <w:lvlJc w:val="left"/>
      <w:pPr>
        <w:ind w:left="267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4119" w:hanging="180"/>
      </w:pPr>
    </w:lvl>
    <w:lvl w:ilvl="6" w:tplc="0809000F" w:tentative="1">
      <w:start w:val="1"/>
      <w:numFmt w:val="decimal"/>
      <w:lvlText w:val="%7."/>
      <w:lvlJc w:val="left"/>
      <w:pPr>
        <w:ind w:left="4839" w:hanging="360"/>
      </w:pPr>
    </w:lvl>
    <w:lvl w:ilvl="7" w:tplc="08090019" w:tentative="1">
      <w:start w:val="1"/>
      <w:numFmt w:val="lowerLetter"/>
      <w:lvlText w:val="%8."/>
      <w:lvlJc w:val="left"/>
      <w:pPr>
        <w:ind w:left="5559" w:hanging="360"/>
      </w:pPr>
    </w:lvl>
    <w:lvl w:ilvl="8" w:tplc="0809001B" w:tentative="1">
      <w:start w:val="1"/>
      <w:numFmt w:val="lowerRoman"/>
      <w:lvlText w:val="%9."/>
      <w:lvlJc w:val="right"/>
      <w:pPr>
        <w:ind w:left="6279" w:hanging="180"/>
      </w:pPr>
    </w:lvl>
  </w:abstractNum>
  <w:abstractNum w:abstractNumId="23" w15:restartNumberingAfterBreak="0">
    <w:nsid w:val="4FE36D27"/>
    <w:multiLevelType w:val="hybridMultilevel"/>
    <w:tmpl w:val="8C8E8E84"/>
    <w:lvl w:ilvl="0" w:tplc="D3CE0888">
      <w:numFmt w:val="bullet"/>
      <w:lvlText w:val="•"/>
      <w:lvlJc w:val="left"/>
      <w:pPr>
        <w:ind w:left="1379" w:hanging="753"/>
      </w:pPr>
      <w:rPr>
        <w:rFonts w:ascii="Calibri" w:eastAsia="Calibri" w:hAnsi="Calibri" w:cs="Calibri" w:hint="default"/>
        <w:b w:val="0"/>
        <w:bCs w:val="0"/>
        <w:i w:val="0"/>
        <w:iCs w:val="0"/>
        <w:w w:val="100"/>
        <w:sz w:val="23"/>
        <w:szCs w:val="23"/>
      </w:rPr>
    </w:lvl>
    <w:lvl w:ilvl="1" w:tplc="9DA8BAE0">
      <w:numFmt w:val="bullet"/>
      <w:lvlText w:val="•"/>
      <w:lvlJc w:val="left"/>
      <w:pPr>
        <w:ind w:left="2383" w:hanging="753"/>
      </w:pPr>
      <w:rPr>
        <w:rFonts w:hint="default"/>
      </w:rPr>
    </w:lvl>
    <w:lvl w:ilvl="2" w:tplc="D4426E2A">
      <w:numFmt w:val="bullet"/>
      <w:lvlText w:val="•"/>
      <w:lvlJc w:val="left"/>
      <w:pPr>
        <w:ind w:left="3386" w:hanging="753"/>
      </w:pPr>
      <w:rPr>
        <w:rFonts w:hint="default"/>
      </w:rPr>
    </w:lvl>
    <w:lvl w:ilvl="3" w:tplc="D2F0F3EC">
      <w:numFmt w:val="bullet"/>
      <w:lvlText w:val="•"/>
      <w:lvlJc w:val="left"/>
      <w:pPr>
        <w:ind w:left="4389" w:hanging="753"/>
      </w:pPr>
      <w:rPr>
        <w:rFonts w:hint="default"/>
      </w:rPr>
    </w:lvl>
    <w:lvl w:ilvl="4" w:tplc="530C7E40">
      <w:numFmt w:val="bullet"/>
      <w:lvlText w:val="•"/>
      <w:lvlJc w:val="left"/>
      <w:pPr>
        <w:ind w:left="5392" w:hanging="753"/>
      </w:pPr>
      <w:rPr>
        <w:rFonts w:hint="default"/>
      </w:rPr>
    </w:lvl>
    <w:lvl w:ilvl="5" w:tplc="01E875F8">
      <w:numFmt w:val="bullet"/>
      <w:lvlText w:val="•"/>
      <w:lvlJc w:val="left"/>
      <w:pPr>
        <w:ind w:left="6395" w:hanging="753"/>
      </w:pPr>
      <w:rPr>
        <w:rFonts w:hint="default"/>
      </w:rPr>
    </w:lvl>
    <w:lvl w:ilvl="6" w:tplc="06CAE2AA">
      <w:numFmt w:val="bullet"/>
      <w:lvlText w:val="•"/>
      <w:lvlJc w:val="left"/>
      <w:pPr>
        <w:ind w:left="7398" w:hanging="753"/>
      </w:pPr>
      <w:rPr>
        <w:rFonts w:hint="default"/>
      </w:rPr>
    </w:lvl>
    <w:lvl w:ilvl="7" w:tplc="50A2D1B6">
      <w:numFmt w:val="bullet"/>
      <w:lvlText w:val="•"/>
      <w:lvlJc w:val="left"/>
      <w:pPr>
        <w:ind w:left="8401" w:hanging="753"/>
      </w:pPr>
      <w:rPr>
        <w:rFonts w:hint="default"/>
      </w:rPr>
    </w:lvl>
    <w:lvl w:ilvl="8" w:tplc="AFE2F6DC">
      <w:numFmt w:val="bullet"/>
      <w:lvlText w:val="•"/>
      <w:lvlJc w:val="left"/>
      <w:pPr>
        <w:ind w:left="9404" w:hanging="753"/>
      </w:pPr>
      <w:rPr>
        <w:rFonts w:hint="default"/>
      </w:rPr>
    </w:lvl>
  </w:abstractNum>
  <w:abstractNum w:abstractNumId="24" w15:restartNumberingAfterBreak="0">
    <w:nsid w:val="525F41C2"/>
    <w:multiLevelType w:val="hybridMultilevel"/>
    <w:tmpl w:val="CF847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A474E"/>
    <w:multiLevelType w:val="hybridMultilevel"/>
    <w:tmpl w:val="7C4010C8"/>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26" w15:restartNumberingAfterBreak="0">
    <w:nsid w:val="53762418"/>
    <w:multiLevelType w:val="hybridMultilevel"/>
    <w:tmpl w:val="8AA42F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20607"/>
    <w:multiLevelType w:val="hybridMultilevel"/>
    <w:tmpl w:val="CB6EC258"/>
    <w:lvl w:ilvl="0" w:tplc="64881BAC">
      <w:numFmt w:val="bullet"/>
      <w:lvlText w:val=""/>
      <w:lvlJc w:val="left"/>
      <w:pPr>
        <w:ind w:left="893"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951" w:hanging="207"/>
      </w:pPr>
      <w:rPr>
        <w:rFonts w:hint="default"/>
      </w:rPr>
    </w:lvl>
    <w:lvl w:ilvl="2" w:tplc="ECF62610">
      <w:numFmt w:val="bullet"/>
      <w:lvlText w:val="•"/>
      <w:lvlJc w:val="left"/>
      <w:pPr>
        <w:ind w:left="3002" w:hanging="207"/>
      </w:pPr>
      <w:rPr>
        <w:rFonts w:hint="default"/>
      </w:rPr>
    </w:lvl>
    <w:lvl w:ilvl="3" w:tplc="B8E6C168">
      <w:numFmt w:val="bullet"/>
      <w:lvlText w:val="•"/>
      <w:lvlJc w:val="left"/>
      <w:pPr>
        <w:ind w:left="4053" w:hanging="207"/>
      </w:pPr>
      <w:rPr>
        <w:rFonts w:hint="default"/>
      </w:rPr>
    </w:lvl>
    <w:lvl w:ilvl="4" w:tplc="5894C096">
      <w:numFmt w:val="bullet"/>
      <w:lvlText w:val="•"/>
      <w:lvlJc w:val="left"/>
      <w:pPr>
        <w:ind w:left="5104" w:hanging="207"/>
      </w:pPr>
      <w:rPr>
        <w:rFonts w:hint="default"/>
      </w:rPr>
    </w:lvl>
    <w:lvl w:ilvl="5" w:tplc="E6E22BEC">
      <w:numFmt w:val="bullet"/>
      <w:lvlText w:val="•"/>
      <w:lvlJc w:val="left"/>
      <w:pPr>
        <w:ind w:left="6155" w:hanging="207"/>
      </w:pPr>
      <w:rPr>
        <w:rFonts w:hint="default"/>
      </w:rPr>
    </w:lvl>
    <w:lvl w:ilvl="6" w:tplc="6A0CB666">
      <w:numFmt w:val="bullet"/>
      <w:lvlText w:val="•"/>
      <w:lvlJc w:val="left"/>
      <w:pPr>
        <w:ind w:left="7206" w:hanging="207"/>
      </w:pPr>
      <w:rPr>
        <w:rFonts w:hint="default"/>
      </w:rPr>
    </w:lvl>
    <w:lvl w:ilvl="7" w:tplc="E0B4E830">
      <w:numFmt w:val="bullet"/>
      <w:lvlText w:val="•"/>
      <w:lvlJc w:val="left"/>
      <w:pPr>
        <w:ind w:left="8257" w:hanging="207"/>
      </w:pPr>
      <w:rPr>
        <w:rFonts w:hint="default"/>
      </w:rPr>
    </w:lvl>
    <w:lvl w:ilvl="8" w:tplc="1BDE62C4">
      <w:numFmt w:val="bullet"/>
      <w:lvlText w:val="•"/>
      <w:lvlJc w:val="left"/>
      <w:pPr>
        <w:ind w:left="9308" w:hanging="207"/>
      </w:pPr>
      <w:rPr>
        <w:rFonts w:hint="default"/>
      </w:rPr>
    </w:lvl>
  </w:abstractNum>
  <w:abstractNum w:abstractNumId="28" w15:restartNumberingAfterBreak="0">
    <w:nsid w:val="5CCD7CC6"/>
    <w:multiLevelType w:val="hybridMultilevel"/>
    <w:tmpl w:val="F8FA42A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C77BEE"/>
    <w:multiLevelType w:val="hybridMultilevel"/>
    <w:tmpl w:val="7E9A4BB8"/>
    <w:lvl w:ilvl="0" w:tplc="0809000F">
      <w:start w:val="1"/>
      <w:numFmt w:val="decimal"/>
      <w:lvlText w:val="%1."/>
      <w:lvlJc w:val="left"/>
      <w:pPr>
        <w:tabs>
          <w:tab w:val="num" w:pos="360"/>
        </w:tabs>
        <w:ind w:left="360" w:hanging="360"/>
      </w:pPr>
      <w:rPr>
        <w:rFonts w:hint="default"/>
      </w:rPr>
    </w:lvl>
    <w:lvl w:ilvl="1" w:tplc="1B0AAB76">
      <w:numFmt w:val="bullet"/>
      <w:lvlText w:val="•"/>
      <w:lvlJc w:val="left"/>
      <w:pPr>
        <w:ind w:left="1080" w:hanging="360"/>
      </w:pPr>
      <w:rPr>
        <w:rFonts w:ascii="Arial" w:eastAsia="Arial" w:hAnsi="Arial" w:cs="Arial" w:hint="default"/>
        <w:color w:val="232323"/>
        <w:w w:val="154"/>
        <w:sz w:val="25"/>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1C1B97"/>
    <w:multiLevelType w:val="hybridMultilevel"/>
    <w:tmpl w:val="72025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C5E9B"/>
    <w:multiLevelType w:val="hybridMultilevel"/>
    <w:tmpl w:val="75D84C2C"/>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32" w15:restartNumberingAfterBreak="0">
    <w:nsid w:val="68BF30BE"/>
    <w:multiLevelType w:val="hybridMultilevel"/>
    <w:tmpl w:val="E97E199A"/>
    <w:lvl w:ilvl="0" w:tplc="0809000D">
      <w:start w:val="1"/>
      <w:numFmt w:val="bullet"/>
      <w:lvlText w:val=""/>
      <w:lvlJc w:val="left"/>
      <w:pPr>
        <w:ind w:left="3000" w:hanging="360"/>
      </w:pPr>
      <w:rPr>
        <w:rFonts w:ascii="Wingdings" w:hAnsi="Wingdings"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33" w15:restartNumberingAfterBreak="0">
    <w:nsid w:val="6FAF5784"/>
    <w:multiLevelType w:val="hybridMultilevel"/>
    <w:tmpl w:val="5AA001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AE3BE5"/>
    <w:multiLevelType w:val="hybridMultilevel"/>
    <w:tmpl w:val="FB0E0706"/>
    <w:lvl w:ilvl="0" w:tplc="0809000F">
      <w:start w:val="1"/>
      <w:numFmt w:val="decimal"/>
      <w:lvlText w:val="%1."/>
      <w:lvlJc w:val="left"/>
      <w:pPr>
        <w:ind w:left="968" w:hanging="360"/>
      </w:p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35" w15:restartNumberingAfterBreak="0">
    <w:nsid w:val="78936DD7"/>
    <w:multiLevelType w:val="hybridMultilevel"/>
    <w:tmpl w:val="1CC88920"/>
    <w:lvl w:ilvl="0" w:tplc="35BE09B2">
      <w:numFmt w:val="bullet"/>
      <w:lvlText w:val=""/>
      <w:lvlJc w:val="left"/>
      <w:pPr>
        <w:ind w:left="924" w:hanging="215"/>
      </w:pPr>
      <w:rPr>
        <w:rFonts w:ascii="Wingdings" w:eastAsia="Wingdings" w:hAnsi="Wingdings" w:cs="Wingdings" w:hint="default"/>
        <w:b w:val="0"/>
        <w:bCs w:val="0"/>
        <w:i w:val="0"/>
        <w:iCs w:val="0"/>
        <w:spacing w:val="26"/>
        <w:w w:val="100"/>
        <w:sz w:val="24"/>
        <w:szCs w:val="24"/>
      </w:rPr>
    </w:lvl>
    <w:lvl w:ilvl="1" w:tplc="3C6A1B82">
      <w:numFmt w:val="bullet"/>
      <w:lvlText w:val="•"/>
      <w:lvlJc w:val="left"/>
      <w:pPr>
        <w:ind w:left="1997" w:hanging="215"/>
      </w:pPr>
      <w:rPr>
        <w:rFonts w:hint="default"/>
      </w:rPr>
    </w:lvl>
    <w:lvl w:ilvl="2" w:tplc="C8FE341E">
      <w:numFmt w:val="bullet"/>
      <w:lvlText w:val="•"/>
      <w:lvlJc w:val="left"/>
      <w:pPr>
        <w:ind w:left="3078" w:hanging="215"/>
      </w:pPr>
      <w:rPr>
        <w:rFonts w:hint="default"/>
      </w:rPr>
    </w:lvl>
    <w:lvl w:ilvl="3" w:tplc="CDA85FEE">
      <w:numFmt w:val="bullet"/>
      <w:lvlText w:val="•"/>
      <w:lvlJc w:val="left"/>
      <w:pPr>
        <w:ind w:left="4159" w:hanging="215"/>
      </w:pPr>
      <w:rPr>
        <w:rFonts w:hint="default"/>
      </w:rPr>
    </w:lvl>
    <w:lvl w:ilvl="4" w:tplc="C868B182">
      <w:numFmt w:val="bullet"/>
      <w:lvlText w:val="•"/>
      <w:lvlJc w:val="left"/>
      <w:pPr>
        <w:ind w:left="5240" w:hanging="215"/>
      </w:pPr>
      <w:rPr>
        <w:rFonts w:hint="default"/>
      </w:rPr>
    </w:lvl>
    <w:lvl w:ilvl="5" w:tplc="34562376">
      <w:numFmt w:val="bullet"/>
      <w:lvlText w:val="•"/>
      <w:lvlJc w:val="left"/>
      <w:pPr>
        <w:ind w:left="6321" w:hanging="215"/>
      </w:pPr>
      <w:rPr>
        <w:rFonts w:hint="default"/>
      </w:rPr>
    </w:lvl>
    <w:lvl w:ilvl="6" w:tplc="B4E09884">
      <w:numFmt w:val="bullet"/>
      <w:lvlText w:val="•"/>
      <w:lvlJc w:val="left"/>
      <w:pPr>
        <w:ind w:left="7402" w:hanging="215"/>
      </w:pPr>
      <w:rPr>
        <w:rFonts w:hint="default"/>
      </w:rPr>
    </w:lvl>
    <w:lvl w:ilvl="7" w:tplc="74567682">
      <w:numFmt w:val="bullet"/>
      <w:lvlText w:val="•"/>
      <w:lvlJc w:val="left"/>
      <w:pPr>
        <w:ind w:left="8483" w:hanging="215"/>
      </w:pPr>
      <w:rPr>
        <w:rFonts w:hint="default"/>
      </w:rPr>
    </w:lvl>
    <w:lvl w:ilvl="8" w:tplc="BAD64EF0">
      <w:numFmt w:val="bullet"/>
      <w:lvlText w:val="•"/>
      <w:lvlJc w:val="left"/>
      <w:pPr>
        <w:ind w:left="9564" w:hanging="215"/>
      </w:pPr>
      <w:rPr>
        <w:rFonts w:hint="default"/>
      </w:rPr>
    </w:lvl>
  </w:abstractNum>
  <w:num w:numId="1">
    <w:abstractNumId w:val="18"/>
  </w:num>
  <w:num w:numId="2">
    <w:abstractNumId w:val="2"/>
  </w:num>
  <w:num w:numId="3">
    <w:abstractNumId w:val="23"/>
  </w:num>
  <w:num w:numId="4">
    <w:abstractNumId w:val="35"/>
  </w:num>
  <w:num w:numId="5">
    <w:abstractNumId w:val="27"/>
  </w:num>
  <w:num w:numId="6">
    <w:abstractNumId w:val="32"/>
  </w:num>
  <w:num w:numId="7">
    <w:abstractNumId w:val="16"/>
  </w:num>
  <w:num w:numId="8">
    <w:abstractNumId w:val="33"/>
  </w:num>
  <w:num w:numId="9">
    <w:abstractNumId w:val="0"/>
  </w:num>
  <w:num w:numId="10">
    <w:abstractNumId w:val="1"/>
  </w:num>
  <w:num w:numId="11">
    <w:abstractNumId w:val="6"/>
  </w:num>
  <w:num w:numId="12">
    <w:abstractNumId w:val="4"/>
  </w:num>
  <w:num w:numId="13">
    <w:abstractNumId w:val="3"/>
  </w:num>
  <w:num w:numId="14">
    <w:abstractNumId w:val="24"/>
  </w:num>
  <w:num w:numId="15">
    <w:abstractNumId w:val="5"/>
  </w:num>
  <w:num w:numId="16">
    <w:abstractNumId w:val="11"/>
  </w:num>
  <w:num w:numId="17">
    <w:abstractNumId w:val="17"/>
  </w:num>
  <w:num w:numId="18">
    <w:abstractNumId w:val="30"/>
  </w:num>
  <w:num w:numId="19">
    <w:abstractNumId w:val="14"/>
  </w:num>
  <w:num w:numId="20">
    <w:abstractNumId w:val="7"/>
  </w:num>
  <w:num w:numId="21">
    <w:abstractNumId w:val="8"/>
  </w:num>
  <w:num w:numId="22">
    <w:abstractNumId w:val="28"/>
  </w:num>
  <w:num w:numId="23">
    <w:abstractNumId w:val="19"/>
  </w:num>
  <w:num w:numId="24">
    <w:abstractNumId w:val="26"/>
  </w:num>
  <w:num w:numId="25">
    <w:abstractNumId w:val="9"/>
  </w:num>
  <w:num w:numId="26">
    <w:abstractNumId w:val="31"/>
  </w:num>
  <w:num w:numId="27">
    <w:abstractNumId w:val="29"/>
  </w:num>
  <w:num w:numId="28">
    <w:abstractNumId w:val="20"/>
  </w:num>
  <w:num w:numId="29">
    <w:abstractNumId w:val="13"/>
  </w:num>
  <w:num w:numId="30">
    <w:abstractNumId w:val="15"/>
  </w:num>
  <w:num w:numId="31">
    <w:abstractNumId w:val="22"/>
  </w:num>
  <w:num w:numId="32">
    <w:abstractNumId w:val="12"/>
  </w:num>
  <w:num w:numId="33">
    <w:abstractNumId w:val="34"/>
  </w:num>
  <w:num w:numId="34">
    <w:abstractNumId w:val="21"/>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B5CA0"/>
    <w:rsid w:val="000C4EEC"/>
    <w:rsid w:val="000D06AE"/>
    <w:rsid w:val="000D3A84"/>
    <w:rsid w:val="00185512"/>
    <w:rsid w:val="0019328F"/>
    <w:rsid w:val="001E5780"/>
    <w:rsid w:val="001E5CE5"/>
    <w:rsid w:val="001F26CE"/>
    <w:rsid w:val="00256F1C"/>
    <w:rsid w:val="00271CFC"/>
    <w:rsid w:val="002832BB"/>
    <w:rsid w:val="002A3454"/>
    <w:rsid w:val="002C69DF"/>
    <w:rsid w:val="00336B31"/>
    <w:rsid w:val="0035238D"/>
    <w:rsid w:val="003B47E5"/>
    <w:rsid w:val="004352AB"/>
    <w:rsid w:val="00455AB4"/>
    <w:rsid w:val="004868DF"/>
    <w:rsid w:val="004D11A3"/>
    <w:rsid w:val="00510D9D"/>
    <w:rsid w:val="00537B5A"/>
    <w:rsid w:val="005B0112"/>
    <w:rsid w:val="006003B3"/>
    <w:rsid w:val="00631FC3"/>
    <w:rsid w:val="00655984"/>
    <w:rsid w:val="006A496F"/>
    <w:rsid w:val="006C052C"/>
    <w:rsid w:val="006D6275"/>
    <w:rsid w:val="006F26D0"/>
    <w:rsid w:val="007108E9"/>
    <w:rsid w:val="0072429F"/>
    <w:rsid w:val="00732CA0"/>
    <w:rsid w:val="007378EA"/>
    <w:rsid w:val="007D72EF"/>
    <w:rsid w:val="00847CFC"/>
    <w:rsid w:val="008D25C4"/>
    <w:rsid w:val="009508DF"/>
    <w:rsid w:val="00951903"/>
    <w:rsid w:val="00970E68"/>
    <w:rsid w:val="00990E94"/>
    <w:rsid w:val="009D627C"/>
    <w:rsid w:val="00A15C25"/>
    <w:rsid w:val="00A37715"/>
    <w:rsid w:val="00A565B9"/>
    <w:rsid w:val="00AA63EB"/>
    <w:rsid w:val="00AD5340"/>
    <w:rsid w:val="00AF1350"/>
    <w:rsid w:val="00B50866"/>
    <w:rsid w:val="00BF37E5"/>
    <w:rsid w:val="00C223F2"/>
    <w:rsid w:val="00C93D84"/>
    <w:rsid w:val="00CA262E"/>
    <w:rsid w:val="00CB099F"/>
    <w:rsid w:val="00CE6386"/>
    <w:rsid w:val="00E66505"/>
    <w:rsid w:val="00EA4AFA"/>
    <w:rsid w:val="00ED293B"/>
    <w:rsid w:val="00F06704"/>
    <w:rsid w:val="00F14830"/>
    <w:rsid w:val="00F33C2A"/>
    <w:rsid w:val="00F65AA5"/>
    <w:rsid w:val="00F94C92"/>
    <w:rsid w:val="00FB44FB"/>
    <w:rsid w:val="00FF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10EE3384-9AFA-4CBF-ADD8-16941253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6370">
      <w:bodyDiv w:val="1"/>
      <w:marLeft w:val="0"/>
      <w:marRight w:val="0"/>
      <w:marTop w:val="0"/>
      <w:marBottom w:val="0"/>
      <w:divBdr>
        <w:top w:val="none" w:sz="0" w:space="0" w:color="auto"/>
        <w:left w:val="none" w:sz="0" w:space="0" w:color="auto"/>
        <w:bottom w:val="none" w:sz="0" w:space="0" w:color="auto"/>
        <w:right w:val="none" w:sz="0" w:space="0" w:color="auto"/>
      </w:divBdr>
    </w:div>
    <w:div w:id="294214553">
      <w:bodyDiv w:val="1"/>
      <w:marLeft w:val="0"/>
      <w:marRight w:val="0"/>
      <w:marTop w:val="0"/>
      <w:marBottom w:val="0"/>
      <w:divBdr>
        <w:top w:val="none" w:sz="0" w:space="0" w:color="auto"/>
        <w:left w:val="none" w:sz="0" w:space="0" w:color="auto"/>
        <w:bottom w:val="none" w:sz="0" w:space="0" w:color="auto"/>
        <w:right w:val="none" w:sz="0" w:space="0" w:color="auto"/>
      </w:divBdr>
    </w:div>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74C97-17D7-4096-908E-823F2061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gavinbates</dc:creator>
  <cp:lastModifiedBy>Mrs Gillary</cp:lastModifiedBy>
  <cp:revision>3</cp:revision>
  <cp:lastPrinted>2022-05-06T09:31:00Z</cp:lastPrinted>
  <dcterms:created xsi:type="dcterms:W3CDTF">2024-01-24T17:07:00Z</dcterms:created>
  <dcterms:modified xsi:type="dcterms:W3CDTF">2024-01-24T17:07:00Z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