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819275" cy="745398"/>
            <wp:effectExtent l="0" t="0" r="0" b="0"/>
            <wp:docPr id="1" name="Picture 1" descr="G:\My Drive\Logos\Banner_Logo_RG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Logos\Banner_Logo_RGB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8" cy="7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</w:pPr>
    </w:p>
    <w:p>
      <w:pPr>
        <w:spacing w:after="0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Head of Faculty – Art / Technology / Performing Arts / P.</w:t>
      </w:r>
      <w:bookmarkStart w:id="0" w:name="_GoBack"/>
      <w:bookmarkEnd w:id="0"/>
      <w:r>
        <w:rPr>
          <w:rFonts w:ascii="Roboto" w:hAnsi="Roboto"/>
          <w:b/>
          <w:sz w:val="32"/>
          <w:szCs w:val="32"/>
        </w:rPr>
        <w:t>E.</w:t>
      </w:r>
    </w:p>
    <w:p>
      <w:pPr>
        <w:spacing w:after="0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Role Specification</w:t>
      </w:r>
    </w:p>
    <w:p>
      <w:pPr>
        <w:spacing w:after="0"/>
        <w:rPr>
          <w:rFonts w:ascii="Roboto" w:hAnsi="Roboto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795"/>
        <w:gridCol w:w="1488"/>
        <w:gridCol w:w="1489"/>
      </w:tblGrid>
      <w:t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>
            <w:pPr>
              <w:pStyle w:val="BulletPointStyle"/>
              <w:numPr>
                <w:ilvl w:val="0"/>
                <w:numId w:val="0"/>
              </w:num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QUALIFICATIONS AND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Desirable</w:t>
            </w:r>
          </w:p>
        </w:tc>
      </w:tr>
      <w:tr>
        <w:tc>
          <w:tcPr>
            <w:tcW w:w="6795" w:type="dxa"/>
            <w:tcBorders>
              <w:top w:val="single" w:sz="4" w:space="0" w:color="auto"/>
            </w:tcBorders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Qualified teacher status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Relevant Degree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Experience in leading curriculum development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489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Experience of leading others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489" w:type="dxa"/>
          </w:tcPr>
          <w:p>
            <w:pPr>
              <w:pStyle w:val="HeadingStyleOne"/>
              <w:ind w:left="446" w:hanging="284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</w:tr>
      <w:tr>
        <w:tc>
          <w:tcPr>
            <w:tcW w:w="6795" w:type="dxa"/>
            <w:shd w:val="clear" w:color="auto" w:fill="002060"/>
          </w:tcPr>
          <w:p>
            <w:pPr>
              <w:pStyle w:val="BulletPointStyle"/>
              <w:numPr>
                <w:ilvl w:val="0"/>
                <w:numId w:val="0"/>
              </w:num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SKILLS AND KNOWLEDGE</w:t>
            </w:r>
          </w:p>
        </w:tc>
        <w:tc>
          <w:tcPr>
            <w:tcW w:w="1488" w:type="dxa"/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1489" w:type="dxa"/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Desirable</w:t>
            </w: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Excellent classroom practitioner across the age and ability range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>Knowledge of the curriculum demands at KS3 and 4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Experience of working with parents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Proven track record of improving student progress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Experience of monitoring the quality of teaching and learning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Proven track record of improving student progress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Able to lead by example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Able to manage change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>Able to devise and implement strategies for improving student progress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Able to track student progress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Proven classroom management ability </w:t>
            </w:r>
            <w:r>
              <w:rPr>
                <w:sz w:val="22"/>
              </w:rPr>
              <w:t xml:space="preserve">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Excellent ICT skills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Evidence of continued professional development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>Able to establish good working relationships with a wide range of people including students, parents, Governors and colleagues.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Knowledge and understanding of safeguarding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Knowledge of health and safety requirements and practice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Able to motivate others and build a team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Able to use quality assurance systems to evaluate standards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Understanding of current issues in learning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Using data to inform intervention strategies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Raising the aspiration of students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  <w:shd w:val="clear" w:color="auto" w:fill="002060"/>
          </w:tcPr>
          <w:p>
            <w:pPr>
              <w:pStyle w:val="BulletPointStyle"/>
              <w:numPr>
                <w:ilvl w:val="0"/>
                <w:numId w:val="0"/>
              </w:num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PERSONAL</w:t>
            </w:r>
          </w:p>
        </w:tc>
        <w:tc>
          <w:tcPr>
            <w:tcW w:w="1488" w:type="dxa"/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1489" w:type="dxa"/>
            <w:shd w:val="clear" w:color="auto" w:fill="002060"/>
          </w:tcPr>
          <w:p>
            <w:pPr>
              <w:pStyle w:val="HeadingStyleOne"/>
              <w:jc w:val="center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color w:val="FFFFFF" w:themeColor="background1"/>
                <w:sz w:val="22"/>
                <w:szCs w:val="22"/>
              </w:rPr>
              <w:t>Desirable</w:t>
            </w: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Ability to inspire, challenge and motivate the team and individuals to achieve high goals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Innovative, creative and solution focussed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>Able to work under pressure and remain positive, enthusiastic and resilient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 reflective practitioner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Excellent interpersonal and teamwork skills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Excellent time-management skills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High personal standards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>
        <w:tc>
          <w:tcPr>
            <w:tcW w:w="6795" w:type="dxa"/>
          </w:tcPr>
          <w:p>
            <w:pPr>
              <w:pStyle w:val="BulletPointStyle"/>
              <w:ind w:left="446" w:hanging="284"/>
              <w:rPr>
                <w:sz w:val="22"/>
              </w:rPr>
            </w:pPr>
            <w:r>
              <w:rPr>
                <w:sz w:val="22"/>
              </w:rPr>
              <w:t xml:space="preserve">Always meets deadlines </w:t>
            </w:r>
            <w:r>
              <w:rPr>
                <w:sz w:val="22"/>
              </w:rPr>
              <w:t></w:t>
            </w:r>
          </w:p>
        </w:tc>
        <w:tc>
          <w:tcPr>
            <w:tcW w:w="1488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</w:tcPr>
          <w:p>
            <w:pPr>
              <w:pStyle w:val="HeadingStyleOne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</w:tbl>
    <w:p>
      <w:pPr>
        <w:pStyle w:val="BulletPointStyle"/>
        <w:numPr>
          <w:ilvl w:val="0"/>
          <w:numId w:val="0"/>
        </w:numPr>
      </w:pPr>
    </w:p>
    <w:sectPr>
      <w:pgSz w:w="11906" w:h="16838"/>
      <w:pgMar w:top="284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40.5pt" o:bullet="t">
        <v:imagedata r:id="rId1" o:title="Paxman_Arrow_Bullet_Style"/>
      </v:shape>
    </w:pict>
  </w:numPicBullet>
  <w:abstractNum w:abstractNumId="0" w15:restartNumberingAfterBreak="0">
    <w:nsid w:val="692C0672"/>
    <w:multiLevelType w:val="hybridMultilevel"/>
    <w:tmpl w:val="DF74243E"/>
    <w:lvl w:ilvl="0" w:tplc="6556ED8C">
      <w:start w:val="1"/>
      <w:numFmt w:val="bullet"/>
      <w:pStyle w:val="BulletPointStyle"/>
      <w:lvlText w:val=""/>
      <w:lvlPicBulletId w:val="0"/>
      <w:lvlJc w:val="left"/>
      <w:pPr>
        <w:ind w:left="288" w:firstLine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30D"/>
    <w:multiLevelType w:val="hybridMultilevel"/>
    <w:tmpl w:val="44F001FE"/>
    <w:lvl w:ilvl="0" w:tplc="9044254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64965-9456-4577-9915-D33A448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tyle">
    <w:name w:val="Bullet Point Style"/>
    <w:basedOn w:val="ListParagraph"/>
    <w:qFormat/>
    <w:pPr>
      <w:numPr>
        <w:numId w:val="1"/>
      </w:numPr>
      <w:spacing w:before="60" w:after="0" w:line="240" w:lineRule="auto"/>
    </w:pPr>
    <w:rPr>
      <w:rFonts w:ascii="Roboto" w:hAnsi="Roboto" w:cs="Arial Hebrew Scholar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StyleTwo">
    <w:name w:val="Heading Style Two"/>
    <w:basedOn w:val="Normal"/>
    <w:qFormat/>
    <w:pPr>
      <w:spacing w:before="60" w:after="0" w:line="240" w:lineRule="auto"/>
    </w:pPr>
    <w:rPr>
      <w:rFonts w:ascii="Roboto Medium" w:hAnsi="Roboto Medium" w:cs="Arial Hebrew Scholar"/>
      <w:sz w:val="24"/>
      <w:szCs w:val="24"/>
    </w:rPr>
  </w:style>
  <w:style w:type="paragraph" w:customStyle="1" w:styleId="HeadingStyleTwoLower-case">
    <w:name w:val="Heading Style Two Lower-case"/>
    <w:basedOn w:val="Normal"/>
    <w:qFormat/>
    <w:pPr>
      <w:spacing w:before="60" w:after="0" w:line="240" w:lineRule="auto"/>
    </w:pPr>
    <w:rPr>
      <w:rFonts w:ascii="Roboto Medium" w:hAnsi="Roboto Medium" w:cs="Arial Hebrew Scholar"/>
      <w:szCs w:val="24"/>
    </w:rPr>
  </w:style>
  <w:style w:type="paragraph" w:customStyle="1" w:styleId="HeadingStyleOne">
    <w:name w:val="Heading Style One"/>
    <w:basedOn w:val="Normal"/>
    <w:qFormat/>
    <w:pPr>
      <w:spacing w:before="60" w:after="0" w:line="240" w:lineRule="auto"/>
    </w:pPr>
    <w:rPr>
      <w:rFonts w:ascii="Roboto Medium" w:eastAsia="Calibri" w:hAnsi="Roboto Medium" w:cs="Calibri"/>
      <w:sz w:val="24"/>
      <w:szCs w:val="28"/>
    </w:rPr>
  </w:style>
  <w:style w:type="paragraph" w:customStyle="1" w:styleId="HeadingStyleOneLower-case">
    <w:name w:val="Heading Style One Lower-case"/>
    <w:basedOn w:val="Normal"/>
    <w:qFormat/>
    <w:pPr>
      <w:spacing w:before="60" w:after="0" w:line="240" w:lineRule="auto"/>
    </w:pPr>
    <w:rPr>
      <w:rFonts w:ascii="Roboto Medium" w:eastAsia="Calibri" w:hAnsi="Roboto Medium" w:cs="Calibri"/>
      <w:sz w:val="24"/>
      <w:szCs w:val="28"/>
    </w:rPr>
  </w:style>
  <w:style w:type="paragraph" w:customStyle="1" w:styleId="MainBodyCopyHighlight">
    <w:name w:val="Main Body Copy Highlight"/>
    <w:basedOn w:val="Normal"/>
    <w:qFormat/>
    <w:pPr>
      <w:spacing w:before="60" w:after="0" w:line="240" w:lineRule="auto"/>
    </w:pPr>
    <w:rPr>
      <w:rFonts w:ascii="Roboto" w:hAnsi="Roboto" w:cs="Arial Hebrew Scholar"/>
      <w:color w:val="009A5E"/>
      <w:sz w:val="20"/>
      <w:szCs w:val="20"/>
    </w:rPr>
  </w:style>
  <w:style w:type="paragraph" w:customStyle="1" w:styleId="MainBodyCopyStyle">
    <w:name w:val="Main Body Copy Style"/>
    <w:basedOn w:val="Normal"/>
    <w:qFormat/>
    <w:pPr>
      <w:spacing w:before="60" w:after="0" w:line="240" w:lineRule="auto"/>
    </w:pPr>
    <w:rPr>
      <w:rFonts w:ascii="Roboto" w:hAnsi="Roboto" w:cs="Arial Hebrew Schola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Wright</dc:creator>
  <cp:keywords/>
  <dc:description/>
  <cp:lastModifiedBy>Nadine Wright</cp:lastModifiedBy>
  <cp:revision>3</cp:revision>
  <cp:lastPrinted>2019-10-01T11:03:00Z</cp:lastPrinted>
  <dcterms:created xsi:type="dcterms:W3CDTF">2019-10-01T11:03:00Z</dcterms:created>
  <dcterms:modified xsi:type="dcterms:W3CDTF">2019-10-01T11:49:00Z</dcterms:modified>
</cp:coreProperties>
</file>