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07C" w:rsidRDefault="00A146FF" w:rsidP="0028107C">
      <w:pPr>
        <w:rPr>
          <w:rFonts w:ascii="Tahoma" w:hAnsi="Tahoma" w:cs="Tahoma"/>
        </w:rPr>
      </w:pPr>
      <w:r w:rsidRPr="005A0357">
        <w:rPr>
          <w:noProof/>
          <w:sz w:val="24"/>
          <w:szCs w:val="24"/>
        </w:rPr>
        <w:drawing>
          <wp:anchor distT="36576" distB="36576" distL="36576" distR="36576" simplePos="0" relativeHeight="251659264" behindDoc="0" locked="0" layoutInCell="1" allowOverlap="1" wp14:anchorId="7E6B241B" wp14:editId="6F550E8D">
            <wp:simplePos x="0" y="0"/>
            <wp:positionH relativeFrom="column">
              <wp:posOffset>2314575</wp:posOffset>
            </wp:positionH>
            <wp:positionV relativeFrom="paragraph">
              <wp:posOffset>-619125</wp:posOffset>
            </wp:positionV>
            <wp:extent cx="1533525" cy="1767840"/>
            <wp:effectExtent l="0" t="0" r="9525" b="3810"/>
            <wp:wrapNone/>
            <wp:docPr id="2" name="Picture 2" descr="Official logo for inhous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fficial logo for inhouse print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1767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A146FF" w:rsidRDefault="00A146FF" w:rsidP="0028107C">
      <w:pPr>
        <w:rPr>
          <w:rFonts w:ascii="Tahoma" w:hAnsi="Tahoma" w:cs="Tahoma"/>
        </w:rPr>
      </w:pPr>
    </w:p>
    <w:p w:rsidR="00A146FF" w:rsidRDefault="00A146FF" w:rsidP="0028107C">
      <w:pPr>
        <w:rPr>
          <w:rFonts w:ascii="Tahoma" w:hAnsi="Tahoma" w:cs="Tahoma"/>
        </w:rPr>
      </w:pPr>
    </w:p>
    <w:p w:rsidR="00A146FF" w:rsidRPr="009E7986" w:rsidRDefault="00A146FF" w:rsidP="0028107C">
      <w:pPr>
        <w:rPr>
          <w:rFonts w:ascii="Tahoma" w:hAnsi="Tahoma" w:cs="Tahoma"/>
        </w:rPr>
      </w:pP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3C65CD">
        <w:trPr>
          <w:divId w:val="1634361707"/>
        </w:trPr>
        <w:tc>
          <w:tcPr>
            <w:tcW w:w="957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hideMark/>
          </w:tcPr>
          <w:p w:rsidR="003C65CD" w:rsidRDefault="003C65CD" w:rsidP="003C65CD">
            <w:pPr>
              <w:jc w:val="center"/>
              <w:rPr>
                <w:rFonts w:ascii="Tahoma" w:eastAsia="Times New Roman" w:hAnsi="Tahoma" w:cs="Tahoma"/>
                <w:b/>
                <w:color w:val="FFFFCC"/>
                <w:lang w:eastAsia="en-GB"/>
              </w:rPr>
            </w:pPr>
            <w:r>
              <w:rPr>
                <w:rFonts w:ascii="Tahoma" w:eastAsia="Times New Roman" w:hAnsi="Tahoma" w:cs="Tahoma"/>
                <w:b/>
                <w:color w:val="FFFFCC"/>
                <w:lang w:eastAsia="en-GB"/>
              </w:rPr>
              <w:t>VISION</w:t>
            </w:r>
          </w:p>
        </w:tc>
      </w:tr>
    </w:tbl>
    <w:p w:rsidR="003C65CD" w:rsidRDefault="003C65CD" w:rsidP="003C65CD">
      <w:pPr>
        <w:rPr>
          <w:rFonts w:ascii="Tahoma" w:hAnsi="Tahoma" w:cs="Tahoma"/>
        </w:rPr>
      </w:pPr>
    </w:p>
    <w:p w:rsidR="003C65CD" w:rsidRPr="00004D8C" w:rsidRDefault="003C65CD" w:rsidP="003C65CD">
      <w:pPr>
        <w:jc w:val="both"/>
        <w:rPr>
          <w:rFonts w:ascii="Tahoma" w:hAnsi="Tahoma" w:cs="Tahoma"/>
        </w:rPr>
      </w:pPr>
      <w:r w:rsidRPr="00004D8C">
        <w:rPr>
          <w:rFonts w:ascii="Tahoma" w:hAnsi="Tahoma" w:cs="Tahoma"/>
        </w:rPr>
        <w:t>Building on our unique local heritage, we will provide a world class British education inspiring all our students to exceed expectations.</w:t>
      </w:r>
    </w:p>
    <w:tbl>
      <w:tblPr>
        <w:tblStyle w:val="TableGrid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576"/>
      </w:tblGrid>
      <w:tr w:rsidR="003C65CD" w:rsidRPr="00004D8C">
        <w:trPr>
          <w:divId w:val="1634361707"/>
        </w:trPr>
        <w:tc>
          <w:tcPr>
            <w:tcW w:w="9576" w:type="dxa"/>
            <w:tcBorders>
              <w:top w:val="single" w:sz="4" w:space="0" w:color="002060"/>
              <w:left w:val="single" w:sz="4" w:space="0" w:color="002060"/>
              <w:bottom w:val="single" w:sz="4" w:space="0" w:color="002060"/>
              <w:right w:val="single" w:sz="4" w:space="0" w:color="002060"/>
            </w:tcBorders>
            <w:shd w:val="clear" w:color="auto" w:fill="4F81BD" w:themeFill="accent1"/>
            <w:hideMark/>
          </w:tcPr>
          <w:p w:rsidR="003C65CD" w:rsidRPr="00004D8C" w:rsidRDefault="003C65CD" w:rsidP="003C65CD">
            <w:pPr>
              <w:jc w:val="center"/>
              <w:rPr>
                <w:rFonts w:ascii="Tahoma" w:eastAsia="Times New Roman" w:hAnsi="Tahoma" w:cs="Tahoma"/>
                <w:b/>
                <w:color w:val="FFFFCC"/>
                <w:lang w:eastAsia="en-GB"/>
              </w:rPr>
            </w:pPr>
            <w:r w:rsidRPr="00004D8C">
              <w:rPr>
                <w:rFonts w:ascii="Tahoma" w:eastAsia="Times New Roman" w:hAnsi="Tahoma" w:cs="Tahoma"/>
                <w:b/>
                <w:color w:val="FFFFCC"/>
                <w:lang w:eastAsia="en-GB"/>
              </w:rPr>
              <w:t>SAFEGUARDING STATEMENT</w:t>
            </w:r>
          </w:p>
        </w:tc>
      </w:tr>
    </w:tbl>
    <w:p w:rsidR="003C65CD" w:rsidRDefault="003C65CD" w:rsidP="003C65CD">
      <w:pPr>
        <w:rPr>
          <w:rFonts w:ascii="Tahoma" w:hAnsi="Tahoma" w:cs="Tahoma"/>
          <w:iCs/>
        </w:rPr>
      </w:pPr>
    </w:p>
    <w:p w:rsidR="00004D8C" w:rsidRDefault="003C65CD" w:rsidP="003C65CD">
      <w:pPr>
        <w:rPr>
          <w:rFonts w:ascii="Tahoma" w:hAnsi="Tahoma" w:cs="Tahoma"/>
          <w:iCs/>
        </w:rPr>
      </w:pPr>
      <w:r w:rsidRPr="00004D8C">
        <w:rPr>
          <w:rFonts w:ascii="Tahoma" w:hAnsi="Tahoma" w:cs="Tahoma"/>
          <w:iCs/>
        </w:rPr>
        <w:t xml:space="preserve">The welfare and safety of children who attend the British School Al Khubairat is our paramount concern. We will promote the health, well – being and safety of the pupils in all we do. Our children have the right to protection, regardless of age, gender, ability, race or social background. They have a right to be safe in our school.  BSAK </w:t>
      </w:r>
      <w:r w:rsidRPr="00004D8C">
        <w:rPr>
          <w:rFonts w:ascii="Tahoma" w:hAnsi="Tahoma" w:cs="Tahoma"/>
          <w:iCs/>
          <w:lang w:val="en-GB"/>
        </w:rPr>
        <w:t>expects all its employees and volunteers to share this commitment.</w:t>
      </w:r>
      <w:r w:rsidRPr="00004D8C">
        <w:rPr>
          <w:rFonts w:ascii="Tahoma" w:hAnsi="Tahoma" w:cs="Tahoma"/>
          <w:lang w:val="en-GB"/>
        </w:rPr>
        <w:t xml:space="preserve"> </w:t>
      </w:r>
      <w:r w:rsidRPr="00004D8C">
        <w:rPr>
          <w:rFonts w:ascii="Tahoma" w:hAnsi="Tahoma" w:cs="Tahoma"/>
          <w:iCs/>
        </w:rPr>
        <w:t xml:space="preserve">The school </w:t>
      </w:r>
      <w:proofErr w:type="spellStart"/>
      <w:r w:rsidRPr="00004D8C">
        <w:rPr>
          <w:rFonts w:ascii="Tahoma" w:hAnsi="Tahoma" w:cs="Tahoma"/>
          <w:iCs/>
        </w:rPr>
        <w:t>recognises</w:t>
      </w:r>
      <w:proofErr w:type="spellEnd"/>
      <w:r w:rsidRPr="00004D8C">
        <w:rPr>
          <w:rFonts w:ascii="Tahoma" w:hAnsi="Tahoma" w:cs="Tahoma"/>
          <w:iCs/>
        </w:rPr>
        <w:t xml:space="preserve"> and understands its responsibilities to work together in partnership with other agencies both here in </w:t>
      </w:r>
      <w:r w:rsidR="00C3068E" w:rsidRPr="00004D8C">
        <w:rPr>
          <w:rFonts w:ascii="Tahoma" w:hAnsi="Tahoma" w:cs="Tahoma"/>
          <w:iCs/>
        </w:rPr>
        <w:t xml:space="preserve">the </w:t>
      </w:r>
      <w:r w:rsidRPr="00004D8C">
        <w:rPr>
          <w:rFonts w:ascii="Tahoma" w:hAnsi="Tahoma" w:cs="Tahoma"/>
          <w:iCs/>
        </w:rPr>
        <w:t>UAE and the UK to help children to grow up in a healthy and safe environment. Appointments are subject to satisfactory checks including the enhanced DBS check, Prohibition check and references</w:t>
      </w:r>
      <w:r w:rsidR="00004D8C">
        <w:rPr>
          <w:rFonts w:ascii="Tahoma" w:hAnsi="Tahoma" w:cs="Tahoma"/>
          <w:iCs/>
        </w:rPr>
        <w:t>.</w:t>
      </w:r>
    </w:p>
    <w:p w:rsidR="003C65CD" w:rsidRPr="00004D8C" w:rsidRDefault="003C65CD" w:rsidP="003C65CD">
      <w:pPr>
        <w:rPr>
          <w:rFonts w:ascii="Tahoma" w:hAnsi="Tahoma" w:cs="Tahoma"/>
          <w:sz w:val="24"/>
          <w:szCs w:val="24"/>
        </w:rPr>
      </w:pPr>
      <w:r w:rsidRPr="00004D8C">
        <w:rPr>
          <w:rFonts w:ascii="Tahoma" w:hAnsi="Tahoma" w:cs="Tahoma"/>
          <w:iCs/>
        </w:rPr>
        <w:t xml:space="preserve"> </w:t>
      </w:r>
    </w:p>
    <w:tbl>
      <w:tblPr>
        <w:tblStyle w:val="TableGrid1"/>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A71D76" w:rsidRPr="0042408D" w:rsidTr="008821BC">
        <w:tc>
          <w:tcPr>
            <w:tcW w:w="9576" w:type="dxa"/>
            <w:shd w:val="clear" w:color="auto" w:fill="4F81BD" w:themeFill="accent1"/>
          </w:tcPr>
          <w:p w:rsidR="00A71D76" w:rsidRPr="0042408D" w:rsidRDefault="00A71D76" w:rsidP="008821BC">
            <w:pPr>
              <w:jc w:val="center"/>
              <w:rPr>
                <w:rFonts w:ascii="Tahoma" w:hAnsi="Tahoma" w:cs="Tahoma"/>
                <w:b/>
              </w:rPr>
            </w:pPr>
            <w:r w:rsidRPr="0042408D">
              <w:rPr>
                <w:rFonts w:ascii="Tahoma" w:hAnsi="Tahoma" w:cs="Tahoma"/>
                <w:b/>
                <w:color w:val="FFFFCC"/>
              </w:rPr>
              <w:t>INTRODUCTION</w:t>
            </w:r>
          </w:p>
        </w:tc>
      </w:tr>
    </w:tbl>
    <w:p w:rsidR="00A71D76" w:rsidRPr="0042408D" w:rsidRDefault="00A71D76" w:rsidP="00A71D76">
      <w:pPr>
        <w:jc w:val="both"/>
        <w:rPr>
          <w:rFonts w:ascii="Tahoma" w:hAnsi="Tahoma" w:cs="Tahoma"/>
        </w:rPr>
      </w:pPr>
    </w:p>
    <w:p w:rsidR="00A71D76" w:rsidRPr="0042408D" w:rsidRDefault="00A71D76" w:rsidP="00A71D76">
      <w:pPr>
        <w:suppressAutoHyphens/>
        <w:autoSpaceDN w:val="0"/>
        <w:textAlignment w:val="baseline"/>
        <w:rPr>
          <w:rFonts w:ascii="Tahoma" w:eastAsia="Calibri" w:hAnsi="Tahoma" w:cs="Tahoma"/>
          <w:lang w:val="en-GB"/>
        </w:rPr>
      </w:pPr>
      <w:r w:rsidRPr="0042408D">
        <w:rPr>
          <w:rFonts w:ascii="Tahoma" w:eastAsia="Calibri" w:hAnsi="Tahoma" w:cs="Tahoma"/>
          <w:lang w:val="en-GB"/>
        </w:rPr>
        <w:t>BSAK is committed to safeguarding and promoting the welfare of children, and expects all staff and volunteers to share this commitment. Applicants must be willing to undergo child protection screening appropriate to the post, including DBS checks.</w:t>
      </w:r>
    </w:p>
    <w:p w:rsidR="00A71D76" w:rsidRPr="0042408D" w:rsidRDefault="00A71D76" w:rsidP="00A71D76">
      <w:pPr>
        <w:suppressAutoHyphens/>
        <w:autoSpaceDN w:val="0"/>
        <w:textAlignment w:val="baseline"/>
        <w:rPr>
          <w:rFonts w:ascii="Tahoma" w:eastAsia="Calibri" w:hAnsi="Tahoma" w:cs="Tahoma"/>
          <w:lang w:val="en-GB"/>
        </w:rPr>
      </w:pPr>
      <w:r w:rsidRPr="0042408D">
        <w:rPr>
          <w:rFonts w:ascii="Tahoma" w:eastAsia="Calibri" w:hAnsi="Tahoma" w:cs="Tahoma"/>
          <w:lang w:val="en-GB"/>
        </w:rPr>
        <w:t xml:space="preserve">BSAK is an independent British curriculum school for children aged from 3 to 18 years. The school is a member of IAPS, HMC and COBIS. </w:t>
      </w:r>
    </w:p>
    <w:p w:rsidR="00A71D76" w:rsidRDefault="00A71D76" w:rsidP="004D17A6">
      <w:pPr>
        <w:rPr>
          <w:rFonts w:ascii="Tahoma" w:eastAsia="Calibri" w:hAnsi="Tahoma" w:cs="Tahoma"/>
          <w:lang w:val="en-GB"/>
        </w:rPr>
      </w:pPr>
      <w:r w:rsidRPr="00D61CD4">
        <w:rPr>
          <w:rFonts w:ascii="Tahoma" w:eastAsia="Calibri" w:hAnsi="Tahoma" w:cs="Tahoma"/>
          <w:lang w:val="en-GB"/>
        </w:rPr>
        <w:t>We recognise that each and every child is unique and we are committed to ensuring that every child develops to their full potential, creating independent, creative, curious, and confident young people, equipped with the values and</w:t>
      </w:r>
      <w:r>
        <w:rPr>
          <w:rFonts w:ascii="Tahoma" w:eastAsia="Calibri" w:hAnsi="Tahoma" w:cs="Tahoma"/>
          <w:lang w:val="en-GB"/>
        </w:rPr>
        <w:t xml:space="preserve"> </w:t>
      </w:r>
      <w:r w:rsidRPr="0042408D">
        <w:rPr>
          <w:rFonts w:ascii="Tahoma" w:eastAsia="Calibri" w:hAnsi="Tahoma" w:cs="Tahoma"/>
          <w:lang w:val="en-GB"/>
        </w:rPr>
        <w:t>skills needed for a successful and rewarding life.</w:t>
      </w:r>
    </w:p>
    <w:p w:rsidR="008C3032" w:rsidRDefault="008C3032" w:rsidP="004D17A6">
      <w:pPr>
        <w:rPr>
          <w:rFonts w:ascii="Tahoma" w:eastAsia="Calibri" w:hAnsi="Tahoma" w:cs="Tahoma"/>
          <w:lang w:val="en-GB"/>
        </w:rPr>
      </w:pPr>
    </w:p>
    <w:p w:rsidR="008C3032" w:rsidRDefault="008C3032" w:rsidP="004D17A6">
      <w:pPr>
        <w:rPr>
          <w:rFonts w:ascii="Tahoma" w:eastAsia="Calibri" w:hAnsi="Tahoma" w:cs="Tahoma"/>
          <w:lang w:val="en-GB"/>
        </w:rPr>
      </w:pPr>
    </w:p>
    <w:p w:rsidR="00004D8C" w:rsidRPr="004D17A6" w:rsidRDefault="00004D8C" w:rsidP="004D17A6">
      <w:pPr>
        <w:rPr>
          <w:rFonts w:ascii="Tahoma" w:eastAsia="Calibri" w:hAnsi="Tahoma" w:cs="Tahoma"/>
          <w:lang w:val="en-GB"/>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lastRenderedPageBreak/>
              <w:t>JOB DESCRIPTION</w:t>
            </w:r>
          </w:p>
        </w:tc>
      </w:tr>
    </w:tbl>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Title</w:t>
      </w:r>
      <w:r w:rsidR="00A71D76">
        <w:rPr>
          <w:rFonts w:ascii="Tahoma" w:hAnsi="Tahoma" w:cs="Tahoma"/>
          <w:b/>
        </w:rPr>
        <w:tab/>
      </w:r>
      <w:r w:rsidR="00A71D76">
        <w:rPr>
          <w:rFonts w:ascii="Tahoma" w:hAnsi="Tahoma" w:cs="Tahoma"/>
          <w:b/>
        </w:rPr>
        <w:tab/>
      </w:r>
      <w:r w:rsidR="00A71D76">
        <w:rPr>
          <w:rFonts w:ascii="Tahoma" w:hAnsi="Tahoma" w:cs="Tahoma"/>
          <w:b/>
        </w:rPr>
        <w:tab/>
      </w:r>
      <w:r w:rsidR="00A71D76">
        <w:rPr>
          <w:rFonts w:ascii="Tahoma" w:hAnsi="Tahoma" w:cs="Tahoma"/>
          <w:b/>
        </w:rPr>
        <w:tab/>
      </w:r>
      <w:r w:rsidR="00B71030">
        <w:rPr>
          <w:rFonts w:ascii="Tahoma" w:hAnsi="Tahoma" w:cs="Tahoma"/>
          <w:b/>
        </w:rPr>
        <w:t xml:space="preserve">Media </w:t>
      </w:r>
      <w:r w:rsidR="00D3550F">
        <w:rPr>
          <w:rFonts w:ascii="Tahoma" w:hAnsi="Tahoma" w:cs="Tahoma"/>
          <w:b/>
        </w:rPr>
        <w:t>Studies</w:t>
      </w:r>
      <w:r w:rsidR="00A71D76">
        <w:rPr>
          <w:rFonts w:ascii="Tahoma" w:hAnsi="Tahoma" w:cs="Tahoma"/>
          <w:b/>
        </w:rPr>
        <w:t xml:space="preserve"> Teacher</w:t>
      </w:r>
      <w:r w:rsidR="00A71D76">
        <w:rPr>
          <w:rFonts w:ascii="Tahoma" w:hAnsi="Tahoma" w:cs="Tahoma"/>
          <w:b/>
        </w:rPr>
        <w:tab/>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Report to</w:t>
      </w:r>
      <w:r w:rsidR="00A71D76">
        <w:rPr>
          <w:rFonts w:ascii="Tahoma" w:hAnsi="Tahoma" w:cs="Tahoma"/>
          <w:b/>
        </w:rPr>
        <w:tab/>
      </w:r>
      <w:r w:rsidR="00A71D76">
        <w:rPr>
          <w:rFonts w:ascii="Tahoma" w:hAnsi="Tahoma" w:cs="Tahoma"/>
          <w:b/>
        </w:rPr>
        <w:tab/>
      </w:r>
      <w:r w:rsidR="00A71D76">
        <w:rPr>
          <w:rFonts w:ascii="Tahoma" w:hAnsi="Tahoma" w:cs="Tahoma"/>
          <w:b/>
        </w:rPr>
        <w:tab/>
      </w:r>
      <w:r w:rsidR="00B71030">
        <w:rPr>
          <w:rFonts w:ascii="Tahoma" w:hAnsi="Tahoma" w:cs="Tahoma"/>
          <w:b/>
        </w:rPr>
        <w:t>Deputy Head</w:t>
      </w:r>
    </w:p>
    <w:p w:rsidR="0028107C" w:rsidRPr="009E7986" w:rsidRDefault="0028107C" w:rsidP="0028107C">
      <w:pPr>
        <w:rPr>
          <w:rFonts w:ascii="Tahoma" w:hAnsi="Tahoma" w:cs="Tahoma"/>
        </w:rPr>
      </w:pPr>
    </w:p>
    <w:p w:rsidR="0028107C" w:rsidRPr="009E7986" w:rsidRDefault="0028107C" w:rsidP="0028107C">
      <w:pPr>
        <w:rPr>
          <w:rFonts w:ascii="Tahoma" w:hAnsi="Tahoma" w:cs="Tahoma"/>
          <w:b/>
        </w:rPr>
      </w:pPr>
      <w:r w:rsidRPr="009E7986">
        <w:rPr>
          <w:rFonts w:ascii="Tahoma" w:hAnsi="Tahoma" w:cs="Tahoma"/>
          <w:b/>
        </w:rPr>
        <w:t>Collaborates with</w:t>
      </w:r>
      <w:r w:rsidR="00A71D76">
        <w:rPr>
          <w:rFonts w:ascii="Tahoma" w:hAnsi="Tahoma" w:cs="Tahoma"/>
          <w:b/>
        </w:rPr>
        <w:tab/>
      </w:r>
      <w:r w:rsidR="00A71D76">
        <w:rPr>
          <w:rFonts w:ascii="Tahoma" w:hAnsi="Tahoma" w:cs="Tahoma"/>
          <w:b/>
        </w:rPr>
        <w:tab/>
      </w:r>
      <w:r w:rsidR="00D3550F">
        <w:rPr>
          <w:rFonts w:ascii="Tahoma" w:hAnsi="Tahoma" w:cs="Tahoma"/>
          <w:b/>
        </w:rPr>
        <w:t>Secondary Staff</w:t>
      </w:r>
    </w:p>
    <w:p w:rsidR="0028107C" w:rsidRPr="009E7986" w:rsidRDefault="0028107C" w:rsidP="0028107C">
      <w:pPr>
        <w:rPr>
          <w:rFonts w:ascii="Tahoma" w:hAnsi="Tahoma" w:cs="Tahoma"/>
        </w:rPr>
      </w:pPr>
    </w:p>
    <w:p w:rsidR="0028107C" w:rsidRPr="009E7986" w:rsidRDefault="00D876FD" w:rsidP="0028107C">
      <w:pPr>
        <w:rPr>
          <w:rFonts w:ascii="Tahoma" w:hAnsi="Tahoma" w:cs="Tahoma"/>
          <w:b/>
        </w:rPr>
      </w:pPr>
      <w:r w:rsidRPr="009E7986">
        <w:rPr>
          <w:rFonts w:ascii="Tahoma" w:hAnsi="Tahoma" w:cs="Tahoma"/>
          <w:b/>
        </w:rPr>
        <w:t>Direct Reports</w:t>
      </w:r>
      <w:r w:rsidR="00A71D76">
        <w:rPr>
          <w:rFonts w:ascii="Tahoma" w:hAnsi="Tahoma" w:cs="Tahoma"/>
          <w:b/>
        </w:rPr>
        <w:tab/>
      </w:r>
      <w:r w:rsidR="00A71D76">
        <w:rPr>
          <w:rFonts w:ascii="Tahoma" w:hAnsi="Tahoma" w:cs="Tahoma"/>
          <w:b/>
        </w:rPr>
        <w:tab/>
      </w:r>
      <w:r w:rsidR="00D3550F">
        <w:rPr>
          <w:rFonts w:ascii="Tahoma" w:hAnsi="Tahoma" w:cs="Tahoma"/>
          <w:b/>
        </w:rPr>
        <w:t>N</w:t>
      </w:r>
      <w:r w:rsidR="00004D8C">
        <w:rPr>
          <w:rFonts w:ascii="Tahoma" w:hAnsi="Tahoma" w:cs="Tahoma"/>
          <w:b/>
        </w:rPr>
        <w:t>one</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OBJECTIVE OF ROLE</w:t>
            </w:r>
          </w:p>
        </w:tc>
      </w:tr>
    </w:tbl>
    <w:p w:rsidR="0028107C" w:rsidRPr="009E7986" w:rsidRDefault="0028107C" w:rsidP="0028107C">
      <w:pPr>
        <w:rPr>
          <w:rFonts w:ascii="Tahoma" w:hAnsi="Tahoma" w:cs="Tahoma"/>
        </w:rPr>
      </w:pPr>
    </w:p>
    <w:p w:rsidR="00C15ED0" w:rsidRPr="00C15ED0" w:rsidRDefault="00C15ED0" w:rsidP="000804D2">
      <w:pPr>
        <w:pStyle w:val="ListParagraph"/>
        <w:widowControl w:val="0"/>
        <w:numPr>
          <w:ilvl w:val="0"/>
          <w:numId w:val="16"/>
        </w:numPr>
        <w:suppressAutoHyphens/>
        <w:kinsoku w:val="0"/>
        <w:autoSpaceDN w:val="0"/>
        <w:spacing w:after="0" w:line="360" w:lineRule="auto"/>
        <w:ind w:right="360"/>
        <w:textAlignment w:val="baseline"/>
        <w:rPr>
          <w:rFonts w:ascii="Tahoma" w:eastAsia="Calibri" w:hAnsi="Tahoma" w:cs="Tahoma"/>
          <w:lang w:val="en-GB"/>
        </w:rPr>
      </w:pPr>
      <w:r w:rsidRPr="00C15ED0">
        <w:rPr>
          <w:rFonts w:ascii="Tahoma" w:eastAsia="Calibri" w:hAnsi="Tahoma" w:cs="Tahoma"/>
          <w:lang w:val="en-GB"/>
        </w:rPr>
        <w:t>Contribute to and deliver the highest standards of teaching and learning to ensure excellent progress and achievement;</w:t>
      </w:r>
    </w:p>
    <w:p w:rsidR="00C15ED0" w:rsidRPr="00C15ED0" w:rsidRDefault="00C15ED0" w:rsidP="000804D2">
      <w:pPr>
        <w:pStyle w:val="ListParagraph"/>
        <w:widowControl w:val="0"/>
        <w:numPr>
          <w:ilvl w:val="0"/>
          <w:numId w:val="16"/>
        </w:numPr>
        <w:suppressAutoHyphens/>
        <w:kinsoku w:val="0"/>
        <w:autoSpaceDN w:val="0"/>
        <w:spacing w:after="0" w:line="360" w:lineRule="auto"/>
        <w:ind w:right="360"/>
        <w:textAlignment w:val="baseline"/>
        <w:rPr>
          <w:rFonts w:ascii="Tahoma" w:eastAsia="Calibri" w:hAnsi="Tahoma" w:cs="Tahoma"/>
          <w:lang w:val="en-GB"/>
        </w:rPr>
      </w:pPr>
      <w:r w:rsidRPr="00C15ED0">
        <w:rPr>
          <w:rFonts w:ascii="Tahoma" w:eastAsia="Calibri" w:hAnsi="Tahoma" w:cs="Tahoma"/>
          <w:spacing w:val="-4"/>
          <w:lang w:val="en-GB"/>
        </w:rPr>
        <w:t>Provide exceptional pastoral provision for the pupils within your care.</w:t>
      </w:r>
    </w:p>
    <w:p w:rsidR="00C15ED0" w:rsidRPr="00C15ED0" w:rsidRDefault="00C15ED0" w:rsidP="000804D2">
      <w:pPr>
        <w:pStyle w:val="ListParagraph"/>
        <w:widowControl w:val="0"/>
        <w:numPr>
          <w:ilvl w:val="0"/>
          <w:numId w:val="16"/>
        </w:numPr>
        <w:suppressAutoHyphens/>
        <w:kinsoku w:val="0"/>
        <w:autoSpaceDN w:val="0"/>
        <w:spacing w:after="0" w:line="360" w:lineRule="auto"/>
        <w:ind w:right="360"/>
        <w:textAlignment w:val="baseline"/>
        <w:rPr>
          <w:rFonts w:ascii="Tahoma" w:eastAsia="Calibri" w:hAnsi="Tahoma" w:cs="Tahoma"/>
          <w:lang w:val="en-GB"/>
        </w:rPr>
      </w:pPr>
      <w:r w:rsidRPr="00C15ED0">
        <w:rPr>
          <w:rFonts w:ascii="Tahoma" w:eastAsia="Calibri" w:hAnsi="Tahoma" w:cs="Tahoma"/>
          <w:spacing w:val="-4"/>
          <w:lang w:val="en-GB"/>
        </w:rPr>
        <w:t>Contribute to the co-curricular and wider ‘community’ aspects of the school.</w:t>
      </w:r>
    </w:p>
    <w:p w:rsidR="0028107C" w:rsidRPr="00C15ED0" w:rsidRDefault="00C15ED0" w:rsidP="000804D2">
      <w:pPr>
        <w:pStyle w:val="ListParagraph"/>
        <w:widowControl w:val="0"/>
        <w:numPr>
          <w:ilvl w:val="0"/>
          <w:numId w:val="16"/>
        </w:numPr>
        <w:suppressAutoHyphens/>
        <w:kinsoku w:val="0"/>
        <w:autoSpaceDN w:val="0"/>
        <w:spacing w:after="0" w:line="360" w:lineRule="auto"/>
        <w:ind w:right="936"/>
        <w:jc w:val="both"/>
        <w:textAlignment w:val="baseline"/>
        <w:rPr>
          <w:rFonts w:ascii="Tahoma" w:eastAsia="Calibri" w:hAnsi="Tahoma" w:cs="Tahoma"/>
          <w:lang w:val="en-GB"/>
        </w:rPr>
      </w:pPr>
      <w:r w:rsidRPr="00C15ED0">
        <w:rPr>
          <w:rFonts w:ascii="Tahoma" w:eastAsia="Calibri" w:hAnsi="Tahoma" w:cs="Tahoma"/>
          <w:spacing w:val="-5"/>
          <w:lang w:val="en-GB"/>
        </w:rPr>
        <w:t>Actively promote the ethos of t</w:t>
      </w:r>
      <w:r>
        <w:rPr>
          <w:rFonts w:ascii="Tahoma" w:eastAsia="Calibri" w:hAnsi="Tahoma" w:cs="Tahoma"/>
          <w:spacing w:val="-5"/>
          <w:lang w:val="en-GB"/>
        </w:rPr>
        <w:t>he school and uphold its values</w:t>
      </w:r>
    </w:p>
    <w:p w:rsidR="0028107C" w:rsidRPr="009E7986" w:rsidRDefault="0028107C" w:rsidP="000804D2">
      <w:pPr>
        <w:spacing w:line="360" w:lineRule="auto"/>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RESPONSIBILITIES</w:t>
            </w:r>
          </w:p>
        </w:tc>
      </w:tr>
    </w:tbl>
    <w:p w:rsidR="0028107C" w:rsidRPr="009E7986" w:rsidRDefault="0028107C" w:rsidP="0028107C">
      <w:pPr>
        <w:rPr>
          <w:rFonts w:ascii="Tahoma" w:hAnsi="Tahoma" w:cs="Tahoma"/>
        </w:rPr>
      </w:pP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Promote excellence in teaching and learning to ensure all </w:t>
      </w:r>
      <w:r w:rsidR="00CF381C">
        <w:rPr>
          <w:rFonts w:ascii="Tahoma" w:eastAsia="Calibri" w:hAnsi="Tahoma" w:cs="Tahoma"/>
          <w:lang w:val="en-GB"/>
        </w:rPr>
        <w:t>students</w:t>
      </w:r>
      <w:r w:rsidRPr="00A71D76">
        <w:rPr>
          <w:rFonts w:ascii="Tahoma" w:eastAsia="Calibri" w:hAnsi="Tahoma" w:cs="Tahoma"/>
          <w:lang w:val="en-GB"/>
        </w:rPr>
        <w:t xml:space="preserve"> develop to their full potential and are </w:t>
      </w:r>
      <w:r w:rsidR="00B71030">
        <w:rPr>
          <w:rFonts w:ascii="Tahoma" w:eastAsia="Calibri" w:hAnsi="Tahoma" w:cs="Tahoma"/>
          <w:lang w:val="en-GB"/>
        </w:rPr>
        <w:t>equipped for life beyond school</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Exemplify best practice in own classroom, and share good pra</w:t>
      </w:r>
      <w:r w:rsidR="00B71030">
        <w:rPr>
          <w:rFonts w:ascii="Tahoma" w:eastAsia="Calibri" w:hAnsi="Tahoma" w:cs="Tahoma"/>
          <w:lang w:val="en-GB"/>
        </w:rPr>
        <w:t>ctice throughout the department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Take part in the regular review and development of sc</w:t>
      </w:r>
      <w:bookmarkStart w:id="0" w:name="_GoBack"/>
      <w:bookmarkEnd w:id="0"/>
      <w:r w:rsidRPr="00A71D76">
        <w:rPr>
          <w:rFonts w:ascii="Tahoma" w:eastAsia="Calibri" w:hAnsi="Tahoma" w:cs="Tahoma"/>
          <w:lang w:val="en-GB"/>
        </w:rPr>
        <w:t>hemes of work, keeping up to date with current educational initiatives with your own subject and beyond, ensuring that excellent practice and high standards of teach</w:t>
      </w:r>
      <w:r w:rsidR="00B71030">
        <w:rPr>
          <w:rFonts w:ascii="Tahoma" w:eastAsia="Calibri" w:hAnsi="Tahoma" w:cs="Tahoma"/>
          <w:lang w:val="en-GB"/>
        </w:rPr>
        <w:t xml:space="preserve">ing and learning are </w:t>
      </w:r>
      <w:r w:rsidR="00004D8C">
        <w:rPr>
          <w:rFonts w:ascii="Tahoma" w:eastAsia="Calibri" w:hAnsi="Tahoma" w:cs="Tahoma"/>
          <w:lang w:val="en-GB"/>
        </w:rPr>
        <w:t>maintained.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Identify own training needs and attend INSET in consultation with the Head of Department, and </w:t>
      </w:r>
      <w:r w:rsidR="00B71030">
        <w:rPr>
          <w:rFonts w:ascii="Tahoma" w:eastAsia="Calibri" w:hAnsi="Tahoma" w:cs="Tahoma"/>
          <w:lang w:val="en-GB"/>
        </w:rPr>
        <w:t>disseminate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Plan effectively, ensuring lessons provide</w:t>
      </w:r>
      <w:r w:rsidR="00B71030">
        <w:rPr>
          <w:rFonts w:ascii="Tahoma" w:eastAsia="Calibri" w:hAnsi="Tahoma" w:cs="Tahoma"/>
          <w:lang w:val="en-GB"/>
        </w:rPr>
        <w:t xml:space="preserve"> pace, motivation and challenge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lastRenderedPageBreak/>
        <w:t>Set tasks which are imagina</w:t>
      </w:r>
      <w:r w:rsidR="00B71030">
        <w:rPr>
          <w:rFonts w:ascii="Tahoma" w:eastAsia="Calibri" w:hAnsi="Tahoma" w:cs="Tahoma"/>
          <w:lang w:val="en-GB"/>
        </w:rPr>
        <w:t>tive, interesting and demanding</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 Differentiate and extend work as appropriate, working closely with the Learning</w:t>
      </w:r>
      <w:r w:rsidR="00B71030">
        <w:rPr>
          <w:rFonts w:ascii="Tahoma" w:eastAsia="Calibri" w:hAnsi="Tahoma" w:cs="Tahoma"/>
          <w:lang w:val="en-GB"/>
        </w:rPr>
        <w:t xml:space="preserve"> Support department as required</w:t>
      </w:r>
    </w:p>
    <w:p w:rsidR="00C15ED0" w:rsidRPr="00A71D76" w:rsidRDefault="00B71030" w:rsidP="00C15ED0">
      <w:pPr>
        <w:numPr>
          <w:ilvl w:val="0"/>
          <w:numId w:val="17"/>
        </w:numPr>
        <w:suppressAutoHyphens/>
        <w:autoSpaceDN w:val="0"/>
        <w:textAlignment w:val="baseline"/>
        <w:rPr>
          <w:rFonts w:ascii="Tahoma" w:eastAsia="Calibri" w:hAnsi="Tahoma" w:cs="Tahoma"/>
          <w:lang w:val="en-GB"/>
        </w:rPr>
      </w:pPr>
      <w:r>
        <w:rPr>
          <w:rFonts w:ascii="Tahoma" w:eastAsia="Calibri" w:hAnsi="Tahoma" w:cs="Tahoma"/>
          <w:lang w:val="en-GB"/>
        </w:rPr>
        <w:t>Demonstrate good ICT skills</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Follow whole school and departmental policies relating to the marking of children’s work, and the assessment, recording and reporting of children’s attainment;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 xml:space="preserve">Maintain a stimulating and meaningful display of children’s work, ensuring that it is regularly updated and </w:t>
      </w:r>
      <w:r w:rsidR="00B71030">
        <w:rPr>
          <w:rFonts w:ascii="Tahoma" w:eastAsia="Calibri" w:hAnsi="Tahoma" w:cs="Tahoma"/>
          <w:lang w:val="en-GB"/>
        </w:rPr>
        <w:t>relevant to topics being taught</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Attend de</w:t>
      </w:r>
      <w:r w:rsidR="00B71030">
        <w:rPr>
          <w:rFonts w:ascii="Tahoma" w:eastAsia="Calibri" w:hAnsi="Tahoma" w:cs="Tahoma"/>
          <w:lang w:val="en-GB"/>
        </w:rPr>
        <w:t>partmental meetings as required</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Maintain classroom discipline, employing sanctions when necessary, in accordance w</w:t>
      </w:r>
      <w:r w:rsidR="00B71030">
        <w:rPr>
          <w:rFonts w:ascii="Tahoma" w:eastAsia="Calibri" w:hAnsi="Tahoma" w:cs="Tahoma"/>
          <w:lang w:val="en-GB"/>
        </w:rPr>
        <w:t>ith the school behaviour policy</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Be responsible for the pastoral provision and suppo</w:t>
      </w:r>
      <w:r w:rsidR="000804D2">
        <w:rPr>
          <w:rFonts w:ascii="Tahoma" w:eastAsia="Calibri" w:hAnsi="Tahoma" w:cs="Tahoma"/>
          <w:lang w:val="en-GB"/>
        </w:rPr>
        <w:t>rt for the pupils in your care</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Be proactive in communicating with parents regarding bot</w:t>
      </w:r>
      <w:r w:rsidR="000804D2">
        <w:rPr>
          <w:rFonts w:ascii="Tahoma" w:eastAsia="Calibri" w:hAnsi="Tahoma" w:cs="Tahoma"/>
          <w:lang w:val="en-GB"/>
        </w:rPr>
        <w:t>h pastoral and academic issues</w:t>
      </w:r>
    </w:p>
    <w:p w:rsidR="00C15ED0" w:rsidRPr="00A71D76" w:rsidRDefault="00C15ED0" w:rsidP="00C15ED0">
      <w:pPr>
        <w:numPr>
          <w:ilvl w:val="0"/>
          <w:numId w:val="17"/>
        </w:numPr>
        <w:suppressAutoHyphens/>
        <w:autoSpaceDN w:val="0"/>
        <w:textAlignment w:val="baseline"/>
        <w:rPr>
          <w:rFonts w:ascii="Tahoma" w:eastAsia="Calibri" w:hAnsi="Tahoma" w:cs="Tahoma"/>
          <w:lang w:val="en-GB"/>
        </w:rPr>
      </w:pPr>
      <w:r w:rsidRPr="00A71D76">
        <w:rPr>
          <w:rFonts w:ascii="Tahoma" w:eastAsia="Calibri" w:hAnsi="Tahoma" w:cs="Tahoma"/>
          <w:lang w:val="en-GB"/>
        </w:rPr>
        <w:t>Undertake any other duties that may reasonably</w:t>
      </w:r>
      <w:r w:rsidR="000804D2">
        <w:rPr>
          <w:rFonts w:ascii="Tahoma" w:eastAsia="Calibri" w:hAnsi="Tahoma" w:cs="Tahoma"/>
          <w:lang w:val="en-GB"/>
        </w:rPr>
        <w:t xml:space="preserve"> be requested by the Headmaster</w:t>
      </w:r>
    </w:p>
    <w:p w:rsidR="0028107C" w:rsidRPr="009E7986" w:rsidRDefault="0028107C" w:rsidP="0028107C">
      <w:pPr>
        <w:rPr>
          <w:rFonts w:ascii="Tahoma" w:hAnsi="Tahoma" w:cs="Tahoma"/>
        </w:rPr>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9576"/>
      </w:tblGrid>
      <w:tr w:rsidR="0028107C" w:rsidRPr="009E7986" w:rsidTr="00F13E22">
        <w:tc>
          <w:tcPr>
            <w:tcW w:w="9576" w:type="dxa"/>
            <w:shd w:val="clear" w:color="auto" w:fill="4F81BD" w:themeFill="accent1"/>
          </w:tcPr>
          <w:p w:rsidR="0028107C" w:rsidRPr="009E7986" w:rsidRDefault="0028107C" w:rsidP="00A04020">
            <w:pPr>
              <w:jc w:val="center"/>
              <w:rPr>
                <w:rFonts w:ascii="Tahoma" w:hAnsi="Tahoma" w:cs="Tahoma"/>
                <w:b/>
              </w:rPr>
            </w:pPr>
            <w:r w:rsidRPr="009E7986">
              <w:rPr>
                <w:rFonts w:ascii="Tahoma" w:hAnsi="Tahoma" w:cs="Tahoma"/>
                <w:b/>
                <w:color w:val="FFFFCC"/>
              </w:rPr>
              <w:t>KEY REQUIREMENTS</w:t>
            </w:r>
          </w:p>
        </w:tc>
      </w:tr>
    </w:tbl>
    <w:p w:rsidR="00D876FD" w:rsidRPr="009E7986" w:rsidRDefault="00D876FD" w:rsidP="00D876FD">
      <w:pPr>
        <w:pStyle w:val="ListParagraph"/>
        <w:rPr>
          <w:rFonts w:ascii="Tahoma" w:hAnsi="Tahoma" w:cs="Tahoma"/>
        </w:rPr>
      </w:pPr>
    </w:p>
    <w:p w:rsidR="00D3550F" w:rsidRPr="007D7782" w:rsidRDefault="00D3550F" w:rsidP="007D7782">
      <w:pPr>
        <w:pStyle w:val="ListParagraph"/>
        <w:widowControl w:val="0"/>
        <w:numPr>
          <w:ilvl w:val="0"/>
          <w:numId w:val="4"/>
        </w:numPr>
        <w:suppressAutoHyphens/>
        <w:kinsoku w:val="0"/>
        <w:autoSpaceDN w:val="0"/>
        <w:ind w:right="360"/>
        <w:jc w:val="both"/>
        <w:textAlignment w:val="baseline"/>
        <w:rPr>
          <w:rFonts w:ascii="Tahoma" w:eastAsia="Calibri" w:hAnsi="Tahoma" w:cs="Tahoma"/>
        </w:rPr>
      </w:pPr>
      <w:r w:rsidRPr="007D7782">
        <w:rPr>
          <w:rFonts w:ascii="Tahoma" w:eastAsia="Calibri" w:hAnsi="Tahoma" w:cs="Tahoma"/>
        </w:rPr>
        <w:t xml:space="preserve">Contribute to the effective delivery of teaching and learning in </w:t>
      </w:r>
      <w:r w:rsidR="00B71030" w:rsidRPr="007D7782">
        <w:rPr>
          <w:rFonts w:ascii="Tahoma" w:eastAsia="Calibri" w:hAnsi="Tahoma" w:cs="Tahoma"/>
        </w:rPr>
        <w:t>Media Studies up to and including</w:t>
      </w:r>
      <w:r w:rsidRPr="007D7782">
        <w:rPr>
          <w:rFonts w:ascii="Tahoma" w:eastAsia="Calibri" w:hAnsi="Tahoma" w:cs="Tahoma"/>
        </w:rPr>
        <w:t xml:space="preserve"> A Level, to ensure exc</w:t>
      </w:r>
      <w:r w:rsidR="000804D2" w:rsidRPr="007D7782">
        <w:rPr>
          <w:rFonts w:ascii="Tahoma" w:eastAsia="Calibri" w:hAnsi="Tahoma" w:cs="Tahoma"/>
        </w:rPr>
        <w:t>ellent progress and achievement</w:t>
      </w:r>
    </w:p>
    <w:p w:rsidR="00D3550F" w:rsidRDefault="00D3550F" w:rsidP="007D7782">
      <w:pPr>
        <w:widowControl w:val="0"/>
        <w:numPr>
          <w:ilvl w:val="0"/>
          <w:numId w:val="4"/>
        </w:numPr>
        <w:suppressAutoHyphens/>
        <w:kinsoku w:val="0"/>
        <w:autoSpaceDN w:val="0"/>
        <w:ind w:right="360"/>
        <w:jc w:val="both"/>
        <w:textAlignment w:val="baseline"/>
        <w:rPr>
          <w:rFonts w:ascii="Tahoma" w:eastAsia="Calibri" w:hAnsi="Tahoma" w:cs="Tahoma"/>
        </w:rPr>
      </w:pPr>
      <w:r w:rsidRPr="007C31DE">
        <w:rPr>
          <w:rFonts w:ascii="Tahoma" w:eastAsia="Calibri" w:hAnsi="Tahoma" w:cs="Tahoma"/>
          <w:spacing w:val="-4"/>
        </w:rPr>
        <w:t xml:space="preserve">Promote the role of </w:t>
      </w:r>
      <w:r w:rsidR="00B71030">
        <w:rPr>
          <w:rFonts w:ascii="Tahoma" w:eastAsia="Calibri" w:hAnsi="Tahoma" w:cs="Tahoma"/>
          <w:spacing w:val="-4"/>
        </w:rPr>
        <w:t xml:space="preserve">Media </w:t>
      </w:r>
      <w:r w:rsidRPr="007C31DE">
        <w:rPr>
          <w:rFonts w:ascii="Tahoma" w:eastAsia="Calibri" w:hAnsi="Tahoma" w:cs="Tahoma"/>
          <w:spacing w:val="-4"/>
        </w:rPr>
        <w:t xml:space="preserve">Studies in the wider life of the school, including through </w:t>
      </w:r>
      <w:r w:rsidR="000804D2">
        <w:rPr>
          <w:rFonts w:ascii="Tahoma" w:eastAsia="Calibri" w:hAnsi="Tahoma" w:cs="Tahoma"/>
        </w:rPr>
        <w:t>extra-curricular activities</w:t>
      </w:r>
    </w:p>
    <w:p w:rsidR="00582836" w:rsidRPr="005077F0" w:rsidRDefault="00582836" w:rsidP="007D7782">
      <w:pPr>
        <w:widowControl w:val="0"/>
        <w:numPr>
          <w:ilvl w:val="0"/>
          <w:numId w:val="4"/>
        </w:numPr>
        <w:suppressAutoHyphens/>
        <w:kinsoku w:val="0"/>
        <w:autoSpaceDN w:val="0"/>
        <w:ind w:right="360"/>
        <w:jc w:val="both"/>
        <w:textAlignment w:val="baseline"/>
        <w:rPr>
          <w:rFonts w:ascii="Tahoma" w:eastAsia="Calibri" w:hAnsi="Tahoma" w:cs="Tahoma"/>
        </w:rPr>
      </w:pPr>
      <w:r w:rsidRPr="005077F0">
        <w:rPr>
          <w:rFonts w:ascii="Tahoma" w:eastAsia="Calibri" w:hAnsi="Tahoma" w:cs="Tahoma"/>
        </w:rPr>
        <w:t xml:space="preserve">Promote the role of Media Studies in the wider community and explore ways to give students competitive approaches to their film making </w:t>
      </w:r>
    </w:p>
    <w:p w:rsidR="000804D2" w:rsidRPr="007C31DE" w:rsidRDefault="000804D2" w:rsidP="007D7782">
      <w:pPr>
        <w:widowControl w:val="0"/>
        <w:numPr>
          <w:ilvl w:val="0"/>
          <w:numId w:val="4"/>
        </w:numPr>
        <w:suppressAutoHyphens/>
        <w:kinsoku w:val="0"/>
        <w:autoSpaceDN w:val="0"/>
        <w:ind w:right="360"/>
        <w:jc w:val="both"/>
        <w:textAlignment w:val="baseline"/>
        <w:rPr>
          <w:rFonts w:ascii="Tahoma" w:eastAsia="Calibri" w:hAnsi="Tahoma" w:cs="Tahoma"/>
        </w:rPr>
      </w:pPr>
      <w:r>
        <w:rPr>
          <w:rFonts w:ascii="Tahoma" w:eastAsia="Calibri" w:hAnsi="Tahoma" w:cs="Tahoma"/>
        </w:rPr>
        <w:t>Keep abreast of developments of teaching techniques and the impact of new technologies in Media Studies, and introduce them as appropriate</w:t>
      </w:r>
    </w:p>
    <w:p w:rsidR="00C15ED0" w:rsidRPr="00C15ED0" w:rsidRDefault="00C15ED0" w:rsidP="007D7782">
      <w:pPr>
        <w:pStyle w:val="ListParagraph"/>
        <w:numPr>
          <w:ilvl w:val="0"/>
          <w:numId w:val="4"/>
        </w:numPr>
        <w:spacing w:line="360" w:lineRule="auto"/>
        <w:jc w:val="both"/>
        <w:rPr>
          <w:rFonts w:ascii="Tahoma" w:hAnsi="Tahoma" w:cs="Tahoma"/>
        </w:rPr>
      </w:pPr>
      <w:r w:rsidRPr="00C15ED0">
        <w:rPr>
          <w:rFonts w:ascii="Tahoma" w:eastAsia="Calibri" w:hAnsi="Tahoma" w:cs="Tahoma"/>
          <w:spacing w:val="-2"/>
          <w:w w:val="105"/>
          <w:lang w:val="en-GB"/>
        </w:rPr>
        <w:t>Experience of monitoring the progress of indi</w:t>
      </w:r>
      <w:r w:rsidR="000804D2">
        <w:rPr>
          <w:rFonts w:ascii="Tahoma" w:eastAsia="Calibri" w:hAnsi="Tahoma" w:cs="Tahoma"/>
          <w:spacing w:val="-2"/>
          <w:w w:val="105"/>
          <w:lang w:val="en-GB"/>
        </w:rPr>
        <w:t>viduals and cohorts of students</w:t>
      </w:r>
    </w:p>
    <w:p w:rsidR="00C15ED0" w:rsidRPr="00C15ED0" w:rsidRDefault="00C15ED0" w:rsidP="007D7782">
      <w:pPr>
        <w:pStyle w:val="ListParagraph"/>
        <w:numPr>
          <w:ilvl w:val="0"/>
          <w:numId w:val="4"/>
        </w:numPr>
        <w:spacing w:line="360" w:lineRule="auto"/>
        <w:jc w:val="both"/>
        <w:rPr>
          <w:rFonts w:ascii="Tahoma" w:hAnsi="Tahoma" w:cs="Tahoma"/>
        </w:rPr>
      </w:pPr>
      <w:r w:rsidRPr="00C15ED0">
        <w:rPr>
          <w:rFonts w:ascii="Tahoma" w:eastAsia="Calibri" w:hAnsi="Tahoma" w:cs="Tahoma"/>
          <w:spacing w:val="-2"/>
          <w:w w:val="105"/>
          <w:lang w:val="en-GB"/>
        </w:rPr>
        <w:t>To work effectively in a team, taking the lead</w:t>
      </w:r>
      <w:r w:rsidR="000804D2">
        <w:rPr>
          <w:rFonts w:ascii="Tahoma" w:eastAsia="Calibri" w:hAnsi="Tahoma" w:cs="Tahoma"/>
          <w:spacing w:val="-2"/>
          <w:w w:val="105"/>
          <w:lang w:val="en-GB"/>
        </w:rPr>
        <w:t xml:space="preserve"> when required</w:t>
      </w:r>
    </w:p>
    <w:p w:rsidR="00C15ED0" w:rsidRPr="00C15ED0" w:rsidRDefault="00B71030" w:rsidP="007D7782">
      <w:pPr>
        <w:pStyle w:val="ListParagraph"/>
        <w:numPr>
          <w:ilvl w:val="0"/>
          <w:numId w:val="4"/>
        </w:numPr>
        <w:spacing w:line="360" w:lineRule="auto"/>
        <w:jc w:val="both"/>
        <w:rPr>
          <w:rFonts w:ascii="Tahoma" w:hAnsi="Tahoma" w:cs="Tahoma"/>
        </w:rPr>
      </w:pPr>
      <w:r>
        <w:rPr>
          <w:rFonts w:ascii="Tahoma" w:eastAsia="Calibri" w:hAnsi="Tahoma" w:cs="Tahoma"/>
          <w:spacing w:val="-4"/>
          <w:w w:val="105"/>
          <w:lang w:val="en-GB"/>
        </w:rPr>
        <w:t>To manage time effectively</w:t>
      </w:r>
    </w:p>
    <w:p w:rsidR="00C15ED0" w:rsidRPr="00C15ED0" w:rsidRDefault="00C15ED0" w:rsidP="007D7782">
      <w:pPr>
        <w:pStyle w:val="ListParagraph"/>
        <w:numPr>
          <w:ilvl w:val="0"/>
          <w:numId w:val="4"/>
        </w:numPr>
        <w:spacing w:line="360" w:lineRule="auto"/>
        <w:jc w:val="both"/>
        <w:rPr>
          <w:rFonts w:ascii="Tahoma" w:hAnsi="Tahoma" w:cs="Tahoma"/>
        </w:rPr>
      </w:pPr>
      <w:r w:rsidRPr="00C15ED0">
        <w:rPr>
          <w:rFonts w:ascii="Tahoma" w:eastAsia="Calibri" w:hAnsi="Tahoma" w:cs="Tahoma"/>
          <w:spacing w:val="-1"/>
          <w:w w:val="105"/>
          <w:lang w:val="en-GB"/>
        </w:rPr>
        <w:t>Excellent communication skills at a</w:t>
      </w:r>
      <w:r>
        <w:rPr>
          <w:rFonts w:ascii="Tahoma" w:eastAsia="Calibri" w:hAnsi="Tahoma" w:cs="Tahoma"/>
          <w:spacing w:val="-1"/>
          <w:w w:val="105"/>
          <w:lang w:val="en-GB"/>
        </w:rPr>
        <w:t>ll levels orally and in writing</w:t>
      </w:r>
    </w:p>
    <w:p w:rsidR="00C15ED0" w:rsidRPr="004D17A6" w:rsidRDefault="00B71030" w:rsidP="007D7782">
      <w:pPr>
        <w:pStyle w:val="ListParagraph"/>
        <w:numPr>
          <w:ilvl w:val="0"/>
          <w:numId w:val="4"/>
        </w:numPr>
        <w:spacing w:line="360" w:lineRule="auto"/>
        <w:jc w:val="both"/>
        <w:rPr>
          <w:rFonts w:ascii="Tahoma" w:hAnsi="Tahoma" w:cs="Tahoma"/>
        </w:rPr>
      </w:pPr>
      <w:r>
        <w:rPr>
          <w:rFonts w:ascii="Tahoma" w:eastAsia="Calibri" w:hAnsi="Tahoma" w:cs="Tahoma"/>
          <w:spacing w:val="-2"/>
          <w:w w:val="105"/>
          <w:lang w:val="en-GB"/>
        </w:rPr>
        <w:t>Proven competence in working</w:t>
      </w:r>
      <w:r w:rsidR="00C15ED0" w:rsidRPr="004D17A6">
        <w:rPr>
          <w:rFonts w:ascii="Tahoma" w:eastAsia="Calibri" w:hAnsi="Tahoma" w:cs="Tahoma"/>
          <w:spacing w:val="-2"/>
          <w:w w:val="105"/>
          <w:lang w:val="en-GB"/>
        </w:rPr>
        <w:t xml:space="preserve"> </w:t>
      </w:r>
      <w:r>
        <w:rPr>
          <w:rFonts w:ascii="Tahoma" w:eastAsia="Calibri" w:hAnsi="Tahoma" w:cs="Tahoma"/>
          <w:spacing w:val="10"/>
          <w:w w:val="105"/>
          <w:lang w:val="en-GB"/>
        </w:rPr>
        <w:t>independently when u</w:t>
      </w:r>
      <w:r w:rsidR="000804D2">
        <w:rPr>
          <w:rFonts w:ascii="Tahoma" w:eastAsia="Calibri" w:hAnsi="Tahoma" w:cs="Tahoma"/>
          <w:spacing w:val="8"/>
          <w:w w:val="105"/>
          <w:lang w:val="en-GB"/>
        </w:rPr>
        <w:t>nder pressure</w:t>
      </w:r>
    </w:p>
    <w:p w:rsidR="00C15ED0" w:rsidRPr="00C15ED0" w:rsidRDefault="00C15ED0" w:rsidP="007D7782">
      <w:pPr>
        <w:pStyle w:val="ListParagraph"/>
        <w:numPr>
          <w:ilvl w:val="0"/>
          <w:numId w:val="4"/>
        </w:numPr>
        <w:spacing w:line="360" w:lineRule="auto"/>
        <w:jc w:val="both"/>
        <w:rPr>
          <w:rFonts w:ascii="Tahoma" w:hAnsi="Tahoma" w:cs="Tahoma"/>
        </w:rPr>
      </w:pPr>
      <w:r w:rsidRPr="00C15ED0">
        <w:rPr>
          <w:rFonts w:ascii="Tahoma" w:eastAsia="Calibri" w:hAnsi="Tahoma" w:cs="Tahoma"/>
          <w:spacing w:val="-8"/>
          <w:w w:val="105"/>
          <w:lang w:val="en-GB"/>
        </w:rPr>
        <w:lastRenderedPageBreak/>
        <w:t xml:space="preserve">Commitment to principles and policies of BSAK and understanding of how they </w:t>
      </w:r>
      <w:r w:rsidR="000804D2">
        <w:rPr>
          <w:rFonts w:ascii="Tahoma" w:eastAsia="Calibri" w:hAnsi="Tahoma" w:cs="Tahoma"/>
          <w:spacing w:val="-4"/>
          <w:w w:val="105"/>
          <w:lang w:val="en-GB"/>
        </w:rPr>
        <w:t>apply to teaching and learning</w:t>
      </w:r>
    </w:p>
    <w:p w:rsidR="00C15ED0" w:rsidRPr="00C15ED0" w:rsidRDefault="00C15ED0" w:rsidP="007D7782">
      <w:pPr>
        <w:pStyle w:val="ListParagraph"/>
        <w:numPr>
          <w:ilvl w:val="0"/>
          <w:numId w:val="4"/>
        </w:numPr>
        <w:spacing w:line="360" w:lineRule="auto"/>
        <w:jc w:val="both"/>
        <w:rPr>
          <w:rFonts w:ascii="Tahoma" w:hAnsi="Tahoma" w:cs="Tahoma"/>
        </w:rPr>
      </w:pPr>
      <w:r w:rsidRPr="00C15ED0">
        <w:rPr>
          <w:rFonts w:ascii="Tahoma" w:eastAsia="Calibri" w:hAnsi="Tahoma" w:cs="Tahoma"/>
          <w:spacing w:val="-1"/>
          <w:w w:val="105"/>
          <w:lang w:val="en-GB"/>
        </w:rPr>
        <w:t xml:space="preserve">Commitment to the community ethos of </w:t>
      </w:r>
      <w:r w:rsidR="000804D2">
        <w:rPr>
          <w:rFonts w:ascii="Tahoma" w:eastAsia="Calibri" w:hAnsi="Tahoma" w:cs="Tahoma"/>
          <w:spacing w:val="-1"/>
          <w:w w:val="105"/>
          <w:lang w:val="en-GB"/>
        </w:rPr>
        <w:t>the school</w:t>
      </w:r>
    </w:p>
    <w:p w:rsidR="00C15ED0" w:rsidRPr="00C15ED0" w:rsidRDefault="00C15ED0" w:rsidP="007D7782">
      <w:pPr>
        <w:pStyle w:val="ListParagraph"/>
        <w:numPr>
          <w:ilvl w:val="0"/>
          <w:numId w:val="4"/>
        </w:numPr>
        <w:spacing w:line="360" w:lineRule="auto"/>
        <w:jc w:val="both"/>
        <w:rPr>
          <w:rFonts w:ascii="Tahoma" w:hAnsi="Tahoma" w:cs="Tahoma"/>
        </w:rPr>
      </w:pPr>
      <w:r w:rsidRPr="00C15ED0">
        <w:rPr>
          <w:rFonts w:ascii="Tahoma" w:eastAsia="Calibri" w:hAnsi="Tahoma" w:cs="Tahoma"/>
          <w:spacing w:val="-2"/>
          <w:w w:val="105"/>
          <w:lang w:val="en-GB"/>
        </w:rPr>
        <w:t>Proven commitment to own cont</w:t>
      </w:r>
      <w:r w:rsidR="000804D2">
        <w:rPr>
          <w:rFonts w:ascii="Tahoma" w:eastAsia="Calibri" w:hAnsi="Tahoma" w:cs="Tahoma"/>
          <w:spacing w:val="-2"/>
          <w:w w:val="105"/>
          <w:lang w:val="en-GB"/>
        </w:rPr>
        <w:t>inuing professional development</w:t>
      </w:r>
    </w:p>
    <w:p w:rsidR="00A71D76" w:rsidRPr="00A71D76" w:rsidRDefault="00A71D76" w:rsidP="007D7782">
      <w:pPr>
        <w:jc w:val="both"/>
        <w:rPr>
          <w:rFonts w:ascii="Tahoma" w:hAnsi="Tahoma" w:cs="Tahoma"/>
        </w:rPr>
      </w:pPr>
    </w:p>
    <w:sectPr w:rsidR="00A71D76" w:rsidRPr="00A71D7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D8C" w:rsidRDefault="00004D8C" w:rsidP="00004D8C">
      <w:pPr>
        <w:spacing w:after="0" w:line="240" w:lineRule="auto"/>
      </w:pPr>
      <w:r>
        <w:separator/>
      </w:r>
    </w:p>
  </w:endnote>
  <w:endnote w:type="continuationSeparator" w:id="0">
    <w:p w:rsidR="00004D8C" w:rsidRDefault="00004D8C" w:rsidP="00004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106895"/>
      <w:docPartObj>
        <w:docPartGallery w:val="Page Numbers (Bottom of Page)"/>
        <w:docPartUnique/>
      </w:docPartObj>
    </w:sdtPr>
    <w:sdtEndPr>
      <w:rPr>
        <w:noProof/>
      </w:rPr>
    </w:sdtEndPr>
    <w:sdtContent>
      <w:p w:rsidR="00004D8C" w:rsidRDefault="00004D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04D8C" w:rsidRDefault="00004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D8C" w:rsidRDefault="00004D8C" w:rsidP="00004D8C">
      <w:pPr>
        <w:spacing w:after="0" w:line="240" w:lineRule="auto"/>
      </w:pPr>
      <w:r>
        <w:separator/>
      </w:r>
    </w:p>
  </w:footnote>
  <w:footnote w:type="continuationSeparator" w:id="0">
    <w:p w:rsidR="00004D8C" w:rsidRDefault="00004D8C" w:rsidP="00004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90C"/>
    <w:multiLevelType w:val="multilevel"/>
    <w:tmpl w:val="79007B42"/>
    <w:lvl w:ilvl="0">
      <w:start w:val="1"/>
      <w:numFmt w:val="decimal"/>
      <w:lvlText w:val="%1."/>
      <w:lvlJc w:val="left"/>
      <w:pPr>
        <w:ind w:left="792" w:hanging="360"/>
      </w:pPr>
      <w:rPr>
        <w:rFonts w:ascii="Tahoma" w:hAnsi="Tahoma" w:cs="Tahoma"/>
        <w:spacing w:val="-9"/>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0A4B1222"/>
    <w:multiLevelType w:val="multilevel"/>
    <w:tmpl w:val="BDA8729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50526F"/>
    <w:multiLevelType w:val="hybridMultilevel"/>
    <w:tmpl w:val="42D8D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79558A"/>
    <w:multiLevelType w:val="multilevel"/>
    <w:tmpl w:val="D2B29A54"/>
    <w:lvl w:ilvl="0">
      <w:start w:val="1"/>
      <w:numFmt w:val="decimal"/>
      <w:lvlText w:val="%1."/>
      <w:lvlJc w:val="left"/>
      <w:pPr>
        <w:ind w:left="792" w:hanging="360"/>
      </w:pPr>
      <w:rPr>
        <w:rFonts w:ascii="Tahoma" w:hAnsi="Tahoma" w:cs="Tahoma"/>
        <w:spacing w:val="-1"/>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242847B7"/>
    <w:multiLevelType w:val="multilevel"/>
    <w:tmpl w:val="E36090A8"/>
    <w:lvl w:ilvl="0">
      <w:start w:val="1"/>
      <w:numFmt w:val="lowerLetter"/>
      <w:lvlText w:val="%1."/>
      <w:lvlJc w:val="left"/>
      <w:pPr>
        <w:ind w:left="1152" w:firstLine="0"/>
      </w:pPr>
      <w:rPr>
        <w:rFonts w:ascii="Tahoma" w:hAnsi="Tahoma" w:cs="Tahoma"/>
        <w:spacing w:val="10"/>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24A340C9"/>
    <w:multiLevelType w:val="hybridMultilevel"/>
    <w:tmpl w:val="524C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8E6785"/>
    <w:multiLevelType w:val="hybridMultilevel"/>
    <w:tmpl w:val="473A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3E4FAF"/>
    <w:multiLevelType w:val="multilevel"/>
    <w:tmpl w:val="87507A8E"/>
    <w:lvl w:ilvl="0">
      <w:start w:val="1"/>
      <w:numFmt w:val="decimal"/>
      <w:lvlText w:val="%1."/>
      <w:lvlJc w:val="left"/>
      <w:pPr>
        <w:ind w:left="432" w:firstLine="0"/>
      </w:pPr>
      <w:rPr>
        <w:rFonts w:ascii="Tahoma" w:hAnsi="Tahoma" w:cs="Tahoma"/>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3801429A"/>
    <w:multiLevelType w:val="hybridMultilevel"/>
    <w:tmpl w:val="83A60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C3A2F31"/>
    <w:multiLevelType w:val="multilevel"/>
    <w:tmpl w:val="527CB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FFE2A8C"/>
    <w:multiLevelType w:val="hybridMultilevel"/>
    <w:tmpl w:val="CDD0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32DFB"/>
    <w:multiLevelType w:val="multilevel"/>
    <w:tmpl w:val="417487A4"/>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nsid w:val="4AE614BF"/>
    <w:multiLevelType w:val="multilevel"/>
    <w:tmpl w:val="36501A86"/>
    <w:lvl w:ilvl="0">
      <w:start w:val="1"/>
      <w:numFmt w:val="decimal"/>
      <w:lvlText w:val="%1."/>
      <w:lvlJc w:val="left"/>
      <w:pPr>
        <w:ind w:left="792" w:hanging="360"/>
      </w:pPr>
      <w:rPr>
        <w:rFonts w:ascii="Tahoma" w:hAnsi="Tahoma" w:cs="Tahoma"/>
        <w:spacing w:val="-8"/>
        <w:w w:val="105"/>
        <w:sz w:val="22"/>
        <w:szCs w:val="22"/>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nsid w:val="4BAA7DEE"/>
    <w:multiLevelType w:val="hybridMultilevel"/>
    <w:tmpl w:val="E34EE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09C26CD"/>
    <w:multiLevelType w:val="hybridMultilevel"/>
    <w:tmpl w:val="63FC3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9482A5C"/>
    <w:multiLevelType w:val="hybridMultilevel"/>
    <w:tmpl w:val="6A501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3F727C"/>
    <w:multiLevelType w:val="hybridMultilevel"/>
    <w:tmpl w:val="A4F2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8"/>
  </w:num>
  <w:num w:numId="4">
    <w:abstractNumId w:val="13"/>
  </w:num>
  <w:num w:numId="5">
    <w:abstractNumId w:val="16"/>
  </w:num>
  <w:num w:numId="6">
    <w:abstractNumId w:val="14"/>
  </w:num>
  <w:num w:numId="7">
    <w:abstractNumId w:val="6"/>
  </w:num>
  <w:num w:numId="8">
    <w:abstractNumId w:val="9"/>
  </w:num>
  <w:num w:numId="9">
    <w:abstractNumId w:val="2"/>
  </w:num>
  <w:num w:numId="10">
    <w:abstractNumId w:val="7"/>
  </w:num>
  <w:num w:numId="11">
    <w:abstractNumId w:val="0"/>
  </w:num>
  <w:num w:numId="12">
    <w:abstractNumId w:val="12"/>
  </w:num>
  <w:num w:numId="13">
    <w:abstractNumId w:val="3"/>
  </w:num>
  <w:num w:numId="14">
    <w:abstractNumId w:val="4"/>
  </w:num>
  <w:num w:numId="15">
    <w:abstractNumId w:val="11"/>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EFC"/>
    <w:rsid w:val="00004D8C"/>
    <w:rsid w:val="000804D2"/>
    <w:rsid w:val="0028107C"/>
    <w:rsid w:val="003838F5"/>
    <w:rsid w:val="003C65CD"/>
    <w:rsid w:val="004D17A6"/>
    <w:rsid w:val="005077F0"/>
    <w:rsid w:val="00582836"/>
    <w:rsid w:val="005F6E66"/>
    <w:rsid w:val="006E4EC7"/>
    <w:rsid w:val="00747F69"/>
    <w:rsid w:val="007D7782"/>
    <w:rsid w:val="007E42B4"/>
    <w:rsid w:val="00895B82"/>
    <w:rsid w:val="008C3032"/>
    <w:rsid w:val="008E32D6"/>
    <w:rsid w:val="00920A1E"/>
    <w:rsid w:val="009E7986"/>
    <w:rsid w:val="00A146FF"/>
    <w:rsid w:val="00A51676"/>
    <w:rsid w:val="00A71D76"/>
    <w:rsid w:val="00AD4D7B"/>
    <w:rsid w:val="00B71030"/>
    <w:rsid w:val="00B97EFC"/>
    <w:rsid w:val="00C15ED0"/>
    <w:rsid w:val="00C3068E"/>
    <w:rsid w:val="00CF381C"/>
    <w:rsid w:val="00D3550F"/>
    <w:rsid w:val="00D61ACB"/>
    <w:rsid w:val="00D876FD"/>
    <w:rsid w:val="00F1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D8C"/>
  </w:style>
  <w:style w:type="paragraph" w:styleId="Footer">
    <w:name w:val="footer"/>
    <w:basedOn w:val="Normal"/>
    <w:link w:val="FooterChar"/>
    <w:uiPriority w:val="99"/>
    <w:unhideWhenUsed/>
    <w:rsid w:val="00004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D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7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107C"/>
    <w:pPr>
      <w:ind w:left="720"/>
      <w:contextualSpacing/>
    </w:pPr>
  </w:style>
  <w:style w:type="paragraph" w:styleId="BalloonText">
    <w:name w:val="Balloon Text"/>
    <w:basedOn w:val="Normal"/>
    <w:link w:val="BalloonTextChar"/>
    <w:uiPriority w:val="99"/>
    <w:semiHidden/>
    <w:unhideWhenUsed/>
    <w:rsid w:val="00F13E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E22"/>
    <w:rPr>
      <w:rFonts w:ascii="Tahoma" w:hAnsi="Tahoma" w:cs="Tahoma"/>
      <w:sz w:val="16"/>
      <w:szCs w:val="16"/>
    </w:rPr>
  </w:style>
  <w:style w:type="table" w:customStyle="1" w:styleId="TableGrid1">
    <w:name w:val="Table Grid1"/>
    <w:basedOn w:val="TableNormal"/>
    <w:next w:val="TableGrid"/>
    <w:uiPriority w:val="59"/>
    <w:rsid w:val="00A71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4D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D8C"/>
  </w:style>
  <w:style w:type="paragraph" w:styleId="Footer">
    <w:name w:val="footer"/>
    <w:basedOn w:val="Normal"/>
    <w:link w:val="FooterChar"/>
    <w:uiPriority w:val="99"/>
    <w:unhideWhenUsed/>
    <w:rsid w:val="00004D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3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Henry</dc:creator>
  <cp:lastModifiedBy>Nicolette Van Dyk</cp:lastModifiedBy>
  <cp:revision>7</cp:revision>
  <cp:lastPrinted>2015-11-26T08:11:00Z</cp:lastPrinted>
  <dcterms:created xsi:type="dcterms:W3CDTF">2016-12-15T04:40:00Z</dcterms:created>
  <dcterms:modified xsi:type="dcterms:W3CDTF">2017-03-13T08:02:00Z</dcterms:modified>
</cp:coreProperties>
</file>