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10" w:rsidRPr="00FF07F1" w:rsidRDefault="00537F23" w:rsidP="00F1608D">
      <w:pPr>
        <w:spacing w:after="0"/>
        <w:jc w:val="center"/>
        <w:rPr>
          <w:color w:val="C45911" w:themeColor="accent2" w:themeShade="BF"/>
          <w:sz w:val="36"/>
        </w:rPr>
      </w:pPr>
      <w:bookmarkStart w:id="0" w:name="_GoBack"/>
      <w:bookmarkEnd w:id="0"/>
      <w:r w:rsidRPr="00FF07F1">
        <w:rPr>
          <w:noProof/>
          <w:color w:val="C45911" w:themeColor="accent2" w:themeShade="BF"/>
          <w:sz w:val="36"/>
          <w:lang w:eastAsia="en-GB"/>
        </w:rPr>
        <w:drawing>
          <wp:inline distT="0" distB="0" distL="0" distR="0">
            <wp:extent cx="699815" cy="7156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3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08" cy="7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23" w:rsidRDefault="003E3BDA" w:rsidP="00537F23">
      <w:pPr>
        <w:spacing w:after="0"/>
        <w:jc w:val="center"/>
        <w:rPr>
          <w:color w:val="000000" w:themeColor="text1"/>
          <w:sz w:val="40"/>
          <w:szCs w:val="24"/>
        </w:rPr>
      </w:pPr>
      <w:r>
        <w:rPr>
          <w:color w:val="000000" w:themeColor="text1"/>
          <w:sz w:val="40"/>
          <w:szCs w:val="24"/>
        </w:rPr>
        <w:t>Job Description</w:t>
      </w:r>
      <w:r w:rsidR="00151AA6" w:rsidRPr="00151AA6">
        <w:rPr>
          <w:color w:val="000000" w:themeColor="text1"/>
          <w:sz w:val="40"/>
          <w:szCs w:val="24"/>
        </w:rPr>
        <w:t xml:space="preserve"> </w:t>
      </w:r>
      <w:r w:rsidR="00151AA6">
        <w:rPr>
          <w:rFonts w:cstheme="minorHAnsi"/>
          <w:color w:val="FFC000"/>
          <w:sz w:val="40"/>
          <w:szCs w:val="24"/>
        </w:rPr>
        <w:t>|</w:t>
      </w:r>
      <w:r w:rsidR="00151AA6">
        <w:rPr>
          <w:color w:val="FFC000"/>
          <w:sz w:val="40"/>
          <w:szCs w:val="24"/>
        </w:rPr>
        <w:t xml:space="preserve"> </w:t>
      </w:r>
      <w:r>
        <w:rPr>
          <w:color w:val="000000" w:themeColor="text1"/>
          <w:sz w:val="40"/>
          <w:szCs w:val="24"/>
        </w:rPr>
        <w:t xml:space="preserve">Assistant </w:t>
      </w:r>
      <w:r w:rsidR="00EF72B4">
        <w:rPr>
          <w:color w:val="000000" w:themeColor="text1"/>
          <w:sz w:val="40"/>
          <w:szCs w:val="24"/>
        </w:rPr>
        <w:t>Vice Principal SENCO</w:t>
      </w:r>
    </w:p>
    <w:p w:rsidR="00A03A72" w:rsidRPr="003E3BDA" w:rsidRDefault="00A03A72" w:rsidP="003E3BD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3BDA" w:rsidRPr="003E3BDA" w:rsidRDefault="003E3BDA" w:rsidP="003E3BDA">
      <w:pPr>
        <w:autoSpaceDE w:val="0"/>
        <w:autoSpaceDN w:val="0"/>
        <w:adjustRightInd w:val="0"/>
        <w:spacing w:after="120"/>
        <w:rPr>
          <w:rFonts w:cstheme="minorHAnsi"/>
          <w:b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>Title:</w:t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color w:val="1F4E79" w:themeColor="accent1" w:themeShade="80"/>
          <w:sz w:val="24"/>
          <w:szCs w:val="24"/>
        </w:rPr>
        <w:t xml:space="preserve">Assistant </w:t>
      </w:r>
      <w:proofErr w:type="gramStart"/>
      <w:r w:rsidR="00EF72B4">
        <w:rPr>
          <w:rFonts w:cstheme="minorHAnsi"/>
          <w:b/>
          <w:color w:val="1F4E79" w:themeColor="accent1" w:themeShade="80"/>
          <w:sz w:val="24"/>
          <w:szCs w:val="24"/>
        </w:rPr>
        <w:t>Vice</w:t>
      </w:r>
      <w:proofErr w:type="gramEnd"/>
      <w:r w:rsidR="00EF72B4">
        <w:rPr>
          <w:rFonts w:cstheme="minorHAnsi"/>
          <w:b/>
          <w:color w:val="1F4E79" w:themeColor="accent1" w:themeShade="80"/>
          <w:sz w:val="24"/>
          <w:szCs w:val="24"/>
        </w:rPr>
        <w:t xml:space="preserve"> Principal SENCO</w:t>
      </w:r>
    </w:p>
    <w:p w:rsidR="00D36A25" w:rsidRPr="003E3BDA" w:rsidRDefault="00D36A25" w:rsidP="00D36A25">
      <w:pPr>
        <w:autoSpaceDE w:val="0"/>
        <w:autoSpaceDN w:val="0"/>
        <w:adjustRightInd w:val="0"/>
        <w:spacing w:after="120"/>
        <w:ind w:left="2880" w:hanging="2880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Responsible for: </w:t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="00EF72B4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SEND and Other </w:t>
      </w:r>
      <w:r w:rsidR="005C5F1C">
        <w:rPr>
          <w:rFonts w:cstheme="minorHAnsi"/>
          <w:b/>
          <w:bCs/>
          <w:color w:val="1F4E79" w:themeColor="accent1" w:themeShade="80"/>
          <w:sz w:val="24"/>
          <w:szCs w:val="24"/>
        </w:rPr>
        <w:t>Vulnerable Groups</w:t>
      </w:r>
    </w:p>
    <w:p w:rsidR="003E3BDA" w:rsidRPr="003E3BDA" w:rsidRDefault="003E3BDA" w:rsidP="003E3BDA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>Project Team:</w:t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  <w:t>Teaching Staff</w:t>
      </w:r>
    </w:p>
    <w:p w:rsidR="003E3BDA" w:rsidRPr="003E3BDA" w:rsidRDefault="003E3BDA" w:rsidP="003E3BDA">
      <w:pPr>
        <w:autoSpaceDE w:val="0"/>
        <w:autoSpaceDN w:val="0"/>
        <w:adjustRightInd w:val="0"/>
        <w:spacing w:after="120"/>
        <w:rPr>
          <w:rFonts w:cstheme="minorHAnsi"/>
          <w:b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Reports to: </w:t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="00EF72B4">
        <w:rPr>
          <w:rFonts w:cstheme="minorHAnsi"/>
          <w:b/>
          <w:bCs/>
          <w:color w:val="1F4E79" w:themeColor="accent1" w:themeShade="80"/>
          <w:sz w:val="24"/>
          <w:szCs w:val="24"/>
        </w:rPr>
        <w:t>Vice Principal</w:t>
      </w:r>
    </w:p>
    <w:p w:rsidR="003E3BDA" w:rsidRDefault="003E3BDA" w:rsidP="003E3BDA">
      <w:pPr>
        <w:autoSpaceDE w:val="0"/>
        <w:autoSpaceDN w:val="0"/>
        <w:adjustRightInd w:val="0"/>
        <w:spacing w:after="120"/>
        <w:rPr>
          <w:rFonts w:cstheme="minorHAnsi"/>
          <w:b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Salary Grade: </w:t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bCs/>
          <w:color w:val="1F4E79" w:themeColor="accent1" w:themeShade="80"/>
          <w:sz w:val="24"/>
          <w:szCs w:val="24"/>
        </w:rPr>
        <w:tab/>
      </w:r>
      <w:r w:rsidRPr="003E3BDA">
        <w:rPr>
          <w:rFonts w:cstheme="minorHAnsi"/>
          <w:b/>
          <w:color w:val="1F4E79" w:themeColor="accent1" w:themeShade="80"/>
          <w:sz w:val="24"/>
          <w:szCs w:val="24"/>
        </w:rPr>
        <w:t xml:space="preserve">Leadership Spine </w:t>
      </w:r>
      <w:r w:rsidR="00D36A25">
        <w:rPr>
          <w:rFonts w:cstheme="minorHAnsi"/>
          <w:b/>
          <w:color w:val="1F4E79" w:themeColor="accent1" w:themeShade="80"/>
          <w:sz w:val="24"/>
          <w:szCs w:val="24"/>
        </w:rPr>
        <w:t>[</w:t>
      </w:r>
      <w:r w:rsidR="00EF72B4">
        <w:rPr>
          <w:rFonts w:cstheme="minorHAnsi"/>
          <w:b/>
          <w:color w:val="1F4E79" w:themeColor="accent1" w:themeShade="80"/>
          <w:sz w:val="24"/>
          <w:szCs w:val="24"/>
        </w:rPr>
        <w:t>L6-10</w:t>
      </w:r>
      <w:r w:rsidR="00D36A25">
        <w:rPr>
          <w:rFonts w:cstheme="minorHAnsi"/>
          <w:b/>
          <w:color w:val="1F4E79" w:themeColor="accent1" w:themeShade="80"/>
          <w:sz w:val="24"/>
          <w:szCs w:val="24"/>
        </w:rPr>
        <w:t>]</w:t>
      </w:r>
    </w:p>
    <w:p w:rsidR="003E3BDA" w:rsidRPr="003E3BDA" w:rsidRDefault="003E3BDA" w:rsidP="003E3BD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3E3BDA" w:rsidRPr="003E3BDA" w:rsidRDefault="003E3BDA" w:rsidP="003E3BDA">
      <w:pPr>
        <w:autoSpaceDE w:val="0"/>
        <w:autoSpaceDN w:val="0"/>
        <w:adjustRightInd w:val="0"/>
        <w:spacing w:after="0"/>
        <w:rPr>
          <w:rFonts w:cstheme="minorHAnsi"/>
          <w:b/>
          <w:i/>
          <w:color w:val="0000FF"/>
          <w:sz w:val="24"/>
          <w:szCs w:val="24"/>
        </w:rPr>
      </w:pPr>
    </w:p>
    <w:p w:rsidR="003E3BDA" w:rsidRDefault="003E3BDA" w:rsidP="003E3BDA">
      <w:pPr>
        <w:autoSpaceDE w:val="0"/>
        <w:autoSpaceDN w:val="0"/>
        <w:adjustRightInd w:val="0"/>
        <w:spacing w:after="0"/>
        <w:rPr>
          <w:rFonts w:cstheme="minorHAnsi"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t>Specific Responsibilities</w:t>
      </w:r>
      <w:r w:rsidRPr="003E3BDA">
        <w:rPr>
          <w:rFonts w:cstheme="minorHAnsi"/>
          <w:color w:val="1F4E79" w:themeColor="accent1" w:themeShade="80"/>
          <w:sz w:val="24"/>
          <w:szCs w:val="24"/>
        </w:rPr>
        <w:t xml:space="preserve"> </w:t>
      </w:r>
    </w:p>
    <w:p w:rsidR="00BF61DD" w:rsidRPr="00BF61DD" w:rsidRDefault="00BF61DD" w:rsidP="003E3BDA">
      <w:pPr>
        <w:autoSpaceDE w:val="0"/>
        <w:autoSpaceDN w:val="0"/>
        <w:adjustRightInd w:val="0"/>
        <w:spacing w:after="0"/>
        <w:rPr>
          <w:rFonts w:cstheme="minorHAnsi"/>
          <w:color w:val="1F4E79" w:themeColor="accent1" w:themeShade="80"/>
          <w:sz w:val="12"/>
          <w:szCs w:val="12"/>
        </w:rPr>
      </w:pPr>
    </w:p>
    <w:p w:rsidR="003E3BDA" w:rsidRPr="008E126E" w:rsidRDefault="003E3BDA" w:rsidP="003E3BD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8E126E">
        <w:rPr>
          <w:rFonts w:cstheme="minorHAnsi"/>
          <w:sz w:val="24"/>
          <w:szCs w:val="24"/>
        </w:rPr>
        <w:t>To work with the Head of School and senior leaders to:</w:t>
      </w:r>
    </w:p>
    <w:p w:rsidR="00EF72B4" w:rsidRDefault="00EF72B4" w:rsidP="00122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08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all respects, be the Academy’s </w:t>
      </w:r>
      <w:proofErr w:type="spellStart"/>
      <w:r>
        <w:rPr>
          <w:rFonts w:cstheme="minorHAnsi"/>
          <w:sz w:val="24"/>
          <w:szCs w:val="24"/>
        </w:rPr>
        <w:t>SENCo</w:t>
      </w:r>
      <w:proofErr w:type="spellEnd"/>
      <w:r>
        <w:rPr>
          <w:rFonts w:cstheme="minorHAnsi"/>
          <w:sz w:val="24"/>
          <w:szCs w:val="24"/>
        </w:rPr>
        <w:t xml:space="preserve"> and be responsible for all statutory </w:t>
      </w:r>
      <w:proofErr w:type="spellStart"/>
      <w:r>
        <w:rPr>
          <w:rFonts w:cstheme="minorHAnsi"/>
          <w:sz w:val="24"/>
          <w:szCs w:val="24"/>
        </w:rPr>
        <w:t>SENCo</w:t>
      </w:r>
      <w:proofErr w:type="spellEnd"/>
      <w:r>
        <w:rPr>
          <w:rFonts w:cstheme="minorHAnsi"/>
          <w:sz w:val="24"/>
          <w:szCs w:val="24"/>
        </w:rPr>
        <w:t xml:space="preserve"> duties;</w:t>
      </w:r>
    </w:p>
    <w:p w:rsidR="00D36A25" w:rsidRDefault="003E3BDA" w:rsidP="00122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08" w:hanging="357"/>
        <w:contextualSpacing w:val="0"/>
        <w:rPr>
          <w:rFonts w:cstheme="minorHAnsi"/>
          <w:sz w:val="24"/>
          <w:szCs w:val="24"/>
        </w:rPr>
      </w:pPr>
      <w:r w:rsidRPr="0012257B">
        <w:rPr>
          <w:rFonts w:cstheme="minorHAnsi"/>
          <w:sz w:val="24"/>
          <w:szCs w:val="24"/>
        </w:rPr>
        <w:t>Continue the development of the Academy’s vision to ensure high quality education for</w:t>
      </w:r>
      <w:r w:rsidR="00065B53" w:rsidRPr="0012257B">
        <w:rPr>
          <w:rFonts w:cstheme="minorHAnsi"/>
          <w:sz w:val="24"/>
          <w:szCs w:val="24"/>
        </w:rPr>
        <w:t xml:space="preserve"> all</w:t>
      </w:r>
      <w:r w:rsidRPr="0012257B">
        <w:rPr>
          <w:rFonts w:cstheme="minorHAnsi"/>
          <w:sz w:val="24"/>
          <w:szCs w:val="24"/>
        </w:rPr>
        <w:t xml:space="preserve"> its students and their standards of achievement and attainment;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08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Strategically lead on closing gaps for all vulnerable groups of students, including (but not limited to): Pupil Premium, English as an Additional Language, Gifted &amp; Talented, Looked After Children, those of Black and Minority Ethnic groups and different genders;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64" w:lineRule="auto"/>
        <w:ind w:left="1208" w:right="628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Ensure a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ons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ent and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ous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ocus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on studen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’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 ach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ev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,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 us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g data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benc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mar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progress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y ch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il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’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earn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39" w:lineRule="auto"/>
        <w:ind w:left="1208" w:right="211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Ensure a cu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tu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 and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thos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of cha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ort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wh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ere 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ents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 ach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eve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suc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ess and b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om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 en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aged 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own 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64" w:lineRule="auto"/>
        <w:ind w:left="1208" w:right="81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trate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art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cu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 h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h exp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ctat</w:t>
      </w:r>
      <w:r w:rsidRPr="0012257B">
        <w:rPr>
          <w:rFonts w:ascii="Calibri" w:eastAsia="Calibri" w:hAnsi="Calibri" w:cs="Calibri"/>
          <w:color w:val="000000"/>
          <w:spacing w:val="-2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ons and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et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cha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targets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 students;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39" w:lineRule="auto"/>
        <w:ind w:left="1208" w:right="862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ment stra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eg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es and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ons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ned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over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me a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y ga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n progress 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et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een </w:t>
      </w:r>
      <w:r>
        <w:rPr>
          <w:rFonts w:ascii="Calibri" w:eastAsia="Calibri" w:hAnsi="Calibri" w:cs="Calibri"/>
          <w:color w:val="000000"/>
          <w:sz w:val="24"/>
          <w:szCs w:val="24"/>
        </w:rPr>
        <w:t>vulnerable/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taged stu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ents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thers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64" w:lineRule="auto"/>
        <w:ind w:left="1208" w:right="684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Cha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 un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erper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f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staff, students and parents/carers;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39" w:lineRule="auto"/>
        <w:ind w:left="1208" w:right="294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 to pr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ote a sc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re 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curr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cu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that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takes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ac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ount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he r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ness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mp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com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64" w:lineRule="auto"/>
        <w:ind w:left="1208" w:right="378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Create a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d ma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 ef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ect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 part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ersh</w:t>
      </w:r>
      <w:r w:rsidRPr="0012257B"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 w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pare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ts 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ca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ers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 su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port and </w:t>
      </w:r>
      <w:r w:rsidRPr="0012257B">
        <w:rPr>
          <w:rFonts w:ascii="Calibri" w:eastAsia="Calibri" w:hAnsi="Calibri" w:cs="Calibri"/>
          <w:color w:val="000000"/>
          <w:spacing w:val="-2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mpr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stu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’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ach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ment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per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ona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12257B">
        <w:rPr>
          <w:rFonts w:ascii="Calibri" w:eastAsia="Calibri" w:hAnsi="Calibri" w:cs="Calibri"/>
          <w:color w:val="000000"/>
          <w:spacing w:val="-2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op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spacing w:after="0" w:line="264" w:lineRule="auto"/>
        <w:ind w:left="1208" w:right="162" w:hanging="357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erate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ork w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th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mu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-a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enc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ecure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w w:val="10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mp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ved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out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es for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EF72B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SEND and </w:t>
      </w:r>
      <w:r>
        <w:rPr>
          <w:rFonts w:ascii="Calibri" w:eastAsia="Calibri" w:hAnsi="Calibri" w:cs="Calibri"/>
          <w:color w:val="000000"/>
          <w:sz w:val="24"/>
          <w:szCs w:val="24"/>
        </w:rPr>
        <w:t>vulnerable students;</w:t>
      </w:r>
    </w:p>
    <w:p w:rsidR="0012257B" w:rsidRPr="0012257B" w:rsidRDefault="0012257B" w:rsidP="00122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08" w:hanging="357"/>
        <w:contextualSpacing w:val="0"/>
        <w:rPr>
          <w:rFonts w:cstheme="minorHAnsi"/>
          <w:sz w:val="24"/>
          <w:szCs w:val="24"/>
        </w:rPr>
      </w:pPr>
      <w:r w:rsidRPr="0012257B">
        <w:rPr>
          <w:rFonts w:ascii="Calibri" w:eastAsia="Calibri" w:hAnsi="Calibri" w:cs="Calibri"/>
          <w:color w:val="000000"/>
          <w:sz w:val="24"/>
          <w:szCs w:val="24"/>
        </w:rPr>
        <w:t>Work with other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ea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ers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across Q3 Academies Trust to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rt cross-site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tea</w:t>
      </w:r>
      <w:r w:rsidRPr="0012257B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hi</w:t>
      </w:r>
      <w:r w:rsidRPr="0012257B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g &amp; learn</w:t>
      </w:r>
      <w:r w:rsidRPr="0012257B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12257B">
        <w:rPr>
          <w:rFonts w:ascii="Calibri" w:eastAsia="Calibri" w:hAnsi="Calibri" w:cs="Calibri"/>
          <w:color w:val="000000"/>
          <w:sz w:val="24"/>
          <w:szCs w:val="24"/>
        </w:rPr>
        <w:t>ng for all students.</w:t>
      </w:r>
    </w:p>
    <w:p w:rsidR="0012257B" w:rsidRPr="0012257B" w:rsidRDefault="0012257B" w:rsidP="0012257B">
      <w:pPr>
        <w:rPr>
          <w:lang w:val="en-US" w:eastAsia="ja-JP"/>
        </w:rPr>
      </w:pPr>
    </w:p>
    <w:p w:rsidR="003E3BDA" w:rsidRPr="003E3BDA" w:rsidRDefault="003E3BDA" w:rsidP="003E3BDA">
      <w:pPr>
        <w:pStyle w:val="Default"/>
        <w:rPr>
          <w:rFonts w:asciiTheme="minorHAnsi" w:hAnsiTheme="minorHAnsi" w:cstheme="minorHAnsi"/>
          <w:bCs/>
          <w:color w:val="1F4E79" w:themeColor="accent1" w:themeShade="80"/>
        </w:rPr>
      </w:pPr>
      <w:r w:rsidRPr="003E3BDA">
        <w:rPr>
          <w:rFonts w:asciiTheme="minorHAnsi" w:hAnsiTheme="minorHAnsi" w:cstheme="minorHAnsi"/>
          <w:b/>
          <w:i/>
          <w:color w:val="1F4E79" w:themeColor="accent1" w:themeShade="80"/>
        </w:rPr>
        <w:t>Corporate Responsibilities</w:t>
      </w:r>
      <w:r w:rsidRPr="003E3BDA">
        <w:rPr>
          <w:rFonts w:asciiTheme="minorHAnsi" w:hAnsiTheme="minorHAnsi" w:cstheme="minorHAnsi"/>
          <w:bCs/>
          <w:color w:val="1F4E79" w:themeColor="accent1" w:themeShade="80"/>
        </w:rPr>
        <w:t xml:space="preserve"> </w:t>
      </w:r>
    </w:p>
    <w:p w:rsidR="00BF61DD" w:rsidRPr="00BF61DD" w:rsidRDefault="00BF61DD" w:rsidP="003E3B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3E3BDA" w:rsidRPr="00BF61DD" w:rsidRDefault="00BF61DD" w:rsidP="003E3BDA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BF61DD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maintain up-to-date knowledge of relevant legislation and best practice and</w:t>
      </w:r>
      <w:r w:rsidR="00BF61DD">
        <w:rPr>
          <w:rFonts w:cstheme="minorHAnsi"/>
          <w:sz w:val="24"/>
          <w:szCs w:val="24"/>
        </w:rPr>
        <w:t xml:space="preserve"> </w:t>
      </w:r>
      <w:r w:rsidRPr="00BF61DD">
        <w:rPr>
          <w:rFonts w:cstheme="minorHAnsi"/>
          <w:sz w:val="24"/>
          <w:szCs w:val="24"/>
        </w:rPr>
        <w:t>provide advice to the Head of School, Chief Executive, Sponsor, Col</w:t>
      </w:r>
      <w:r w:rsidR="00BF61DD">
        <w:rPr>
          <w:rFonts w:cstheme="minorHAnsi"/>
          <w:sz w:val="24"/>
          <w:szCs w:val="24"/>
        </w:rPr>
        <w:t>leagues and Governors;</w:t>
      </w:r>
    </w:p>
    <w:p w:rsidR="003E3BDA" w:rsidRPr="00BF61DD" w:rsidRDefault="00D36A25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pursue, </w:t>
      </w:r>
      <w:r w:rsidR="003E3BDA" w:rsidRPr="00BF61DD">
        <w:rPr>
          <w:rFonts w:cstheme="minorHAnsi"/>
          <w:sz w:val="24"/>
          <w:szCs w:val="24"/>
        </w:rPr>
        <w:t>promote</w:t>
      </w:r>
      <w:r>
        <w:rPr>
          <w:rFonts w:cstheme="minorHAnsi"/>
          <w:sz w:val="24"/>
          <w:szCs w:val="24"/>
        </w:rPr>
        <w:t xml:space="preserve"> and celebrate</w:t>
      </w:r>
      <w:r w:rsidR="003E3BDA" w:rsidRPr="00BF61DD">
        <w:rPr>
          <w:rFonts w:cstheme="minorHAnsi"/>
          <w:sz w:val="24"/>
          <w:szCs w:val="24"/>
        </w:rPr>
        <w:t xml:space="preserve"> the achievement and integration of diversity and equality of opportunity throughout all the </w:t>
      </w:r>
      <w:r w:rsidR="00BF61DD">
        <w:rPr>
          <w:rFonts w:cstheme="minorHAnsi"/>
          <w:sz w:val="24"/>
          <w:szCs w:val="24"/>
        </w:rPr>
        <w:t>Academy’s activities;</w:t>
      </w:r>
    </w:p>
    <w:p w:rsidR="003E3BDA" w:rsidRPr="00BF61DD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maintain effective relationships with local,</w:t>
      </w:r>
      <w:r w:rsidR="00BF61DD">
        <w:rPr>
          <w:rFonts w:cstheme="minorHAnsi"/>
          <w:sz w:val="24"/>
          <w:szCs w:val="24"/>
        </w:rPr>
        <w:t xml:space="preserve"> regional and national agencies;</w:t>
      </w:r>
    </w:p>
    <w:p w:rsidR="003E3BDA" w:rsidRPr="00BF61DD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lastRenderedPageBreak/>
        <w:t>To develop appropriate external relations with other senior professionals and represent the Academy</w:t>
      </w:r>
      <w:r w:rsidR="00BF61DD">
        <w:rPr>
          <w:rFonts w:cstheme="minorHAnsi"/>
          <w:sz w:val="24"/>
          <w:szCs w:val="24"/>
        </w:rPr>
        <w:t xml:space="preserve"> at external meetings;</w:t>
      </w:r>
    </w:p>
    <w:p w:rsidR="003E3BDA" w:rsidRPr="00BF61DD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participate in the Academy’s Appraisal process and engage in continuous professional development and networking to ensure that professional and strateg</w:t>
      </w:r>
      <w:r w:rsidR="00BF61DD">
        <w:rPr>
          <w:rFonts w:cstheme="minorHAnsi"/>
          <w:sz w:val="24"/>
          <w:szCs w:val="24"/>
        </w:rPr>
        <w:t>ic contributions are up-to-date;</w:t>
      </w:r>
    </w:p>
    <w:p w:rsidR="003E3BDA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provide positive leadership by creating a dynamic, supportive and innovative environment that encourages commitment to the Academy and the achievement of high standards of perform</w:t>
      </w:r>
      <w:r w:rsidR="00BF61DD">
        <w:rPr>
          <w:rFonts w:cstheme="minorHAnsi"/>
          <w:sz w:val="24"/>
          <w:szCs w:val="24"/>
        </w:rPr>
        <w:t>ance through effective teamwork;</w:t>
      </w:r>
    </w:p>
    <w:p w:rsidR="00D36A25" w:rsidRPr="00BF61DD" w:rsidRDefault="00D36A25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work collegiately and effectively with Q3 Tipton staff as well as relevant staff across Q3 Academies Trust;</w:t>
      </w:r>
    </w:p>
    <w:p w:rsidR="003E3BDA" w:rsidRPr="00BF61DD" w:rsidRDefault="003E3BDA" w:rsidP="00BF61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undertake such other reasonable duties as the Head of School may require from time to time and review your role profile at least annually.</w:t>
      </w:r>
    </w:p>
    <w:p w:rsidR="003E3BDA" w:rsidRDefault="003E3BDA" w:rsidP="003E3BDA">
      <w:pPr>
        <w:spacing w:after="0"/>
        <w:rPr>
          <w:rFonts w:cstheme="minorHAnsi"/>
          <w:b/>
          <w:i/>
          <w:color w:val="0000FF"/>
          <w:sz w:val="24"/>
          <w:szCs w:val="24"/>
        </w:rPr>
      </w:pPr>
    </w:p>
    <w:p w:rsidR="00BF61DD" w:rsidRPr="003E3BDA" w:rsidRDefault="00BF61DD" w:rsidP="003E3BDA">
      <w:pPr>
        <w:spacing w:after="0"/>
        <w:rPr>
          <w:rFonts w:cstheme="minorHAnsi"/>
          <w:b/>
          <w:i/>
          <w:color w:val="0000FF"/>
          <w:sz w:val="24"/>
          <w:szCs w:val="24"/>
        </w:rPr>
      </w:pPr>
    </w:p>
    <w:p w:rsidR="003E3BDA" w:rsidRDefault="003E3BDA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t>Teaching and Learning</w:t>
      </w:r>
    </w:p>
    <w:p w:rsidR="00BF61DD" w:rsidRPr="00BF61DD" w:rsidRDefault="00BF61DD" w:rsidP="003E3BDA">
      <w:pPr>
        <w:spacing w:after="0"/>
        <w:rPr>
          <w:rFonts w:cstheme="minorHAnsi"/>
          <w:b/>
          <w:i/>
          <w:color w:val="1F4E79" w:themeColor="accent1" w:themeShade="80"/>
          <w:sz w:val="12"/>
          <w:szCs w:val="12"/>
        </w:rPr>
      </w:pP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Model outstanding teaching and learning to students in assigned groups</w:t>
      </w:r>
      <w:r w:rsidR="00BF61DD">
        <w:rPr>
          <w:rFonts w:cstheme="minorHAnsi"/>
          <w:sz w:val="24"/>
          <w:szCs w:val="24"/>
        </w:rPr>
        <w:t>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Understand and integrate the use of new technologies into learning experiences in order</w:t>
      </w:r>
      <w:r w:rsidR="00BF61DD">
        <w:rPr>
          <w:rFonts w:cstheme="minorHAnsi"/>
          <w:sz w:val="24"/>
          <w:szCs w:val="24"/>
        </w:rPr>
        <w:t xml:space="preserve"> to raise levels of achievement;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Plan lessons and extended learning opportunities in</w:t>
      </w:r>
      <w:r w:rsidR="00BF61DD">
        <w:rPr>
          <w:rFonts w:cstheme="minorHAnsi"/>
          <w:sz w:val="24"/>
          <w:szCs w:val="24"/>
        </w:rPr>
        <w:t xml:space="preserve"> line with schemes for learning;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 xml:space="preserve">Ensure learning objectives and outcomes are communicated to every learner in </w:t>
      </w:r>
      <w:r w:rsidR="00BF61DD">
        <w:rPr>
          <w:rFonts w:cstheme="minorHAnsi"/>
          <w:sz w:val="24"/>
          <w:szCs w:val="24"/>
        </w:rPr>
        <w:t>line with Academy policy;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differentiate appropriately, taking into a</w:t>
      </w:r>
      <w:r w:rsidR="00BF61DD">
        <w:rPr>
          <w:rFonts w:cstheme="minorHAnsi"/>
          <w:sz w:val="24"/>
          <w:szCs w:val="24"/>
        </w:rPr>
        <w:t>ccount individual learner needs;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Make use of extended learning opportunities for</w:t>
      </w:r>
      <w:r w:rsidR="00BF61DD">
        <w:rPr>
          <w:rFonts w:cstheme="minorHAnsi"/>
          <w:sz w:val="24"/>
          <w:szCs w:val="24"/>
        </w:rPr>
        <w:t xml:space="preserve"> use outside of Academy lessons;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Utilise effectively le</w:t>
      </w:r>
      <w:r w:rsidR="00BF61DD">
        <w:rPr>
          <w:rFonts w:cstheme="minorHAnsi"/>
          <w:sz w:val="24"/>
          <w:szCs w:val="24"/>
        </w:rPr>
        <w:t>arning support staff in lessons;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Participate in the Academy’s Quality Assurance Pro</w:t>
      </w:r>
      <w:r w:rsidR="00BF61DD">
        <w:rPr>
          <w:rFonts w:cstheme="minorHAnsi"/>
          <w:sz w:val="24"/>
          <w:szCs w:val="24"/>
        </w:rPr>
        <w:t>gramme and its agreed framework;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Work efficiently and creatively using the full range of resources available, inc</w:t>
      </w:r>
      <w:r w:rsidR="00BF61DD">
        <w:rPr>
          <w:rFonts w:cstheme="minorHAnsi"/>
          <w:sz w:val="24"/>
          <w:szCs w:val="24"/>
        </w:rPr>
        <w:t>luding other adults and mentors;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Provide a positive learning climate within lessons to promote a meaningful staff – stude</w:t>
      </w:r>
      <w:r w:rsidR="00D36A25">
        <w:rPr>
          <w:rFonts w:cstheme="minorHAnsi"/>
          <w:sz w:val="24"/>
          <w:szCs w:val="24"/>
        </w:rPr>
        <w:t>nt relationship and interaction;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Adhere to the Academy’s Positive Behaviour Policy and ensure implem</w:t>
      </w:r>
      <w:r w:rsidR="00D36A25">
        <w:rPr>
          <w:rFonts w:cstheme="minorHAnsi"/>
          <w:sz w:val="24"/>
          <w:szCs w:val="24"/>
        </w:rPr>
        <w:t>entation in everyday life at Q3 Tipton;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Regularly evaluate the progress of students in relation to their prior attainment and use data to inform teachin</w:t>
      </w:r>
      <w:r w:rsidR="00D36A25">
        <w:rPr>
          <w:rFonts w:cstheme="minorHAnsi"/>
          <w:sz w:val="24"/>
          <w:szCs w:val="24"/>
        </w:rPr>
        <w:t>g and learning;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 xml:space="preserve">Report student progress, as required, in line with the Academy’s policies to a variety of stakeholders including students, parents, line </w:t>
      </w:r>
      <w:r w:rsidR="00D36A25">
        <w:rPr>
          <w:rFonts w:cstheme="minorHAnsi"/>
          <w:sz w:val="24"/>
          <w:szCs w:val="24"/>
        </w:rPr>
        <w:t>managers and the Executive Team;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Mark work in accordance with the Academy’s Assessment for Learning Policy providing both formative and summat</w:t>
      </w:r>
      <w:r w:rsidR="00D36A25">
        <w:rPr>
          <w:rFonts w:cstheme="minorHAnsi"/>
          <w:sz w:val="24"/>
          <w:szCs w:val="24"/>
        </w:rPr>
        <w:t>ive feedback on a regular basis;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take responsibility for individual professional development and use the outcomes t</w:t>
      </w:r>
      <w:r w:rsidR="00D36A25">
        <w:rPr>
          <w:rFonts w:cstheme="minorHAnsi"/>
          <w:sz w:val="24"/>
          <w:szCs w:val="24"/>
        </w:rPr>
        <w:t>o improve learning and teaching;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demonstrate a thorough and up-to-date knowledge of learning and teaching taking into account wider curriculum developments, which are relevant to your work, e.g. National and Depar</w:t>
      </w:r>
      <w:r w:rsidR="00D36A25">
        <w:rPr>
          <w:rFonts w:cstheme="minorHAnsi"/>
          <w:sz w:val="24"/>
          <w:szCs w:val="24"/>
        </w:rPr>
        <w:t>tment for Education initiatives;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be aware of all Academy policies t</w:t>
      </w:r>
      <w:r w:rsidR="00D36A25">
        <w:rPr>
          <w:rFonts w:cstheme="minorHAnsi"/>
          <w:sz w:val="24"/>
          <w:szCs w:val="24"/>
        </w:rPr>
        <w:t>o support students as necessary;</w:t>
      </w:r>
    </w:p>
    <w:p w:rsidR="003E3BDA" w:rsidRPr="00BF61DD" w:rsidRDefault="003E3BDA" w:rsidP="00BF61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BF61DD">
        <w:rPr>
          <w:rFonts w:cstheme="minorHAnsi"/>
          <w:sz w:val="24"/>
          <w:szCs w:val="24"/>
        </w:rPr>
        <w:t>To maintain good order and behaviour for learning among students, with particular regard to health and safety, both on the Academy premises and when engaged in authorised activities elsewhere.</w:t>
      </w:r>
    </w:p>
    <w:p w:rsidR="003E3BDA" w:rsidRPr="003E3BDA" w:rsidRDefault="003E3BDA" w:rsidP="00BF61DD">
      <w:pPr>
        <w:spacing w:after="0"/>
        <w:ind w:left="1276" w:hanging="425"/>
        <w:rPr>
          <w:rFonts w:cstheme="minorHAnsi"/>
          <w:b/>
          <w:i/>
          <w:color w:val="1F4E79" w:themeColor="accent1" w:themeShade="80"/>
          <w:sz w:val="24"/>
          <w:szCs w:val="24"/>
        </w:rPr>
      </w:pPr>
    </w:p>
    <w:p w:rsidR="00E9302D" w:rsidRDefault="00E9302D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</w:p>
    <w:p w:rsidR="00EF72B4" w:rsidRDefault="00EF72B4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lastRenderedPageBreak/>
        <w:t>Component 1 – Wider Professional Effectiveness</w:t>
      </w: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Participate in and engage with Academy inset and professional developmen</w:t>
      </w:r>
      <w:r w:rsidR="00D36A25">
        <w:rPr>
          <w:rFonts w:cstheme="minorHAnsi"/>
          <w:sz w:val="24"/>
          <w:szCs w:val="24"/>
        </w:rPr>
        <w:t>t, whether in-house or external;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Through the mechanisms of appraisal and quality assurance, demonstrate improvement in your role as a result of pro</w:t>
      </w:r>
      <w:r w:rsidR="00D36A25">
        <w:rPr>
          <w:rFonts w:cstheme="minorHAnsi"/>
          <w:sz w:val="24"/>
          <w:szCs w:val="24"/>
        </w:rPr>
        <w:t>fessional development and inset;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Disseminate the o</w:t>
      </w:r>
      <w:r w:rsidR="00D36A25">
        <w:rPr>
          <w:rFonts w:cstheme="minorHAnsi"/>
          <w:sz w:val="24"/>
          <w:szCs w:val="24"/>
        </w:rPr>
        <w:t>utcomes of inset to other staff;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Effectively contribute to the Academy improvement planning process.</w:t>
      </w:r>
    </w:p>
    <w:p w:rsidR="003E3BDA" w:rsidRPr="003E3BDA" w:rsidRDefault="003E3BDA" w:rsidP="003E3BDA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D36A25" w:rsidRDefault="00D36A25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t>Component 2 – Role Model</w:t>
      </w: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Ensure that ‘no student is left behind’ in their ac</w:t>
      </w:r>
      <w:r w:rsidR="00D36A25">
        <w:rPr>
          <w:rFonts w:cstheme="minorHAnsi"/>
          <w:sz w:val="24"/>
          <w:szCs w:val="24"/>
        </w:rPr>
        <w:t>ademic and personal development;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Conform to the Academy’s Dress Code for staff and demonstrate exceptional standards of present</w:t>
      </w:r>
      <w:r w:rsidR="00D36A25">
        <w:rPr>
          <w:rFonts w:cstheme="minorHAnsi"/>
          <w:sz w:val="24"/>
          <w:szCs w:val="24"/>
        </w:rPr>
        <w:t>ation, conduct and time keeping;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Build team commitment a</w:t>
      </w:r>
      <w:r w:rsidR="00D36A25">
        <w:rPr>
          <w:rFonts w:cstheme="minorHAnsi"/>
          <w:sz w:val="24"/>
          <w:szCs w:val="24"/>
        </w:rPr>
        <w:t>mongst students and staff alike;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Engage and motivate students and staff to do their best by doing your very best</w:t>
      </w:r>
      <w:r w:rsidR="00D36A25">
        <w:rPr>
          <w:rFonts w:cstheme="minorHAnsi"/>
          <w:sz w:val="24"/>
          <w:szCs w:val="24"/>
        </w:rPr>
        <w:t>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Demonstrate a positive approach to your professional duties and improve the quality of student learning.</w:t>
      </w:r>
    </w:p>
    <w:p w:rsidR="003E3BDA" w:rsidRPr="003E3BDA" w:rsidRDefault="003E3BDA" w:rsidP="003E3BDA">
      <w:pPr>
        <w:spacing w:after="0"/>
        <w:rPr>
          <w:rFonts w:cstheme="minorHAnsi"/>
          <w:b/>
          <w:i/>
          <w:color w:val="0000FF"/>
          <w:sz w:val="24"/>
          <w:szCs w:val="24"/>
        </w:rPr>
      </w:pPr>
    </w:p>
    <w:p w:rsidR="00D36A25" w:rsidRDefault="00D36A25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t xml:space="preserve">Additional Components </w:t>
      </w: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To consistently uphold the Academy’s aims and s</w:t>
      </w:r>
      <w:r w:rsidR="00D36A25">
        <w:rPr>
          <w:rFonts w:cstheme="minorHAnsi"/>
          <w:sz w:val="24"/>
          <w:szCs w:val="24"/>
        </w:rPr>
        <w:t>trive to attain Academy targets;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 xml:space="preserve">To work in a cooperative and polite manner with all stakeholders and visitors to promote and enhance the reputation of </w:t>
      </w:r>
      <w:r w:rsidR="00D36A25">
        <w:rPr>
          <w:rFonts w:cstheme="minorHAnsi"/>
          <w:sz w:val="24"/>
          <w:szCs w:val="24"/>
        </w:rPr>
        <w:t>the Academy;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To work with students within the framework of the Academy in a courteous, positiv</w:t>
      </w:r>
      <w:r w:rsidR="00D36A25">
        <w:rPr>
          <w:rFonts w:cstheme="minorHAnsi"/>
          <w:sz w:val="24"/>
          <w:szCs w:val="24"/>
        </w:rPr>
        <w:t>e, caring and responsive manner;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 xml:space="preserve">Play a full part in the life of the Academy’s community, to support its distinctive mission and ethos and to encourage staff and </w:t>
      </w:r>
      <w:r w:rsidR="00D36A25">
        <w:rPr>
          <w:rFonts w:cstheme="minorHAnsi"/>
          <w:sz w:val="24"/>
          <w:szCs w:val="24"/>
        </w:rPr>
        <w:t>students to follow this example;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 xml:space="preserve">Be courteous to colleagues, visitors and telephone callers and </w:t>
      </w:r>
      <w:r w:rsidR="00D36A25">
        <w:rPr>
          <w:rFonts w:cstheme="minorHAnsi"/>
          <w:sz w:val="24"/>
          <w:szCs w:val="24"/>
        </w:rPr>
        <w:t>provide a welcoming environment;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Demonstrate both enthusiasm and high standards of professional</w:t>
      </w:r>
      <w:r w:rsidR="00D36A25">
        <w:rPr>
          <w:rFonts w:cstheme="minorHAnsi"/>
          <w:sz w:val="24"/>
          <w:szCs w:val="24"/>
        </w:rPr>
        <w:t>ism to all Academy stakeholders;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It is the responsibility of each employee to carry out their duties in line with all Academy Policies promoting a positive approach to a</w:t>
      </w:r>
      <w:r w:rsidR="00D36A25">
        <w:rPr>
          <w:rFonts w:cstheme="minorHAnsi"/>
          <w:sz w:val="24"/>
          <w:szCs w:val="24"/>
        </w:rPr>
        <w:t xml:space="preserve"> harmonious working environment;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The job purpose and key task statements above are indicative and by no means exclusive.  The need for flexibility amongst staff is</w:t>
      </w:r>
      <w:r w:rsidR="00D36A25">
        <w:rPr>
          <w:rFonts w:cstheme="minorHAnsi"/>
          <w:sz w:val="24"/>
          <w:szCs w:val="24"/>
        </w:rPr>
        <w:t xml:space="preserve"> therefore considered important;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 xml:space="preserve">To undertake any other duties deemed reasonable by the Academy Executive </w:t>
      </w:r>
      <w:r w:rsidR="00D36A25">
        <w:rPr>
          <w:rFonts w:cstheme="minorHAnsi"/>
          <w:sz w:val="24"/>
          <w:szCs w:val="24"/>
        </w:rPr>
        <w:t>Team for the post at this level;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 xml:space="preserve">To embrace the </w:t>
      </w:r>
      <w:r w:rsidR="00D36A25">
        <w:rPr>
          <w:rFonts w:cstheme="minorHAnsi"/>
          <w:sz w:val="24"/>
          <w:szCs w:val="24"/>
        </w:rPr>
        <w:t>Academy’s pursuit of excellence;</w:t>
      </w:r>
    </w:p>
    <w:p w:rsidR="003E3BDA" w:rsidRDefault="003E3BDA" w:rsidP="003E3BDA">
      <w:pPr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</w:rPr>
      </w:pPr>
    </w:p>
    <w:p w:rsidR="00D36A25" w:rsidRPr="003E3BDA" w:rsidRDefault="00D36A25" w:rsidP="003E3BDA">
      <w:pPr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b/>
          <w:i/>
          <w:color w:val="1F4E79" w:themeColor="accent1" w:themeShade="80"/>
          <w:sz w:val="24"/>
          <w:szCs w:val="24"/>
        </w:rPr>
      </w:pPr>
      <w:r w:rsidRPr="003E3BDA">
        <w:rPr>
          <w:rFonts w:cstheme="minorHAnsi"/>
          <w:b/>
          <w:i/>
          <w:color w:val="1F4E79" w:themeColor="accent1" w:themeShade="80"/>
          <w:sz w:val="24"/>
          <w:szCs w:val="24"/>
        </w:rPr>
        <w:t>Health and Safety Responsibilities</w:t>
      </w: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F61DD" w:rsidRPr="00BF61DD" w:rsidRDefault="00BF61DD" w:rsidP="00BF61DD">
      <w:pPr>
        <w:pStyle w:val="Default"/>
        <w:rPr>
          <w:rFonts w:asciiTheme="minorHAnsi" w:hAnsiTheme="minorHAnsi" w:cstheme="minorHAnsi"/>
        </w:rPr>
      </w:pPr>
      <w:r w:rsidRPr="00BF61DD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include, but are not limited to:</w:t>
      </w:r>
    </w:p>
    <w:p w:rsidR="003E3BDA" w:rsidRP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t>All staff have a responsibility to be aware of, comply and act upon the Health and Safety Policies of Q3 Academy</w:t>
      </w:r>
      <w:r w:rsidR="00E9302D">
        <w:rPr>
          <w:rFonts w:cstheme="minorHAnsi"/>
          <w:sz w:val="24"/>
          <w:szCs w:val="24"/>
        </w:rPr>
        <w:t xml:space="preserve"> Tipton and Q3 Academies Trust,</w:t>
      </w:r>
      <w:r w:rsidRPr="003E3BDA">
        <w:rPr>
          <w:rFonts w:cstheme="minorHAnsi"/>
          <w:sz w:val="24"/>
          <w:szCs w:val="24"/>
        </w:rPr>
        <w:t xml:space="preserve"> and undertake risk assessments as appropriate.  Full details can be accessed via the staff website.</w:t>
      </w:r>
    </w:p>
    <w:p w:rsidR="003E3BDA" w:rsidRDefault="003E3BDA" w:rsidP="00BF61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3E3BDA">
        <w:rPr>
          <w:rFonts w:cstheme="minorHAnsi"/>
          <w:sz w:val="24"/>
          <w:szCs w:val="24"/>
        </w:rPr>
        <w:lastRenderedPageBreak/>
        <w:t xml:space="preserve">Q3 Academy </w:t>
      </w:r>
      <w:r w:rsidR="00E9302D">
        <w:rPr>
          <w:rFonts w:cstheme="minorHAnsi"/>
          <w:sz w:val="24"/>
          <w:szCs w:val="24"/>
        </w:rPr>
        <w:t>is a designated no smoking site and this must be adhered to at all times.</w:t>
      </w:r>
    </w:p>
    <w:p w:rsidR="006550F3" w:rsidRDefault="006550F3" w:rsidP="006550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0F3" w:rsidRDefault="006550F3" w:rsidP="006550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0F3" w:rsidRDefault="006550F3" w:rsidP="006550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 </w:t>
      </w:r>
      <w:r w:rsidR="00BB27F3">
        <w:rPr>
          <w:rFonts w:cstheme="minorHAnsi"/>
          <w:sz w:val="24"/>
          <w:szCs w:val="24"/>
        </w:rPr>
        <w:tab/>
      </w:r>
      <w:r w:rsidR="00BB27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_________________________________________________________ [Post Holder]</w:t>
      </w:r>
    </w:p>
    <w:p w:rsidR="006550F3" w:rsidRDefault="006550F3" w:rsidP="006550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0F3" w:rsidRPr="006550F3" w:rsidRDefault="006550F3" w:rsidP="006550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</w:t>
      </w:r>
      <w:r w:rsidR="00BB27F3">
        <w:rPr>
          <w:rFonts w:cstheme="minorHAnsi"/>
          <w:sz w:val="24"/>
          <w:szCs w:val="24"/>
        </w:rPr>
        <w:tab/>
      </w:r>
      <w:r w:rsidR="00BB27F3">
        <w:rPr>
          <w:rFonts w:cstheme="minorHAnsi"/>
          <w:sz w:val="24"/>
          <w:szCs w:val="24"/>
        </w:rPr>
        <w:tab/>
      </w:r>
      <w:r w:rsidR="00EF72B4" w:rsidRPr="00EF72B4">
        <w:rPr>
          <w:rFonts w:cstheme="minorHAnsi"/>
          <w:sz w:val="24"/>
          <w:szCs w:val="24"/>
        </w:rPr>
        <w:t>_____________________________</w:t>
      </w:r>
    </w:p>
    <w:p w:rsidR="003E3BDA" w:rsidRDefault="003E3BDA" w:rsidP="003E3BDA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E9302D" w:rsidRDefault="00E9302D" w:rsidP="003E3BDA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E9302D" w:rsidRPr="003E3BDA" w:rsidRDefault="00E9302D" w:rsidP="003E3BDA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3E3BDA" w:rsidRPr="003E3BDA" w:rsidRDefault="003E3BDA" w:rsidP="003E3BDA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E3BDA">
        <w:rPr>
          <w:rFonts w:cstheme="minorHAnsi"/>
          <w:b/>
          <w:bCs/>
          <w:i/>
          <w:iCs/>
          <w:sz w:val="24"/>
          <w:szCs w:val="24"/>
        </w:rPr>
        <w:t>The Academy is committed to safeguarding and promoting the welfare of children.</w:t>
      </w:r>
    </w:p>
    <w:p w:rsidR="003E3BDA" w:rsidRPr="003E3BDA" w:rsidRDefault="003E3BDA" w:rsidP="003E3BDA">
      <w:pPr>
        <w:spacing w:after="0"/>
        <w:jc w:val="center"/>
        <w:rPr>
          <w:rFonts w:cstheme="minorHAnsi"/>
          <w:sz w:val="24"/>
          <w:szCs w:val="24"/>
        </w:rPr>
      </w:pPr>
      <w:r w:rsidRPr="003E3BDA">
        <w:rPr>
          <w:rFonts w:cstheme="minorHAnsi"/>
          <w:b/>
          <w:bCs/>
          <w:i/>
          <w:iCs/>
          <w:sz w:val="24"/>
          <w:szCs w:val="24"/>
        </w:rPr>
        <w:t>All post holders are subject to a Satisfactory Disclosure &amp; Barring Service Check (DBS) and satisfactory employment references, as well as identification and qualification, prohibition and barred list checks which will be required before commencing duties.</w:t>
      </w:r>
    </w:p>
    <w:p w:rsidR="003E3BDA" w:rsidRPr="003E3BDA" w:rsidRDefault="003E3BDA" w:rsidP="003E3BDA">
      <w:pPr>
        <w:spacing w:after="0"/>
        <w:rPr>
          <w:rFonts w:cstheme="minorHAnsi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b/>
          <w:color w:val="0000FF"/>
          <w:sz w:val="24"/>
          <w:szCs w:val="24"/>
        </w:rPr>
      </w:pPr>
    </w:p>
    <w:p w:rsidR="003E3BDA" w:rsidRPr="003E3BDA" w:rsidRDefault="003E3BDA" w:rsidP="003E3BDA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3E3BDA" w:rsidRPr="003E3BDA" w:rsidSect="003E3BDA">
      <w:footerReference w:type="default" r:id="rId9"/>
      <w:pgSz w:w="11906" w:h="16838" w:code="9"/>
      <w:pgMar w:top="737" w:right="851" w:bottom="73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85" w:rsidRDefault="00B56785" w:rsidP="00537F23">
      <w:pPr>
        <w:spacing w:after="0" w:line="240" w:lineRule="auto"/>
      </w:pPr>
      <w:r>
        <w:separator/>
      </w:r>
    </w:p>
  </w:endnote>
  <w:endnote w:type="continuationSeparator" w:id="0">
    <w:p w:rsidR="00B56785" w:rsidRDefault="00B56785" w:rsidP="0053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23" w:rsidRDefault="00537F23" w:rsidP="00537F2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319149" cy="321567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ns_logos_website_new_ar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98" cy="3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981ACA" wp14:editId="6F486EE7">
          <wp:extent cx="364597" cy="367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ns_logos_website_new_art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97" cy="3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981ACA" wp14:editId="6F486EE7">
          <wp:extent cx="364597" cy="3673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ns_logos_website_new_art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97" cy="3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981ACA" wp14:editId="6F486EE7">
          <wp:extent cx="364597" cy="367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ns_logos_website_new_art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97" cy="3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981ACA" wp14:editId="6F486EE7">
          <wp:extent cx="364597" cy="367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ns_logos_website_new_art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97" cy="3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85" w:rsidRDefault="00B56785" w:rsidP="00537F23">
      <w:pPr>
        <w:spacing w:after="0" w:line="240" w:lineRule="auto"/>
      </w:pPr>
      <w:r>
        <w:separator/>
      </w:r>
    </w:p>
  </w:footnote>
  <w:footnote w:type="continuationSeparator" w:id="0">
    <w:p w:rsidR="00B56785" w:rsidRDefault="00B56785" w:rsidP="0053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4A"/>
    <w:multiLevelType w:val="hybridMultilevel"/>
    <w:tmpl w:val="3D7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469"/>
    <w:multiLevelType w:val="hybridMultilevel"/>
    <w:tmpl w:val="5012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37"/>
    <w:multiLevelType w:val="hybridMultilevel"/>
    <w:tmpl w:val="2B66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16"/>
    <w:multiLevelType w:val="hybridMultilevel"/>
    <w:tmpl w:val="238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6ED"/>
    <w:multiLevelType w:val="hybridMultilevel"/>
    <w:tmpl w:val="C3A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C40"/>
    <w:multiLevelType w:val="hybridMultilevel"/>
    <w:tmpl w:val="6784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5D41"/>
    <w:multiLevelType w:val="hybridMultilevel"/>
    <w:tmpl w:val="CCB25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66794"/>
    <w:multiLevelType w:val="hybridMultilevel"/>
    <w:tmpl w:val="D428B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C31"/>
    <w:multiLevelType w:val="hybridMultilevel"/>
    <w:tmpl w:val="D19E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826B4"/>
    <w:multiLevelType w:val="hybridMultilevel"/>
    <w:tmpl w:val="1216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F51"/>
    <w:multiLevelType w:val="hybridMultilevel"/>
    <w:tmpl w:val="0B74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9F1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208C"/>
    <w:multiLevelType w:val="hybridMultilevel"/>
    <w:tmpl w:val="C910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7C1D"/>
    <w:multiLevelType w:val="hybridMultilevel"/>
    <w:tmpl w:val="5E369C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6868"/>
    <w:multiLevelType w:val="hybridMultilevel"/>
    <w:tmpl w:val="7AC2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BEE"/>
    <w:multiLevelType w:val="hybridMultilevel"/>
    <w:tmpl w:val="26865EA4"/>
    <w:lvl w:ilvl="0" w:tplc="45401E78">
      <w:numFmt w:val="bullet"/>
      <w:lvlText w:val=""/>
      <w:lvlJc w:val="left"/>
      <w:pPr>
        <w:ind w:left="720" w:hanging="360"/>
      </w:pPr>
      <w:rPr>
        <w:rFonts w:ascii="Symbol" w:eastAsia="Symbo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42D7"/>
    <w:multiLevelType w:val="hybridMultilevel"/>
    <w:tmpl w:val="05DC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1A70"/>
    <w:multiLevelType w:val="hybridMultilevel"/>
    <w:tmpl w:val="CCDA6C0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D667C5B"/>
    <w:multiLevelType w:val="hybridMultilevel"/>
    <w:tmpl w:val="238E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3"/>
    <w:rsid w:val="00037E4F"/>
    <w:rsid w:val="00065B53"/>
    <w:rsid w:val="00077289"/>
    <w:rsid w:val="0008471F"/>
    <w:rsid w:val="000C234B"/>
    <w:rsid w:val="0012257B"/>
    <w:rsid w:val="00151AA6"/>
    <w:rsid w:val="00282B48"/>
    <w:rsid w:val="00305E47"/>
    <w:rsid w:val="0035606D"/>
    <w:rsid w:val="00365F31"/>
    <w:rsid w:val="00382758"/>
    <w:rsid w:val="003E27D9"/>
    <w:rsid w:val="003E3BDA"/>
    <w:rsid w:val="00454D10"/>
    <w:rsid w:val="004E52F9"/>
    <w:rsid w:val="004E60F7"/>
    <w:rsid w:val="0051533F"/>
    <w:rsid w:val="005269F2"/>
    <w:rsid w:val="00537F23"/>
    <w:rsid w:val="005B68BD"/>
    <w:rsid w:val="005C5F1C"/>
    <w:rsid w:val="00606526"/>
    <w:rsid w:val="006550F3"/>
    <w:rsid w:val="00691AAD"/>
    <w:rsid w:val="006A0F76"/>
    <w:rsid w:val="00740BCA"/>
    <w:rsid w:val="007F6F38"/>
    <w:rsid w:val="008223DE"/>
    <w:rsid w:val="0083464E"/>
    <w:rsid w:val="0086468E"/>
    <w:rsid w:val="008A528C"/>
    <w:rsid w:val="008D410F"/>
    <w:rsid w:val="008E126E"/>
    <w:rsid w:val="009B152C"/>
    <w:rsid w:val="009E04DB"/>
    <w:rsid w:val="00A03A72"/>
    <w:rsid w:val="00A47397"/>
    <w:rsid w:val="00A80900"/>
    <w:rsid w:val="00B56785"/>
    <w:rsid w:val="00B604CE"/>
    <w:rsid w:val="00B84307"/>
    <w:rsid w:val="00BB27F3"/>
    <w:rsid w:val="00BB4C57"/>
    <w:rsid w:val="00BF12EF"/>
    <w:rsid w:val="00BF3588"/>
    <w:rsid w:val="00BF61DD"/>
    <w:rsid w:val="00D36A25"/>
    <w:rsid w:val="00E9302D"/>
    <w:rsid w:val="00E95E86"/>
    <w:rsid w:val="00EE1774"/>
    <w:rsid w:val="00EE29D8"/>
    <w:rsid w:val="00EF72B4"/>
    <w:rsid w:val="00F147D8"/>
    <w:rsid w:val="00F1608D"/>
    <w:rsid w:val="00F17C7C"/>
    <w:rsid w:val="00F85FFC"/>
    <w:rsid w:val="00FA2228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FFC836-D366-41D9-B43A-C17AB2B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23"/>
  </w:style>
  <w:style w:type="paragraph" w:styleId="Footer">
    <w:name w:val="footer"/>
    <w:basedOn w:val="Normal"/>
    <w:link w:val="FooterChar"/>
    <w:uiPriority w:val="99"/>
    <w:unhideWhenUsed/>
    <w:rsid w:val="0053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23"/>
  </w:style>
  <w:style w:type="paragraph" w:styleId="ListParagraph">
    <w:name w:val="List Paragraph"/>
    <w:basedOn w:val="Normal"/>
    <w:uiPriority w:val="34"/>
    <w:qFormat/>
    <w:rsid w:val="00FF07F1"/>
    <w:pPr>
      <w:ind w:left="720"/>
      <w:contextualSpacing/>
    </w:pPr>
  </w:style>
  <w:style w:type="table" w:styleId="TableGrid">
    <w:name w:val="Table Grid"/>
    <w:basedOn w:val="TableNormal"/>
    <w:uiPriority w:val="39"/>
    <w:rsid w:val="003E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3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257B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257B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A750-1BDA-4692-BC2B-757419F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896B99F6</Template>
  <TotalTime>0</TotalTime>
  <Pages>4</Pages>
  <Words>1239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Featherstone</dc:creator>
  <cp:keywords/>
  <dc:description/>
  <cp:lastModifiedBy>C Brookes</cp:lastModifiedBy>
  <cp:revision>2</cp:revision>
  <cp:lastPrinted>2018-09-03T13:49:00Z</cp:lastPrinted>
  <dcterms:created xsi:type="dcterms:W3CDTF">2020-01-07T12:24:00Z</dcterms:created>
  <dcterms:modified xsi:type="dcterms:W3CDTF">2020-01-07T12:24:00Z</dcterms:modified>
</cp:coreProperties>
</file>