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2CE22" w14:textId="77777777" w:rsidR="00544EF3" w:rsidRDefault="0001280B">
      <w:pPr>
        <w:spacing w:after="6" w:line="259" w:lineRule="auto"/>
        <w:ind w:left="0" w:firstLine="0"/>
      </w:pPr>
      <w:r>
        <w:rPr>
          <w:noProof/>
        </w:rPr>
        <w:drawing>
          <wp:inline distT="0" distB="0" distL="0" distR="0" wp14:anchorId="71D571A9" wp14:editId="24764327">
            <wp:extent cx="1978533" cy="68707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7"/>
                    <a:stretch>
                      <a:fillRect/>
                    </a:stretch>
                  </pic:blipFill>
                  <pic:spPr>
                    <a:xfrm>
                      <a:off x="0" y="0"/>
                      <a:ext cx="1978533" cy="687070"/>
                    </a:xfrm>
                    <a:prstGeom prst="rect">
                      <a:avLst/>
                    </a:prstGeom>
                  </pic:spPr>
                </pic:pic>
              </a:graphicData>
            </a:graphic>
          </wp:inline>
        </w:drawing>
      </w:r>
    </w:p>
    <w:p w14:paraId="690AA99E" w14:textId="77777777" w:rsidR="00544EF3" w:rsidRDefault="0001280B">
      <w:pPr>
        <w:spacing w:after="0" w:line="259" w:lineRule="auto"/>
        <w:ind w:left="0" w:firstLine="0"/>
      </w:pPr>
      <w:r>
        <w:t xml:space="preserve"> </w:t>
      </w:r>
    </w:p>
    <w:tbl>
      <w:tblPr>
        <w:tblStyle w:val="TableGrid"/>
        <w:tblW w:w="9352" w:type="dxa"/>
        <w:tblInd w:w="5" w:type="dxa"/>
        <w:tblCellMar>
          <w:top w:w="74" w:type="dxa"/>
          <w:left w:w="108" w:type="dxa"/>
          <w:right w:w="115" w:type="dxa"/>
        </w:tblCellMar>
        <w:tblLook w:val="04A0" w:firstRow="1" w:lastRow="0" w:firstColumn="1" w:lastColumn="0" w:noHBand="0" w:noVBand="1"/>
      </w:tblPr>
      <w:tblGrid>
        <w:gridCol w:w="4532"/>
        <w:gridCol w:w="4820"/>
      </w:tblGrid>
      <w:tr w:rsidR="00544EF3" w14:paraId="5A8C99D4" w14:textId="77777777">
        <w:trPr>
          <w:trHeight w:val="442"/>
        </w:trPr>
        <w:tc>
          <w:tcPr>
            <w:tcW w:w="4532" w:type="dxa"/>
            <w:tcBorders>
              <w:top w:val="single" w:sz="4" w:space="0" w:color="000000"/>
              <w:left w:val="single" w:sz="4" w:space="0" w:color="000000"/>
              <w:bottom w:val="single" w:sz="4" w:space="0" w:color="000000"/>
              <w:right w:val="nil"/>
            </w:tcBorders>
          </w:tcPr>
          <w:p w14:paraId="591A063D" w14:textId="77777777" w:rsidR="00544EF3" w:rsidRDefault="0001280B">
            <w:pPr>
              <w:spacing w:after="0" w:line="259" w:lineRule="auto"/>
              <w:ind w:left="0" w:firstLine="0"/>
            </w:pPr>
            <w:r>
              <w:rPr>
                <w:b/>
              </w:rPr>
              <w:t xml:space="preserve">JOB DESCRIPTION </w:t>
            </w:r>
          </w:p>
        </w:tc>
        <w:tc>
          <w:tcPr>
            <w:tcW w:w="4820" w:type="dxa"/>
            <w:tcBorders>
              <w:top w:val="single" w:sz="4" w:space="0" w:color="000000"/>
              <w:left w:val="nil"/>
              <w:bottom w:val="single" w:sz="4" w:space="0" w:color="000000"/>
              <w:right w:val="single" w:sz="4" w:space="0" w:color="000000"/>
            </w:tcBorders>
          </w:tcPr>
          <w:p w14:paraId="566E24F4" w14:textId="77777777" w:rsidR="00544EF3" w:rsidRDefault="00544EF3">
            <w:pPr>
              <w:spacing w:after="160" w:line="259" w:lineRule="auto"/>
              <w:ind w:left="0" w:firstLine="0"/>
            </w:pPr>
          </w:p>
        </w:tc>
      </w:tr>
      <w:tr w:rsidR="00BE1588" w14:paraId="14EB2604" w14:textId="77777777" w:rsidTr="008A3FF8">
        <w:trPr>
          <w:trHeight w:val="386"/>
        </w:trPr>
        <w:tc>
          <w:tcPr>
            <w:tcW w:w="9352" w:type="dxa"/>
            <w:gridSpan w:val="2"/>
            <w:tcBorders>
              <w:top w:val="single" w:sz="4" w:space="0" w:color="000000"/>
              <w:left w:val="single" w:sz="4" w:space="0" w:color="000000"/>
              <w:bottom w:val="single" w:sz="4" w:space="0" w:color="000000"/>
              <w:right w:val="single" w:sz="4" w:space="0" w:color="000000"/>
            </w:tcBorders>
          </w:tcPr>
          <w:p w14:paraId="26AEA48B" w14:textId="48A1EB24" w:rsidR="00BE1588" w:rsidRDefault="00BE1588">
            <w:pPr>
              <w:spacing w:after="0" w:line="259" w:lineRule="auto"/>
              <w:ind w:left="0" w:firstLine="0"/>
            </w:pPr>
            <w:r>
              <w:rPr>
                <w:b/>
              </w:rPr>
              <w:t>Post Title</w:t>
            </w:r>
            <w:r>
              <w:t xml:space="preserve">: Librarian </w:t>
            </w:r>
          </w:p>
        </w:tc>
      </w:tr>
      <w:tr w:rsidR="00544EF3" w14:paraId="60CC4AA2" w14:textId="77777777">
        <w:trPr>
          <w:trHeight w:val="437"/>
        </w:trPr>
        <w:tc>
          <w:tcPr>
            <w:tcW w:w="4532" w:type="dxa"/>
            <w:tcBorders>
              <w:top w:val="single" w:sz="4" w:space="0" w:color="000000"/>
              <w:left w:val="single" w:sz="4" w:space="0" w:color="000000"/>
              <w:bottom w:val="single" w:sz="4" w:space="0" w:color="000000"/>
              <w:right w:val="single" w:sz="4" w:space="0" w:color="000000"/>
            </w:tcBorders>
          </w:tcPr>
          <w:p w14:paraId="1C1E1FCD" w14:textId="77777777" w:rsidR="00544EF3" w:rsidRDefault="0001280B">
            <w:pPr>
              <w:spacing w:after="0" w:line="259" w:lineRule="auto"/>
              <w:ind w:left="0" w:firstLine="0"/>
            </w:pPr>
            <w:r>
              <w:rPr>
                <w:b/>
              </w:rPr>
              <w:t>Contracted hours per week</w:t>
            </w:r>
            <w:r>
              <w:t xml:space="preserve">: 35 </w:t>
            </w:r>
          </w:p>
        </w:tc>
        <w:tc>
          <w:tcPr>
            <w:tcW w:w="4820" w:type="dxa"/>
            <w:tcBorders>
              <w:top w:val="single" w:sz="4" w:space="0" w:color="000000"/>
              <w:left w:val="single" w:sz="4" w:space="0" w:color="000000"/>
              <w:bottom w:val="single" w:sz="4" w:space="0" w:color="000000"/>
              <w:right w:val="single" w:sz="4" w:space="0" w:color="000000"/>
            </w:tcBorders>
          </w:tcPr>
          <w:p w14:paraId="4AB6C5BA" w14:textId="77777777" w:rsidR="00544EF3" w:rsidRDefault="0001280B">
            <w:pPr>
              <w:spacing w:after="0" w:line="259" w:lineRule="auto"/>
              <w:ind w:left="0" w:firstLine="0"/>
            </w:pPr>
            <w:r>
              <w:rPr>
                <w:b/>
              </w:rPr>
              <w:t>Working pattern</w:t>
            </w:r>
            <w:r>
              <w:t xml:space="preserve">: Term Time Only + 2 weeks </w:t>
            </w:r>
          </w:p>
        </w:tc>
      </w:tr>
      <w:tr w:rsidR="00544EF3" w14:paraId="468FD387" w14:textId="77777777">
        <w:trPr>
          <w:trHeight w:val="701"/>
        </w:trPr>
        <w:tc>
          <w:tcPr>
            <w:tcW w:w="4532" w:type="dxa"/>
            <w:tcBorders>
              <w:top w:val="single" w:sz="4" w:space="0" w:color="000000"/>
              <w:left w:val="single" w:sz="4" w:space="0" w:color="000000"/>
              <w:bottom w:val="single" w:sz="4" w:space="0" w:color="000000"/>
              <w:right w:val="single" w:sz="4" w:space="0" w:color="000000"/>
            </w:tcBorders>
            <w:vAlign w:val="center"/>
          </w:tcPr>
          <w:p w14:paraId="18580F6E" w14:textId="77777777" w:rsidR="00544EF3" w:rsidRDefault="0001280B">
            <w:pPr>
              <w:spacing w:after="0" w:line="259" w:lineRule="auto"/>
              <w:ind w:left="0" w:firstLine="0"/>
            </w:pPr>
            <w:r>
              <w:rPr>
                <w:b/>
              </w:rPr>
              <w:t>Department/Team</w:t>
            </w:r>
            <w:r>
              <w:t xml:space="preserve">: English </w:t>
            </w:r>
          </w:p>
        </w:tc>
        <w:tc>
          <w:tcPr>
            <w:tcW w:w="4820" w:type="dxa"/>
            <w:tcBorders>
              <w:top w:val="single" w:sz="4" w:space="0" w:color="000000"/>
              <w:left w:val="single" w:sz="4" w:space="0" w:color="000000"/>
              <w:bottom w:val="single" w:sz="4" w:space="0" w:color="000000"/>
              <w:right w:val="single" w:sz="4" w:space="0" w:color="000000"/>
            </w:tcBorders>
          </w:tcPr>
          <w:p w14:paraId="1EBCA843" w14:textId="594350CE" w:rsidR="00544EF3" w:rsidRDefault="0001280B" w:rsidP="000B413D">
            <w:pPr>
              <w:spacing w:after="0" w:line="259" w:lineRule="auto"/>
              <w:ind w:left="0" w:firstLine="0"/>
            </w:pPr>
            <w:r>
              <w:rPr>
                <w:b/>
              </w:rPr>
              <w:t>Grade</w:t>
            </w:r>
            <w:r>
              <w:t xml:space="preserve">: </w:t>
            </w:r>
            <w:r w:rsidR="000B413D" w:rsidRPr="000B413D">
              <w:t>NJC Scale 6 point 18 to point 20 - £32,418 to £33,510. Term time only (actual salary £28,513 to 29,473)</w:t>
            </w:r>
            <w:r>
              <w:t xml:space="preserve"> </w:t>
            </w:r>
          </w:p>
        </w:tc>
      </w:tr>
      <w:tr w:rsidR="00544EF3" w14:paraId="3C57B5CA" w14:textId="77777777">
        <w:trPr>
          <w:trHeight w:val="427"/>
        </w:trPr>
        <w:tc>
          <w:tcPr>
            <w:tcW w:w="4532" w:type="dxa"/>
            <w:tcBorders>
              <w:top w:val="single" w:sz="4" w:space="0" w:color="000000"/>
              <w:left w:val="single" w:sz="4" w:space="0" w:color="000000"/>
              <w:bottom w:val="single" w:sz="4" w:space="0" w:color="000000"/>
              <w:right w:val="nil"/>
            </w:tcBorders>
          </w:tcPr>
          <w:p w14:paraId="16B2BCEF" w14:textId="593471C4" w:rsidR="00544EF3" w:rsidRDefault="0001280B">
            <w:pPr>
              <w:spacing w:after="0" w:line="259" w:lineRule="auto"/>
              <w:ind w:left="0" w:firstLine="0"/>
            </w:pPr>
            <w:r>
              <w:rPr>
                <w:b/>
              </w:rPr>
              <w:t>Responsible to</w:t>
            </w:r>
            <w:r>
              <w:t xml:space="preserve">:  </w:t>
            </w:r>
            <w:r w:rsidR="000B413D">
              <w:t>Assistant</w:t>
            </w:r>
            <w:r>
              <w:t xml:space="preserve"> </w:t>
            </w:r>
            <w:r w:rsidR="000B413D">
              <w:t>Headteacher</w:t>
            </w:r>
          </w:p>
        </w:tc>
        <w:tc>
          <w:tcPr>
            <w:tcW w:w="4820" w:type="dxa"/>
            <w:tcBorders>
              <w:top w:val="single" w:sz="4" w:space="0" w:color="000000"/>
              <w:left w:val="nil"/>
              <w:bottom w:val="single" w:sz="4" w:space="0" w:color="000000"/>
              <w:right w:val="single" w:sz="4" w:space="0" w:color="000000"/>
            </w:tcBorders>
          </w:tcPr>
          <w:p w14:paraId="6206DCF6" w14:textId="77777777" w:rsidR="00544EF3" w:rsidRDefault="00544EF3">
            <w:pPr>
              <w:spacing w:after="160" w:line="259" w:lineRule="auto"/>
              <w:ind w:left="0" w:firstLine="0"/>
            </w:pPr>
          </w:p>
        </w:tc>
      </w:tr>
      <w:tr w:rsidR="00544EF3" w14:paraId="2E0185EC" w14:textId="77777777">
        <w:trPr>
          <w:trHeight w:val="446"/>
        </w:trPr>
        <w:tc>
          <w:tcPr>
            <w:tcW w:w="4532" w:type="dxa"/>
            <w:tcBorders>
              <w:top w:val="single" w:sz="4" w:space="0" w:color="000000"/>
              <w:left w:val="single" w:sz="4" w:space="0" w:color="000000"/>
              <w:bottom w:val="single" w:sz="4" w:space="0" w:color="000000"/>
              <w:right w:val="nil"/>
            </w:tcBorders>
          </w:tcPr>
          <w:p w14:paraId="0BE5D9DB" w14:textId="58C48249" w:rsidR="00544EF3" w:rsidRDefault="0001280B">
            <w:pPr>
              <w:spacing w:after="0" w:line="259" w:lineRule="auto"/>
              <w:ind w:left="0" w:firstLine="0"/>
            </w:pPr>
            <w:r>
              <w:rPr>
                <w:b/>
              </w:rPr>
              <w:t>Date</w:t>
            </w:r>
            <w:r>
              <w:t xml:space="preserve">: </w:t>
            </w:r>
            <w:r w:rsidR="000B413D">
              <w:t>January 2023</w:t>
            </w:r>
            <w:r>
              <w:t xml:space="preserve"> </w:t>
            </w:r>
          </w:p>
        </w:tc>
        <w:tc>
          <w:tcPr>
            <w:tcW w:w="4820" w:type="dxa"/>
            <w:tcBorders>
              <w:top w:val="single" w:sz="4" w:space="0" w:color="000000"/>
              <w:left w:val="nil"/>
              <w:bottom w:val="single" w:sz="4" w:space="0" w:color="000000"/>
              <w:right w:val="single" w:sz="4" w:space="0" w:color="000000"/>
            </w:tcBorders>
          </w:tcPr>
          <w:p w14:paraId="0BE36760" w14:textId="77777777" w:rsidR="00544EF3" w:rsidRDefault="00544EF3">
            <w:pPr>
              <w:spacing w:after="160" w:line="259" w:lineRule="auto"/>
              <w:ind w:left="0" w:firstLine="0"/>
            </w:pPr>
          </w:p>
        </w:tc>
      </w:tr>
    </w:tbl>
    <w:p w14:paraId="0B7B837B" w14:textId="77777777" w:rsidR="00544EF3" w:rsidRDefault="0001280B">
      <w:pPr>
        <w:spacing w:after="0" w:line="259" w:lineRule="auto"/>
        <w:ind w:left="0" w:firstLine="0"/>
      </w:pPr>
      <w:r>
        <w:t xml:space="preserve"> </w:t>
      </w:r>
    </w:p>
    <w:p w14:paraId="4696548F" w14:textId="77777777" w:rsidR="00A93213" w:rsidRPr="00EC0F99" w:rsidRDefault="00A93213" w:rsidP="00EC0F99">
      <w:pPr>
        <w:spacing w:after="0" w:line="259" w:lineRule="auto"/>
        <w:ind w:left="0" w:firstLine="0"/>
        <w:rPr>
          <w:b/>
        </w:rPr>
      </w:pPr>
      <w:r w:rsidRPr="00EC0F99">
        <w:rPr>
          <w:b/>
        </w:rPr>
        <w:t xml:space="preserve">Key Accountabilities, Duties and Responsibilities </w:t>
      </w:r>
    </w:p>
    <w:p w14:paraId="694EC9DA" w14:textId="77777777" w:rsidR="00EC0F99" w:rsidRDefault="00EC0F99" w:rsidP="00A93213">
      <w:pPr>
        <w:jc w:val="both"/>
        <w:rPr>
          <w:rFonts w:cstheme="minorHAnsi"/>
        </w:rPr>
      </w:pPr>
    </w:p>
    <w:p w14:paraId="1036CDE4" w14:textId="670D19AD" w:rsidR="00A93213" w:rsidRDefault="00A93213" w:rsidP="00A93213">
      <w:pPr>
        <w:jc w:val="both"/>
        <w:rPr>
          <w:rFonts w:cstheme="minorHAnsi"/>
        </w:rPr>
      </w:pPr>
      <w:r w:rsidRPr="003E236C">
        <w:rPr>
          <w:rFonts w:cstheme="minorHAnsi"/>
        </w:rPr>
        <w:t xml:space="preserve">Manage the Library (both main and Sixth Form) to support and enrich teaching and learning across the school, by enabling students to access a broad range of learning resources, develop learning and information handling skills, and by promoting literacy, reading for pleasure and independent learning. </w:t>
      </w:r>
    </w:p>
    <w:p w14:paraId="7C9EF7EE" w14:textId="77777777" w:rsidR="003B320D" w:rsidRDefault="003B320D" w:rsidP="00A93213">
      <w:pPr>
        <w:jc w:val="both"/>
        <w:rPr>
          <w:rFonts w:cstheme="minorHAnsi"/>
        </w:rPr>
      </w:pPr>
    </w:p>
    <w:p w14:paraId="21855270" w14:textId="24F167DF" w:rsidR="00A93213" w:rsidRPr="003E236C" w:rsidRDefault="00A93213" w:rsidP="00A93213">
      <w:pPr>
        <w:jc w:val="both"/>
        <w:rPr>
          <w:rFonts w:cstheme="minorHAnsi"/>
        </w:rPr>
      </w:pPr>
      <w:r w:rsidRPr="003E236C">
        <w:rPr>
          <w:rFonts w:cstheme="minorHAnsi"/>
        </w:rPr>
        <w:t xml:space="preserve">A whole school focus for Mulberry </w:t>
      </w:r>
      <w:r w:rsidR="003B320D">
        <w:rPr>
          <w:rFonts w:cstheme="minorHAnsi"/>
        </w:rPr>
        <w:t>Academy Shoreditch</w:t>
      </w:r>
      <w:r w:rsidRPr="003E236C">
        <w:rPr>
          <w:rFonts w:cstheme="minorHAnsi"/>
        </w:rPr>
        <w:t xml:space="preserve"> is whole school reading and literacy. The librarian would play a crucial role in this work. </w:t>
      </w:r>
    </w:p>
    <w:p w14:paraId="19059031" w14:textId="77777777" w:rsidR="00A93213" w:rsidRDefault="00A93213" w:rsidP="00A93213">
      <w:pPr>
        <w:contextualSpacing/>
        <w:rPr>
          <w:rFonts w:cstheme="minorHAnsi"/>
          <w:color w:val="5D2F88"/>
          <w:sz w:val="28"/>
          <w:szCs w:val="40"/>
        </w:rPr>
      </w:pPr>
    </w:p>
    <w:p w14:paraId="12B8456B" w14:textId="38FE90CB" w:rsidR="00A93213" w:rsidRPr="00A93213" w:rsidRDefault="00A93213" w:rsidP="00A93213">
      <w:pPr>
        <w:spacing w:after="0" w:line="259" w:lineRule="auto"/>
        <w:ind w:left="0" w:firstLine="0"/>
        <w:rPr>
          <w:b/>
        </w:rPr>
      </w:pPr>
      <w:r w:rsidRPr="00A93213">
        <w:rPr>
          <w:b/>
        </w:rPr>
        <w:t>Main Responsibilities, tasks and duties:</w:t>
      </w:r>
    </w:p>
    <w:p w14:paraId="424BCC39" w14:textId="552BD9FD" w:rsidR="00A93213" w:rsidRPr="003E236C" w:rsidRDefault="00A93213" w:rsidP="00A93213">
      <w:pPr>
        <w:pStyle w:val="ListParagraph"/>
        <w:numPr>
          <w:ilvl w:val="0"/>
          <w:numId w:val="11"/>
        </w:numPr>
        <w:tabs>
          <w:tab w:val="left" w:pos="307"/>
        </w:tabs>
        <w:spacing w:after="0" w:line="240" w:lineRule="auto"/>
        <w:rPr>
          <w:rFonts w:cstheme="minorHAnsi"/>
        </w:rPr>
      </w:pPr>
      <w:r w:rsidRPr="003E236C">
        <w:rPr>
          <w:rFonts w:cstheme="minorHAnsi"/>
        </w:rPr>
        <w:t xml:space="preserve">To line manage the Assistant </w:t>
      </w:r>
      <w:r w:rsidRPr="003E236C">
        <w:rPr>
          <w:rFonts w:cstheme="minorHAnsi"/>
        </w:rPr>
        <w:t>Librarian ensuring</w:t>
      </w:r>
      <w:r w:rsidRPr="003E236C">
        <w:rPr>
          <w:rFonts w:cstheme="minorHAnsi"/>
        </w:rPr>
        <w:t xml:space="preserve"> an effective and efficient service to the School by delivering training, managing performance and </w:t>
      </w:r>
      <w:r w:rsidRPr="003E236C">
        <w:rPr>
          <w:rFonts w:cstheme="minorHAnsi"/>
        </w:rPr>
        <w:t>modelling</w:t>
      </w:r>
      <w:r w:rsidRPr="003E236C">
        <w:rPr>
          <w:rFonts w:cstheme="minorHAnsi"/>
        </w:rPr>
        <w:t xml:space="preserve"> effective behaviour</w:t>
      </w:r>
    </w:p>
    <w:p w14:paraId="70E682F1" w14:textId="77777777" w:rsidR="00A93213" w:rsidRPr="003E236C" w:rsidRDefault="00A93213" w:rsidP="00A93213">
      <w:pPr>
        <w:numPr>
          <w:ilvl w:val="0"/>
          <w:numId w:val="11"/>
        </w:numPr>
        <w:spacing w:after="0" w:line="240" w:lineRule="auto"/>
        <w:rPr>
          <w:rFonts w:cstheme="minorHAnsi"/>
        </w:rPr>
      </w:pPr>
      <w:r w:rsidRPr="003E236C">
        <w:rPr>
          <w:rFonts w:cstheme="minorHAnsi"/>
        </w:rPr>
        <w:t>Coach, mentor and develop programmes for students, to enable them to develop their individual competencies as learners and their information literacy/learning skills and to provide a reading for pleasure culture</w:t>
      </w:r>
    </w:p>
    <w:p w14:paraId="563A4864" w14:textId="77777777" w:rsidR="00A93213" w:rsidRPr="003E236C" w:rsidRDefault="00A93213" w:rsidP="00A93213">
      <w:pPr>
        <w:numPr>
          <w:ilvl w:val="0"/>
          <w:numId w:val="11"/>
        </w:numPr>
        <w:spacing w:after="0" w:line="240" w:lineRule="auto"/>
        <w:jc w:val="both"/>
        <w:rPr>
          <w:rFonts w:cstheme="minorHAnsi"/>
        </w:rPr>
      </w:pPr>
      <w:r w:rsidRPr="003E236C">
        <w:rPr>
          <w:rFonts w:cstheme="minorHAnsi"/>
          <w:bCs/>
        </w:rPr>
        <w:t>Involve</w:t>
      </w:r>
      <w:r w:rsidRPr="003E236C">
        <w:rPr>
          <w:rFonts w:cstheme="minorHAnsi"/>
          <w:b/>
          <w:bCs/>
        </w:rPr>
        <w:t xml:space="preserve"> </w:t>
      </w:r>
      <w:r w:rsidRPr="003E236C">
        <w:rPr>
          <w:rFonts w:cstheme="minorHAnsi"/>
        </w:rPr>
        <w:t xml:space="preserve">the school library in home-school liaison projects that develop and support family learning, and </w:t>
      </w:r>
      <w:r w:rsidRPr="003E236C">
        <w:rPr>
          <w:rFonts w:cstheme="minorHAnsi"/>
          <w:bCs/>
        </w:rPr>
        <w:t>support</w:t>
      </w:r>
      <w:r w:rsidRPr="003E236C">
        <w:rPr>
          <w:rFonts w:cstheme="minorHAnsi"/>
          <w:b/>
          <w:bCs/>
        </w:rPr>
        <w:t xml:space="preserve"> </w:t>
      </w:r>
      <w:r w:rsidRPr="003E236C">
        <w:rPr>
          <w:rFonts w:cstheme="minorHAnsi"/>
        </w:rPr>
        <w:t>the engagement of parents/carers in their children’s learning and curriculum needs</w:t>
      </w:r>
    </w:p>
    <w:p w14:paraId="14F81373" w14:textId="2B628D18" w:rsidR="00A93213" w:rsidRPr="003E236C" w:rsidRDefault="00A93213" w:rsidP="00A93213">
      <w:pPr>
        <w:numPr>
          <w:ilvl w:val="0"/>
          <w:numId w:val="11"/>
        </w:numPr>
        <w:spacing w:after="0" w:line="240" w:lineRule="auto"/>
        <w:rPr>
          <w:rFonts w:cstheme="minorHAnsi"/>
        </w:rPr>
      </w:pPr>
      <w:r w:rsidRPr="003E236C">
        <w:rPr>
          <w:rFonts w:cstheme="minorHAnsi"/>
        </w:rPr>
        <w:t xml:space="preserve">Create and </w:t>
      </w:r>
      <w:r w:rsidRPr="003E236C">
        <w:rPr>
          <w:rFonts w:cstheme="minorHAnsi"/>
        </w:rPr>
        <w:t>implement school</w:t>
      </w:r>
      <w:r w:rsidRPr="003E236C">
        <w:rPr>
          <w:rFonts w:cstheme="minorHAnsi"/>
        </w:rPr>
        <w:t xml:space="preserve"> library policies and procedures including data protection, copyright, and health and safety legislation </w:t>
      </w:r>
    </w:p>
    <w:p w14:paraId="0C0EE491" w14:textId="038154D8" w:rsidR="00A93213" w:rsidRPr="003E236C" w:rsidRDefault="00A93213" w:rsidP="00A93213">
      <w:pPr>
        <w:numPr>
          <w:ilvl w:val="0"/>
          <w:numId w:val="11"/>
        </w:numPr>
        <w:spacing w:after="0" w:line="240" w:lineRule="auto"/>
        <w:jc w:val="both"/>
        <w:rPr>
          <w:rFonts w:cstheme="minorHAnsi"/>
        </w:rPr>
      </w:pPr>
      <w:r w:rsidRPr="003E236C">
        <w:rPr>
          <w:rFonts w:cstheme="minorHAnsi"/>
        </w:rPr>
        <w:t>Develop plans re</w:t>
      </w:r>
      <w:r w:rsidR="00534B66">
        <w:rPr>
          <w:rFonts w:cstheme="minorHAnsi"/>
        </w:rPr>
        <w:t>.</w:t>
      </w:r>
      <w:r w:rsidRPr="003E236C">
        <w:rPr>
          <w:rFonts w:cstheme="minorHAnsi"/>
        </w:rPr>
        <w:t xml:space="preserve"> library services that contribute to the School plan with regard</w:t>
      </w:r>
      <w:r w:rsidR="00534B66">
        <w:rPr>
          <w:rFonts w:cstheme="minorHAnsi"/>
        </w:rPr>
        <w:t xml:space="preserve"> to</w:t>
      </w:r>
      <w:r w:rsidRPr="003E236C">
        <w:rPr>
          <w:rFonts w:cstheme="minorHAnsi"/>
        </w:rPr>
        <w:t xml:space="preserve"> library participation</w:t>
      </w:r>
    </w:p>
    <w:p w14:paraId="32635496" w14:textId="77777777" w:rsidR="00A93213" w:rsidRPr="003E236C" w:rsidRDefault="00A93213" w:rsidP="00A93213">
      <w:pPr>
        <w:numPr>
          <w:ilvl w:val="0"/>
          <w:numId w:val="11"/>
        </w:numPr>
        <w:spacing w:after="0" w:line="240" w:lineRule="auto"/>
        <w:jc w:val="both"/>
        <w:rPr>
          <w:rFonts w:cstheme="minorHAnsi"/>
        </w:rPr>
      </w:pPr>
      <w:r w:rsidRPr="003E236C">
        <w:rPr>
          <w:rFonts w:cstheme="minorHAnsi"/>
        </w:rPr>
        <w:t>Produce regular reports, publications, publicity, and newsletter items to keep staff, students and parents aware of relevant library and literacy developments and generate interest in resources and support available</w:t>
      </w:r>
    </w:p>
    <w:p w14:paraId="27B0C407" w14:textId="77777777" w:rsidR="00A93213" w:rsidRPr="00A93213" w:rsidRDefault="00A93213" w:rsidP="00A93213">
      <w:pPr>
        <w:numPr>
          <w:ilvl w:val="0"/>
          <w:numId w:val="11"/>
        </w:numPr>
        <w:spacing w:after="0" w:line="240" w:lineRule="auto"/>
        <w:jc w:val="both"/>
        <w:rPr>
          <w:rFonts w:cstheme="minorHAnsi"/>
        </w:rPr>
      </w:pPr>
      <w:r w:rsidRPr="00A93213">
        <w:rPr>
          <w:rFonts w:cstheme="minorHAnsi"/>
        </w:rPr>
        <w:t>Acquisition, organisation, dissemination and maintenance of resources, both traditionally printed and electronic, appropriate to the learning needs of the full age and ability range within the school community. Liaison with outside agencies as necessary.</w:t>
      </w:r>
    </w:p>
    <w:p w14:paraId="435D0999" w14:textId="77777777" w:rsidR="00A93213" w:rsidRPr="003E236C" w:rsidRDefault="00A93213" w:rsidP="00A93213">
      <w:pPr>
        <w:numPr>
          <w:ilvl w:val="0"/>
          <w:numId w:val="11"/>
        </w:numPr>
        <w:spacing w:after="0" w:line="240" w:lineRule="auto"/>
        <w:jc w:val="both"/>
        <w:rPr>
          <w:rFonts w:cstheme="minorHAnsi"/>
        </w:rPr>
      </w:pPr>
      <w:r w:rsidRPr="003E236C">
        <w:rPr>
          <w:rFonts w:cstheme="minorHAnsi"/>
        </w:rPr>
        <w:lastRenderedPageBreak/>
        <w:t>Liaison with staff through meetings, CPD, INSET, induction and on an individual basis to develop provision and promote effective use of the Library across the curriculum</w:t>
      </w:r>
    </w:p>
    <w:p w14:paraId="6346103E" w14:textId="656AD2CF" w:rsidR="00A93213" w:rsidRPr="003E236C" w:rsidRDefault="00A93213" w:rsidP="00A93213">
      <w:pPr>
        <w:numPr>
          <w:ilvl w:val="0"/>
          <w:numId w:val="11"/>
        </w:numPr>
        <w:spacing w:after="0" w:line="240" w:lineRule="auto"/>
        <w:jc w:val="both"/>
        <w:rPr>
          <w:rFonts w:cstheme="minorHAnsi"/>
        </w:rPr>
      </w:pPr>
      <w:r w:rsidRPr="003E236C">
        <w:rPr>
          <w:rFonts w:cstheme="minorHAnsi"/>
          <w:bCs/>
        </w:rPr>
        <w:t xml:space="preserve">Manage </w:t>
      </w:r>
      <w:r w:rsidRPr="003E236C">
        <w:rPr>
          <w:rFonts w:cstheme="minorHAnsi"/>
        </w:rPr>
        <w:t xml:space="preserve">a study environment for both curriculum-based and independent </w:t>
      </w:r>
      <w:r w:rsidRPr="003E236C">
        <w:rPr>
          <w:rFonts w:cstheme="minorHAnsi"/>
        </w:rPr>
        <w:t>learning, ensuring</w:t>
      </w:r>
      <w:r w:rsidRPr="003E236C">
        <w:rPr>
          <w:rFonts w:cstheme="minorHAnsi"/>
        </w:rPr>
        <w:t xml:space="preserve"> the positive behaviour of students using the library</w:t>
      </w:r>
    </w:p>
    <w:p w14:paraId="11E9F650" w14:textId="77777777" w:rsidR="00A93213" w:rsidRPr="003E236C" w:rsidRDefault="00A93213" w:rsidP="00A93213">
      <w:pPr>
        <w:pStyle w:val="ListParagraph"/>
        <w:numPr>
          <w:ilvl w:val="0"/>
          <w:numId w:val="11"/>
        </w:numPr>
        <w:autoSpaceDE w:val="0"/>
        <w:autoSpaceDN w:val="0"/>
        <w:adjustRightInd w:val="0"/>
        <w:spacing w:after="0" w:line="240" w:lineRule="auto"/>
        <w:rPr>
          <w:rFonts w:cstheme="minorHAnsi"/>
          <w:b/>
          <w:i/>
        </w:rPr>
      </w:pPr>
      <w:r w:rsidRPr="003E236C">
        <w:rPr>
          <w:rFonts w:cstheme="minorHAnsi"/>
        </w:rPr>
        <w:t>Manage and maintain control of the library stock and resources suggesting alternatives as necessary</w:t>
      </w:r>
    </w:p>
    <w:p w14:paraId="579B2218" w14:textId="77777777" w:rsidR="00A93213" w:rsidRPr="003E236C" w:rsidRDefault="00A93213" w:rsidP="00A93213">
      <w:pPr>
        <w:pStyle w:val="ListParagraph"/>
        <w:numPr>
          <w:ilvl w:val="0"/>
          <w:numId w:val="11"/>
        </w:numPr>
        <w:autoSpaceDE w:val="0"/>
        <w:autoSpaceDN w:val="0"/>
        <w:adjustRightInd w:val="0"/>
        <w:spacing w:after="0" w:line="240" w:lineRule="auto"/>
        <w:rPr>
          <w:rFonts w:cstheme="minorHAnsi"/>
          <w:b/>
          <w:i/>
        </w:rPr>
      </w:pPr>
      <w:r w:rsidRPr="003E236C">
        <w:rPr>
          <w:rFonts w:cstheme="minorHAnsi"/>
        </w:rPr>
        <w:t>Overall management of the school library and 6</w:t>
      </w:r>
      <w:r w:rsidRPr="003E236C">
        <w:rPr>
          <w:rFonts w:cstheme="minorHAnsi"/>
          <w:vertAlign w:val="superscript"/>
        </w:rPr>
        <w:t>th</w:t>
      </w:r>
      <w:r w:rsidRPr="003E236C">
        <w:rPr>
          <w:rFonts w:cstheme="minorHAnsi"/>
        </w:rPr>
        <w:t xml:space="preserve"> form library budget</w:t>
      </w:r>
    </w:p>
    <w:p w14:paraId="7577D40C" w14:textId="77777777" w:rsidR="00A93213" w:rsidRPr="003E236C" w:rsidRDefault="00A93213" w:rsidP="00A93213">
      <w:pPr>
        <w:numPr>
          <w:ilvl w:val="0"/>
          <w:numId w:val="11"/>
        </w:numPr>
        <w:spacing w:after="0" w:line="240" w:lineRule="auto"/>
        <w:jc w:val="both"/>
        <w:rPr>
          <w:rFonts w:cstheme="minorHAnsi"/>
        </w:rPr>
      </w:pPr>
      <w:r w:rsidRPr="003E236C">
        <w:rPr>
          <w:rFonts w:cstheme="minorHAnsi"/>
        </w:rPr>
        <w:t>Ensure that a record is maintained of books on loan and that all damaged books are repaired as necessary</w:t>
      </w:r>
    </w:p>
    <w:p w14:paraId="110ECEB1" w14:textId="77777777" w:rsidR="00A93213" w:rsidRPr="003E236C" w:rsidRDefault="00A93213" w:rsidP="00A93213">
      <w:pPr>
        <w:numPr>
          <w:ilvl w:val="0"/>
          <w:numId w:val="11"/>
        </w:numPr>
        <w:spacing w:after="0" w:line="240" w:lineRule="auto"/>
        <w:jc w:val="both"/>
        <w:rPr>
          <w:rFonts w:cstheme="minorHAnsi"/>
          <w:bCs/>
        </w:rPr>
      </w:pPr>
      <w:r w:rsidRPr="003E236C">
        <w:rPr>
          <w:rFonts w:cstheme="minorHAnsi"/>
          <w:bCs/>
        </w:rPr>
        <w:t>Carry out the duties of other employees in the department in their absence</w:t>
      </w:r>
    </w:p>
    <w:p w14:paraId="001C195F" w14:textId="77777777" w:rsidR="00A93213" w:rsidRPr="008F4011" w:rsidRDefault="00A93213" w:rsidP="00A93213">
      <w:pPr>
        <w:pStyle w:val="ListParagraph"/>
        <w:numPr>
          <w:ilvl w:val="0"/>
          <w:numId w:val="11"/>
        </w:numPr>
        <w:spacing w:after="160" w:line="259" w:lineRule="auto"/>
        <w:rPr>
          <w:rFonts w:cstheme="minorHAnsi"/>
        </w:rPr>
      </w:pPr>
      <w:r>
        <w:rPr>
          <w:rFonts w:cstheme="minorHAnsi"/>
        </w:rPr>
        <w:t xml:space="preserve">First aid trained </w:t>
      </w:r>
    </w:p>
    <w:p w14:paraId="51060669" w14:textId="77777777" w:rsidR="00A93213" w:rsidRPr="00A93213" w:rsidRDefault="00A93213" w:rsidP="00A93213">
      <w:pPr>
        <w:spacing w:after="0" w:line="259" w:lineRule="auto"/>
        <w:ind w:left="0" w:firstLine="0"/>
        <w:rPr>
          <w:b/>
        </w:rPr>
      </w:pPr>
      <w:r w:rsidRPr="00A93213">
        <w:rPr>
          <w:b/>
        </w:rPr>
        <w:t>Management of people</w:t>
      </w:r>
    </w:p>
    <w:p w14:paraId="6F30CD20" w14:textId="77777777" w:rsidR="00A93213" w:rsidRPr="003E236C" w:rsidRDefault="00A93213" w:rsidP="00A93213">
      <w:pPr>
        <w:pStyle w:val="ListParagraph"/>
        <w:numPr>
          <w:ilvl w:val="0"/>
          <w:numId w:val="12"/>
        </w:numPr>
        <w:spacing w:after="160" w:line="259" w:lineRule="auto"/>
        <w:rPr>
          <w:rFonts w:cstheme="minorHAnsi"/>
        </w:rPr>
      </w:pPr>
      <w:r w:rsidRPr="003E236C">
        <w:rPr>
          <w:rFonts w:cstheme="minorHAnsi"/>
        </w:rPr>
        <w:t xml:space="preserve">Management of Assistant Librarian, daily supervision of Sixth Form Librarians. </w:t>
      </w:r>
    </w:p>
    <w:p w14:paraId="3B1F9344" w14:textId="77777777" w:rsidR="00A93213" w:rsidRDefault="00A93213" w:rsidP="00A93213">
      <w:pPr>
        <w:spacing w:after="0" w:line="259" w:lineRule="auto"/>
        <w:ind w:left="0" w:firstLine="0"/>
        <w:rPr>
          <w:rFonts w:cstheme="minorHAnsi"/>
          <w:color w:val="5D2F88"/>
          <w:sz w:val="28"/>
          <w:szCs w:val="40"/>
        </w:rPr>
      </w:pPr>
      <w:r w:rsidRPr="00A93213">
        <w:rPr>
          <w:b/>
        </w:rPr>
        <w:t>Creativity and Innovation</w:t>
      </w:r>
    </w:p>
    <w:p w14:paraId="45617D61" w14:textId="77777777" w:rsidR="00A93213" w:rsidRPr="003E236C" w:rsidRDefault="00A93213" w:rsidP="00A93213">
      <w:pPr>
        <w:pStyle w:val="ListParagraph"/>
        <w:numPr>
          <w:ilvl w:val="0"/>
          <w:numId w:val="12"/>
        </w:numPr>
        <w:spacing w:after="160" w:line="259" w:lineRule="auto"/>
        <w:jc w:val="both"/>
        <w:rPr>
          <w:rFonts w:cstheme="minorHAnsi"/>
        </w:rPr>
      </w:pPr>
      <w:r w:rsidRPr="003E236C">
        <w:rPr>
          <w:rFonts w:cstheme="minorHAnsi"/>
        </w:rPr>
        <w:t xml:space="preserve">Development of policies, procedures, programmes and plans to ensure that effective library/learning resources are provided to students of all ages. </w:t>
      </w:r>
    </w:p>
    <w:p w14:paraId="4813DEBC" w14:textId="77777777" w:rsidR="00A93213" w:rsidRPr="003E236C" w:rsidRDefault="00A93213" w:rsidP="00A93213">
      <w:pPr>
        <w:pStyle w:val="ListParagraph"/>
        <w:numPr>
          <w:ilvl w:val="0"/>
          <w:numId w:val="12"/>
        </w:numPr>
        <w:spacing w:after="160" w:line="259" w:lineRule="auto"/>
        <w:jc w:val="both"/>
        <w:rPr>
          <w:rFonts w:cstheme="minorHAnsi"/>
        </w:rPr>
      </w:pPr>
      <w:r w:rsidRPr="003E236C">
        <w:rPr>
          <w:rFonts w:cstheme="minorHAnsi"/>
        </w:rPr>
        <w:t xml:space="preserve">Design and development of newsletters and publications to raise awareness and generate interest in resources and support for learning that is available. </w:t>
      </w:r>
    </w:p>
    <w:p w14:paraId="3D54ACBC" w14:textId="77777777" w:rsidR="00A93213" w:rsidRPr="003E236C" w:rsidRDefault="00A93213" w:rsidP="00A93213">
      <w:pPr>
        <w:pStyle w:val="ListParagraph"/>
        <w:numPr>
          <w:ilvl w:val="0"/>
          <w:numId w:val="12"/>
        </w:numPr>
        <w:spacing w:after="160" w:line="259" w:lineRule="auto"/>
        <w:jc w:val="both"/>
        <w:rPr>
          <w:rFonts w:cstheme="minorHAnsi"/>
        </w:rPr>
      </w:pPr>
      <w:r w:rsidRPr="003E236C">
        <w:rPr>
          <w:rFonts w:cstheme="minorHAnsi"/>
        </w:rPr>
        <w:t>Coaching/mentoring of students to enhance research and learning skills</w:t>
      </w:r>
    </w:p>
    <w:p w14:paraId="74738B59" w14:textId="77777777" w:rsidR="00A93213" w:rsidRPr="003E236C" w:rsidRDefault="00A93213" w:rsidP="00A93213">
      <w:pPr>
        <w:pStyle w:val="ListParagraph"/>
        <w:numPr>
          <w:ilvl w:val="0"/>
          <w:numId w:val="12"/>
        </w:numPr>
        <w:spacing w:after="160" w:line="259" w:lineRule="auto"/>
        <w:jc w:val="both"/>
        <w:rPr>
          <w:rFonts w:cstheme="minorHAnsi"/>
        </w:rPr>
      </w:pPr>
      <w:r w:rsidRPr="003E236C">
        <w:rPr>
          <w:rFonts w:cstheme="minorHAnsi"/>
        </w:rPr>
        <w:t>Develop reading for pleasure initiatives to promote a reading culture</w:t>
      </w:r>
    </w:p>
    <w:p w14:paraId="0FB5DA7C" w14:textId="77777777" w:rsidR="00A93213" w:rsidRPr="003E236C" w:rsidRDefault="00A93213" w:rsidP="00A93213">
      <w:pPr>
        <w:pStyle w:val="ListParagraph"/>
        <w:numPr>
          <w:ilvl w:val="0"/>
          <w:numId w:val="12"/>
        </w:numPr>
        <w:spacing w:after="160" w:line="259" w:lineRule="auto"/>
        <w:jc w:val="both"/>
        <w:rPr>
          <w:rFonts w:cstheme="minorHAnsi"/>
        </w:rPr>
      </w:pPr>
      <w:r w:rsidRPr="003E236C">
        <w:rPr>
          <w:rFonts w:cstheme="minorHAnsi"/>
        </w:rPr>
        <w:t xml:space="preserve">To work with the AHT for whole school reading to utilise the library as a space crucial in the development of a whole school reading culture. </w:t>
      </w:r>
    </w:p>
    <w:p w14:paraId="56A08718" w14:textId="3241A365" w:rsidR="00A93213" w:rsidRPr="00A93213" w:rsidRDefault="00A93213" w:rsidP="00A93213">
      <w:pPr>
        <w:spacing w:after="0" w:line="259" w:lineRule="auto"/>
        <w:ind w:left="0" w:firstLine="0"/>
        <w:rPr>
          <w:b/>
        </w:rPr>
      </w:pPr>
      <w:r w:rsidRPr="00A93213">
        <w:rPr>
          <w:b/>
        </w:rPr>
        <w:t>Contacts and relationships</w:t>
      </w:r>
    </w:p>
    <w:p w14:paraId="676B868C" w14:textId="77777777" w:rsidR="00A93213" w:rsidRPr="00DC0C10" w:rsidRDefault="00A93213" w:rsidP="00A93213">
      <w:pPr>
        <w:spacing w:after="0" w:line="240" w:lineRule="auto"/>
        <w:ind w:left="360"/>
        <w:rPr>
          <w:rFonts w:cstheme="minorHAnsi"/>
        </w:rPr>
      </w:pPr>
    </w:p>
    <w:p w14:paraId="2315991B" w14:textId="77777777" w:rsidR="00A93213" w:rsidRPr="003E236C" w:rsidRDefault="00A93213" w:rsidP="00A93213">
      <w:pPr>
        <w:pStyle w:val="ListParagraph"/>
        <w:numPr>
          <w:ilvl w:val="0"/>
          <w:numId w:val="13"/>
        </w:numPr>
        <w:spacing w:after="160" w:line="259" w:lineRule="auto"/>
        <w:jc w:val="both"/>
        <w:rPr>
          <w:rFonts w:cstheme="minorHAnsi"/>
        </w:rPr>
      </w:pPr>
      <w:r w:rsidRPr="003E236C">
        <w:rPr>
          <w:rFonts w:cstheme="minorHAnsi"/>
        </w:rPr>
        <w:t xml:space="preserve">Day to day contact with students to improve competence as learners. </w:t>
      </w:r>
    </w:p>
    <w:p w14:paraId="0E9F5809" w14:textId="77777777" w:rsidR="00A93213" w:rsidRPr="003E236C" w:rsidRDefault="00A93213" w:rsidP="00A93213">
      <w:pPr>
        <w:pStyle w:val="ListParagraph"/>
        <w:numPr>
          <w:ilvl w:val="0"/>
          <w:numId w:val="13"/>
        </w:numPr>
        <w:spacing w:after="160" w:line="259" w:lineRule="auto"/>
        <w:jc w:val="both"/>
        <w:rPr>
          <w:rFonts w:cstheme="minorHAnsi"/>
        </w:rPr>
      </w:pPr>
      <w:r w:rsidRPr="003E236C">
        <w:rPr>
          <w:rFonts w:cstheme="minorHAnsi"/>
        </w:rPr>
        <w:t>Day to day contact with staff to discuss and plan resource requirements</w:t>
      </w:r>
    </w:p>
    <w:p w14:paraId="1200FFBA" w14:textId="77777777" w:rsidR="00A93213" w:rsidRPr="003E236C" w:rsidRDefault="00A93213" w:rsidP="00A93213">
      <w:pPr>
        <w:pStyle w:val="ListParagraph"/>
        <w:numPr>
          <w:ilvl w:val="0"/>
          <w:numId w:val="13"/>
        </w:numPr>
        <w:spacing w:after="160" w:line="259" w:lineRule="auto"/>
        <w:jc w:val="both"/>
        <w:rPr>
          <w:rFonts w:cstheme="minorHAnsi"/>
        </w:rPr>
      </w:pPr>
      <w:r w:rsidRPr="003E236C">
        <w:rPr>
          <w:rFonts w:cstheme="minorHAnsi"/>
        </w:rPr>
        <w:t>Contact with parents</w:t>
      </w:r>
    </w:p>
    <w:p w14:paraId="4B5F4DB9" w14:textId="13A097F8" w:rsidR="00A93213" w:rsidRPr="003E236C" w:rsidRDefault="00A93213" w:rsidP="00A93213">
      <w:pPr>
        <w:pStyle w:val="ListParagraph"/>
        <w:numPr>
          <w:ilvl w:val="0"/>
          <w:numId w:val="13"/>
        </w:numPr>
        <w:spacing w:after="160" w:line="259" w:lineRule="auto"/>
        <w:jc w:val="both"/>
        <w:rPr>
          <w:rFonts w:cstheme="minorHAnsi"/>
        </w:rPr>
      </w:pPr>
      <w:r w:rsidRPr="003E236C">
        <w:rPr>
          <w:rFonts w:cstheme="minorHAnsi"/>
        </w:rPr>
        <w:t>Book representatives – re</w:t>
      </w:r>
      <w:r w:rsidR="00534B66">
        <w:rPr>
          <w:rFonts w:cstheme="minorHAnsi"/>
        </w:rPr>
        <w:t>.</w:t>
      </w:r>
      <w:r w:rsidRPr="003E236C">
        <w:rPr>
          <w:rFonts w:cstheme="minorHAnsi"/>
        </w:rPr>
        <w:t xml:space="preserve"> library resource</w:t>
      </w:r>
    </w:p>
    <w:p w14:paraId="2235932B" w14:textId="77777777" w:rsidR="00A93213" w:rsidRPr="003E236C" w:rsidRDefault="00A93213" w:rsidP="00A93213">
      <w:pPr>
        <w:pStyle w:val="ListParagraph"/>
        <w:numPr>
          <w:ilvl w:val="0"/>
          <w:numId w:val="13"/>
        </w:numPr>
        <w:spacing w:after="0" w:line="240" w:lineRule="auto"/>
        <w:rPr>
          <w:rFonts w:cstheme="minorHAnsi"/>
        </w:rPr>
      </w:pPr>
      <w:r w:rsidRPr="003E236C">
        <w:rPr>
          <w:rFonts w:cstheme="minorHAnsi"/>
        </w:rPr>
        <w:t>Outside agencies – to equip library with appropriate learning resource</w:t>
      </w:r>
    </w:p>
    <w:p w14:paraId="7C5B8DBE" w14:textId="77777777" w:rsidR="00A93213" w:rsidRPr="00FE2D98" w:rsidRDefault="00A93213" w:rsidP="00A93213">
      <w:pPr>
        <w:spacing w:after="0" w:line="240" w:lineRule="auto"/>
        <w:rPr>
          <w:rFonts w:cstheme="minorHAnsi"/>
          <w:color w:val="5D2F88"/>
        </w:rPr>
      </w:pPr>
    </w:p>
    <w:p w14:paraId="5F59A9E8" w14:textId="77777777" w:rsidR="00A93213" w:rsidRPr="00A93213" w:rsidRDefault="00A93213" w:rsidP="00A93213">
      <w:pPr>
        <w:spacing w:after="0" w:line="259" w:lineRule="auto"/>
        <w:ind w:left="0" w:firstLine="0"/>
        <w:rPr>
          <w:b/>
        </w:rPr>
      </w:pPr>
      <w:r w:rsidRPr="00A93213">
        <w:rPr>
          <w:b/>
        </w:rPr>
        <w:t xml:space="preserve">Decisions </w:t>
      </w:r>
    </w:p>
    <w:p w14:paraId="0DD81B1A" w14:textId="2365BC26" w:rsidR="00A93213" w:rsidRPr="00534B66" w:rsidRDefault="00A93213" w:rsidP="00A93213">
      <w:pPr>
        <w:rPr>
          <w:rFonts w:cstheme="minorHAnsi"/>
          <w:bCs/>
          <w:iCs/>
        </w:rPr>
      </w:pPr>
      <w:r w:rsidRPr="00534B66">
        <w:rPr>
          <w:rFonts w:cstheme="minorHAnsi"/>
          <w:bCs/>
          <w:iCs/>
        </w:rPr>
        <w:t>A requirement to make decisions or recommendations. The extent to which policies, procedures or other guidelines affect your decisions.</w:t>
      </w:r>
    </w:p>
    <w:p w14:paraId="10EFCC68" w14:textId="77777777" w:rsidR="00A93213" w:rsidRPr="00937947" w:rsidRDefault="00A93213" w:rsidP="00A93213">
      <w:pPr>
        <w:rPr>
          <w:rFonts w:cstheme="minorHAnsi"/>
          <w:color w:val="5D2F88"/>
          <w:sz w:val="28"/>
          <w:szCs w:val="40"/>
        </w:rPr>
      </w:pPr>
    </w:p>
    <w:p w14:paraId="3694648D" w14:textId="77777777" w:rsidR="00A93213" w:rsidRDefault="00A93213" w:rsidP="00A93213">
      <w:pPr>
        <w:rPr>
          <w:bCs/>
          <w:i/>
          <w:iCs/>
        </w:rPr>
      </w:pPr>
      <w:r>
        <w:rPr>
          <w:b/>
        </w:rPr>
        <w:t xml:space="preserve">Discretion </w:t>
      </w:r>
    </w:p>
    <w:p w14:paraId="75E24039" w14:textId="77777777" w:rsidR="00A93213" w:rsidRPr="00937947" w:rsidRDefault="00A93213" w:rsidP="00A93213">
      <w:pPr>
        <w:pStyle w:val="ListParagraph"/>
        <w:numPr>
          <w:ilvl w:val="0"/>
          <w:numId w:val="14"/>
        </w:numPr>
        <w:spacing w:after="160" w:line="259" w:lineRule="auto"/>
        <w:jc w:val="both"/>
        <w:rPr>
          <w:rFonts w:cstheme="minorHAnsi"/>
        </w:rPr>
      </w:pPr>
      <w:r w:rsidRPr="00937947">
        <w:rPr>
          <w:rFonts w:cstheme="minorHAnsi"/>
        </w:rPr>
        <w:t>Postholder has discretion to develop policies, procedures and plans to ensure appropriate resources</w:t>
      </w:r>
    </w:p>
    <w:p w14:paraId="03C6C418" w14:textId="77777777" w:rsidR="00A93213" w:rsidRPr="00937947" w:rsidRDefault="00A93213" w:rsidP="00A93213">
      <w:pPr>
        <w:pStyle w:val="ListParagraph"/>
        <w:numPr>
          <w:ilvl w:val="0"/>
          <w:numId w:val="14"/>
        </w:numPr>
        <w:spacing w:after="160" w:line="259" w:lineRule="auto"/>
        <w:jc w:val="both"/>
        <w:rPr>
          <w:rFonts w:cstheme="minorHAnsi"/>
        </w:rPr>
      </w:pPr>
      <w:r w:rsidRPr="00937947">
        <w:rPr>
          <w:rFonts w:cstheme="minorHAnsi"/>
        </w:rPr>
        <w:t xml:space="preserve">Work generally carried out within clearly defined policies and procedures and advice can be sought from Line Manager </w:t>
      </w:r>
    </w:p>
    <w:p w14:paraId="7B5D8A15" w14:textId="77777777" w:rsidR="00A93213" w:rsidRDefault="00A93213" w:rsidP="00A93213">
      <w:pPr>
        <w:pStyle w:val="ListParagraph"/>
        <w:numPr>
          <w:ilvl w:val="0"/>
          <w:numId w:val="14"/>
        </w:numPr>
        <w:spacing w:after="160" w:line="259" w:lineRule="auto"/>
        <w:jc w:val="both"/>
        <w:rPr>
          <w:rFonts w:cstheme="minorHAnsi"/>
        </w:rPr>
      </w:pPr>
      <w:r w:rsidRPr="00937947">
        <w:rPr>
          <w:rFonts w:cstheme="minorHAnsi"/>
        </w:rPr>
        <w:t>Management of budget</w:t>
      </w:r>
    </w:p>
    <w:p w14:paraId="4E873EC4" w14:textId="77777777" w:rsidR="00A93213" w:rsidRDefault="00A93213" w:rsidP="00A93213">
      <w:pPr>
        <w:rPr>
          <w:b/>
        </w:rPr>
      </w:pPr>
      <w:r>
        <w:rPr>
          <w:b/>
        </w:rPr>
        <w:t>Consequences</w:t>
      </w:r>
    </w:p>
    <w:p w14:paraId="357FB7DA" w14:textId="1E61A907" w:rsidR="00A93213" w:rsidRPr="00937947" w:rsidRDefault="00A93213" w:rsidP="00A93213">
      <w:pPr>
        <w:pStyle w:val="ListParagraph"/>
        <w:numPr>
          <w:ilvl w:val="0"/>
          <w:numId w:val="15"/>
        </w:numPr>
        <w:spacing w:after="160" w:line="259" w:lineRule="auto"/>
        <w:jc w:val="both"/>
        <w:rPr>
          <w:rFonts w:cstheme="minorHAnsi"/>
        </w:rPr>
      </w:pPr>
      <w:r w:rsidRPr="00937947">
        <w:rPr>
          <w:rFonts w:cstheme="minorHAnsi"/>
        </w:rPr>
        <w:t xml:space="preserve">Impact of decisions would be in relation to </w:t>
      </w:r>
      <w:r w:rsidR="00191772">
        <w:rPr>
          <w:rFonts w:cstheme="minorHAnsi"/>
        </w:rPr>
        <w:t>student</w:t>
      </w:r>
      <w:r w:rsidR="00534B66" w:rsidRPr="00937947">
        <w:rPr>
          <w:rFonts w:cstheme="minorHAnsi"/>
        </w:rPr>
        <w:t>’s</w:t>
      </w:r>
      <w:r w:rsidRPr="00937947">
        <w:rPr>
          <w:rFonts w:cstheme="minorHAnsi"/>
        </w:rPr>
        <w:t xml:space="preserve"> ability to use research and other skills and be provided with adequate learning resources</w:t>
      </w:r>
    </w:p>
    <w:p w14:paraId="7FBCE714" w14:textId="77777777" w:rsidR="00A93213" w:rsidRPr="0096601A" w:rsidRDefault="00A93213" w:rsidP="00A93213">
      <w:pPr>
        <w:ind w:left="720"/>
        <w:contextualSpacing/>
        <w:rPr>
          <w:rFonts w:cstheme="minorHAnsi"/>
        </w:rPr>
      </w:pPr>
    </w:p>
    <w:p w14:paraId="0CF9F603" w14:textId="77777777" w:rsidR="00A93213" w:rsidRPr="00A93213" w:rsidRDefault="00A93213" w:rsidP="00A93213">
      <w:pPr>
        <w:spacing w:after="0" w:line="259" w:lineRule="auto"/>
        <w:ind w:left="0" w:firstLine="0"/>
        <w:rPr>
          <w:b/>
        </w:rPr>
      </w:pPr>
      <w:r w:rsidRPr="00A93213">
        <w:rPr>
          <w:b/>
        </w:rPr>
        <w:lastRenderedPageBreak/>
        <w:t>Resources</w:t>
      </w:r>
    </w:p>
    <w:p w14:paraId="76698CAA" w14:textId="3C7C8E66" w:rsidR="00534B66" w:rsidRDefault="00A93213" w:rsidP="00076B33">
      <w:pPr>
        <w:pStyle w:val="ListParagraph"/>
        <w:numPr>
          <w:ilvl w:val="0"/>
          <w:numId w:val="15"/>
        </w:numPr>
        <w:spacing w:after="160" w:line="259" w:lineRule="auto"/>
        <w:rPr>
          <w:rFonts w:cstheme="minorHAnsi"/>
        </w:rPr>
      </w:pPr>
      <w:r>
        <w:rPr>
          <w:rFonts w:cstheme="minorHAnsi"/>
        </w:rPr>
        <w:t>Library and learning resources stock</w:t>
      </w:r>
    </w:p>
    <w:p w14:paraId="116FADF5" w14:textId="77777777" w:rsidR="00076B33" w:rsidRPr="00076B33" w:rsidRDefault="00076B33" w:rsidP="00076B33">
      <w:pPr>
        <w:pStyle w:val="ListParagraph"/>
        <w:spacing w:after="160" w:line="259" w:lineRule="auto"/>
        <w:ind w:firstLine="0"/>
        <w:rPr>
          <w:rFonts w:cstheme="minorHAnsi"/>
        </w:rPr>
      </w:pPr>
    </w:p>
    <w:p w14:paraId="10C0E1B3" w14:textId="5CF9CE3B" w:rsidR="00A93213" w:rsidRPr="00A93213" w:rsidRDefault="00A93213" w:rsidP="00A93213">
      <w:pPr>
        <w:spacing w:after="0" w:line="259" w:lineRule="auto"/>
        <w:ind w:left="0" w:firstLine="0"/>
        <w:rPr>
          <w:b/>
        </w:rPr>
      </w:pPr>
      <w:r w:rsidRPr="00A93213">
        <w:rPr>
          <w:b/>
        </w:rPr>
        <w:t>Work Environment</w:t>
      </w:r>
    </w:p>
    <w:p w14:paraId="529F3D0F" w14:textId="77777777" w:rsidR="00A93213" w:rsidRPr="00937947" w:rsidRDefault="00A93213" w:rsidP="00A93213">
      <w:pPr>
        <w:pStyle w:val="ListParagraph"/>
        <w:numPr>
          <w:ilvl w:val="0"/>
          <w:numId w:val="16"/>
        </w:numPr>
        <w:spacing w:after="160" w:line="259" w:lineRule="auto"/>
        <w:rPr>
          <w:rFonts w:cstheme="minorHAnsi"/>
          <w:b/>
        </w:rPr>
      </w:pPr>
      <w:r w:rsidRPr="00937947">
        <w:rPr>
          <w:rFonts w:cstheme="minorHAnsi"/>
          <w:b/>
        </w:rPr>
        <w:t>Work Demands</w:t>
      </w:r>
    </w:p>
    <w:p w14:paraId="41F648A8" w14:textId="77777777" w:rsidR="00A93213" w:rsidRPr="00937947" w:rsidRDefault="00A93213" w:rsidP="00A93213">
      <w:pPr>
        <w:pStyle w:val="ListParagraph"/>
        <w:jc w:val="both"/>
        <w:rPr>
          <w:rFonts w:cstheme="minorHAnsi"/>
          <w:bCs/>
        </w:rPr>
      </w:pPr>
      <w:r w:rsidRPr="00937947">
        <w:rPr>
          <w:rFonts w:cstheme="minorHAnsi"/>
          <w:bCs/>
        </w:rPr>
        <w:t>Postholder will be subjected to interruptions and conflicting priorities, which could impact on the programme of work</w:t>
      </w:r>
    </w:p>
    <w:p w14:paraId="204E3790" w14:textId="77777777" w:rsidR="00A93213" w:rsidRPr="00937947" w:rsidRDefault="00A93213" w:rsidP="00A93213">
      <w:pPr>
        <w:pStyle w:val="ListParagraph"/>
        <w:rPr>
          <w:rFonts w:cstheme="minorHAnsi"/>
          <w:b/>
        </w:rPr>
      </w:pPr>
    </w:p>
    <w:p w14:paraId="73B663AE" w14:textId="77777777" w:rsidR="00A93213" w:rsidRPr="00937947" w:rsidRDefault="00A93213" w:rsidP="00A93213">
      <w:pPr>
        <w:pStyle w:val="ListParagraph"/>
        <w:numPr>
          <w:ilvl w:val="0"/>
          <w:numId w:val="16"/>
        </w:numPr>
        <w:spacing w:after="160" w:line="259" w:lineRule="auto"/>
        <w:rPr>
          <w:rFonts w:cstheme="minorHAnsi"/>
          <w:b/>
        </w:rPr>
      </w:pPr>
      <w:r w:rsidRPr="00937947">
        <w:rPr>
          <w:rFonts w:cstheme="minorHAnsi"/>
          <w:b/>
        </w:rPr>
        <w:t>Physical Demands</w:t>
      </w:r>
    </w:p>
    <w:p w14:paraId="371AF848" w14:textId="77777777" w:rsidR="00A93213" w:rsidRPr="00937947" w:rsidRDefault="00A93213" w:rsidP="00A93213">
      <w:pPr>
        <w:pStyle w:val="ListParagraph"/>
        <w:jc w:val="both"/>
        <w:rPr>
          <w:rFonts w:cstheme="minorHAnsi"/>
        </w:rPr>
      </w:pPr>
      <w:r w:rsidRPr="00937947">
        <w:rPr>
          <w:rFonts w:cstheme="minorHAnsi"/>
        </w:rPr>
        <w:t>Moving and handling books/resources</w:t>
      </w:r>
    </w:p>
    <w:p w14:paraId="20B3B58E" w14:textId="77777777" w:rsidR="00A93213" w:rsidRPr="00937947" w:rsidRDefault="00A93213" w:rsidP="00A93213">
      <w:pPr>
        <w:pStyle w:val="ListParagraph"/>
        <w:rPr>
          <w:rFonts w:cstheme="minorHAnsi"/>
          <w:b/>
        </w:rPr>
      </w:pPr>
    </w:p>
    <w:p w14:paraId="2948C26F" w14:textId="77777777" w:rsidR="00A93213" w:rsidRPr="00937947" w:rsidRDefault="00A93213" w:rsidP="00A93213">
      <w:pPr>
        <w:pStyle w:val="ListParagraph"/>
        <w:numPr>
          <w:ilvl w:val="0"/>
          <w:numId w:val="16"/>
        </w:numPr>
        <w:spacing w:after="160" w:line="259" w:lineRule="auto"/>
        <w:rPr>
          <w:rFonts w:cstheme="minorHAnsi"/>
          <w:b/>
        </w:rPr>
      </w:pPr>
      <w:r w:rsidRPr="00937947">
        <w:rPr>
          <w:rFonts w:cstheme="minorHAnsi"/>
          <w:b/>
        </w:rPr>
        <w:t>Working Conditions</w:t>
      </w:r>
    </w:p>
    <w:p w14:paraId="6757D87D" w14:textId="77777777" w:rsidR="00A93213" w:rsidRPr="00937947" w:rsidRDefault="00A93213" w:rsidP="00A93213">
      <w:pPr>
        <w:pStyle w:val="ListParagraph"/>
        <w:jc w:val="both"/>
        <w:rPr>
          <w:rFonts w:cstheme="minorHAnsi"/>
        </w:rPr>
      </w:pPr>
      <w:r w:rsidRPr="00937947">
        <w:rPr>
          <w:rFonts w:cstheme="minorHAnsi"/>
        </w:rPr>
        <w:t>Work will be carried out in a school environment</w:t>
      </w:r>
    </w:p>
    <w:p w14:paraId="30192E25" w14:textId="77777777" w:rsidR="00A93213" w:rsidRPr="00937947" w:rsidRDefault="00A93213" w:rsidP="00A93213">
      <w:pPr>
        <w:pStyle w:val="ListParagraph"/>
        <w:rPr>
          <w:rFonts w:cstheme="minorHAnsi"/>
          <w:b/>
        </w:rPr>
      </w:pPr>
    </w:p>
    <w:p w14:paraId="510C0926" w14:textId="77777777" w:rsidR="00A93213" w:rsidRPr="00937947" w:rsidRDefault="00A93213" w:rsidP="00A93213">
      <w:pPr>
        <w:pStyle w:val="ListParagraph"/>
        <w:rPr>
          <w:rFonts w:cstheme="minorHAnsi"/>
          <w:b/>
        </w:rPr>
      </w:pPr>
    </w:p>
    <w:p w14:paraId="55C7CA20" w14:textId="77777777" w:rsidR="00A93213" w:rsidRPr="00937947" w:rsidRDefault="00A93213" w:rsidP="00A93213">
      <w:pPr>
        <w:pStyle w:val="ListParagraph"/>
        <w:numPr>
          <w:ilvl w:val="0"/>
          <w:numId w:val="16"/>
        </w:numPr>
        <w:spacing w:after="160" w:line="259" w:lineRule="auto"/>
        <w:rPr>
          <w:rFonts w:cstheme="minorHAnsi"/>
          <w:b/>
        </w:rPr>
      </w:pPr>
      <w:r w:rsidRPr="00937947">
        <w:rPr>
          <w:rFonts w:cstheme="minorHAnsi"/>
          <w:b/>
        </w:rPr>
        <w:t>Work Context</w:t>
      </w:r>
    </w:p>
    <w:p w14:paraId="0C37C3EC" w14:textId="2BE4970C" w:rsidR="00544EF3" w:rsidRPr="00A93213" w:rsidRDefault="00A93213" w:rsidP="00A93213">
      <w:pPr>
        <w:pStyle w:val="ListParagraph"/>
        <w:rPr>
          <w:rFonts w:cstheme="minorHAnsi"/>
          <w:b/>
        </w:rPr>
      </w:pPr>
      <w:r w:rsidRPr="00937947">
        <w:rPr>
          <w:rFonts w:cstheme="minorHAnsi"/>
        </w:rPr>
        <w:t>Potential risk of verbal/physical abuse whilst undertaking front line work</w:t>
      </w:r>
      <w:r w:rsidR="0001280B">
        <w:t xml:space="preserve"> </w:t>
      </w:r>
    </w:p>
    <w:p w14:paraId="60B8AFCB" w14:textId="1DDC453B" w:rsidR="00544EF3" w:rsidRDefault="00544EF3">
      <w:pPr>
        <w:spacing w:after="0" w:line="259" w:lineRule="auto"/>
        <w:ind w:left="0" w:firstLine="0"/>
      </w:pPr>
    </w:p>
    <w:p w14:paraId="103F87E3" w14:textId="77777777" w:rsidR="00830355" w:rsidRPr="00830355" w:rsidRDefault="00830355" w:rsidP="00830355">
      <w:pPr>
        <w:spacing w:after="0" w:line="259" w:lineRule="auto"/>
        <w:ind w:left="0" w:firstLine="0"/>
        <w:rPr>
          <w:b/>
        </w:rPr>
      </w:pPr>
      <w:r w:rsidRPr="00830355">
        <w:rPr>
          <w:b/>
        </w:rPr>
        <w:t>Key Relationships</w:t>
      </w:r>
      <w:r w:rsidRPr="00830355">
        <w:rPr>
          <w:b/>
        </w:rPr>
        <w:tab/>
      </w:r>
    </w:p>
    <w:p w14:paraId="704CD525" w14:textId="77777777" w:rsidR="00830355" w:rsidRPr="00830355" w:rsidRDefault="00830355" w:rsidP="00830355">
      <w:pPr>
        <w:pStyle w:val="ListParagraph"/>
        <w:numPr>
          <w:ilvl w:val="0"/>
          <w:numId w:val="7"/>
        </w:numPr>
        <w:spacing w:after="0" w:line="259" w:lineRule="auto"/>
      </w:pPr>
      <w:r w:rsidRPr="00830355">
        <w:t>Headteacher, SLT, other Heads of Faculty/Department and YLCs, relevant staff with whole school responsibilities, relevant non-teaching support staff, colleagues from across the Mulberry family of schools, representatives of external bodies and parents</w:t>
      </w:r>
    </w:p>
    <w:p w14:paraId="4E99E9CC" w14:textId="77777777" w:rsidR="00830355" w:rsidRPr="00830355" w:rsidRDefault="00830355" w:rsidP="00830355">
      <w:pPr>
        <w:spacing w:after="0" w:line="259" w:lineRule="auto"/>
        <w:ind w:left="0" w:firstLine="0"/>
        <w:rPr>
          <w:b/>
        </w:rPr>
      </w:pPr>
    </w:p>
    <w:p w14:paraId="01AB0C9B" w14:textId="77777777" w:rsidR="00830355" w:rsidRPr="00830355" w:rsidRDefault="00830355" w:rsidP="00830355">
      <w:pPr>
        <w:spacing w:after="0" w:line="259" w:lineRule="auto"/>
        <w:ind w:left="0" w:firstLine="0"/>
        <w:rPr>
          <w:b/>
        </w:rPr>
      </w:pPr>
      <w:r w:rsidRPr="00830355">
        <w:rPr>
          <w:b/>
        </w:rPr>
        <w:t xml:space="preserve">Equality, Diversity, and Inclusion </w:t>
      </w:r>
    </w:p>
    <w:p w14:paraId="1A0F5374" w14:textId="77777777" w:rsidR="00830355" w:rsidRPr="00830355" w:rsidRDefault="00830355" w:rsidP="00830355">
      <w:pPr>
        <w:pStyle w:val="ListParagraph"/>
        <w:numPr>
          <w:ilvl w:val="0"/>
          <w:numId w:val="7"/>
        </w:numPr>
        <w:spacing w:after="0" w:line="259" w:lineRule="auto"/>
      </w:pPr>
      <w:r w:rsidRPr="00830355">
        <w:t xml:space="preserve">Adhere to the Trust’s policies and ensure anti-discriminatory practice in all aspects of the role. </w:t>
      </w:r>
    </w:p>
    <w:p w14:paraId="59014502" w14:textId="77777777" w:rsidR="00830355" w:rsidRPr="00830355" w:rsidRDefault="00830355" w:rsidP="00830355">
      <w:pPr>
        <w:pStyle w:val="ListParagraph"/>
        <w:numPr>
          <w:ilvl w:val="0"/>
          <w:numId w:val="7"/>
        </w:numPr>
        <w:spacing w:after="0" w:line="259" w:lineRule="auto"/>
      </w:pPr>
      <w:r w:rsidRPr="00830355">
        <w:t>Leadership responsibility for ensuring compliance with equality legislation.</w:t>
      </w:r>
    </w:p>
    <w:p w14:paraId="20C15397" w14:textId="77777777" w:rsidR="00830355" w:rsidRPr="00830355" w:rsidRDefault="00830355" w:rsidP="00830355">
      <w:pPr>
        <w:spacing w:after="0" w:line="259" w:lineRule="auto"/>
        <w:ind w:left="0" w:firstLine="0"/>
        <w:rPr>
          <w:b/>
        </w:rPr>
      </w:pPr>
    </w:p>
    <w:p w14:paraId="33B096FB" w14:textId="77777777" w:rsidR="00830355" w:rsidRPr="00830355" w:rsidRDefault="00830355" w:rsidP="00830355">
      <w:pPr>
        <w:spacing w:after="0" w:line="259" w:lineRule="auto"/>
        <w:ind w:left="0" w:firstLine="0"/>
        <w:rPr>
          <w:b/>
        </w:rPr>
      </w:pPr>
      <w:r w:rsidRPr="00830355">
        <w:rPr>
          <w:b/>
        </w:rPr>
        <w:t xml:space="preserve">Safeguarding </w:t>
      </w:r>
    </w:p>
    <w:p w14:paraId="65097C2D" w14:textId="77777777" w:rsidR="00830355" w:rsidRDefault="00830355" w:rsidP="00830355">
      <w:pPr>
        <w:pStyle w:val="ListParagraph"/>
        <w:numPr>
          <w:ilvl w:val="0"/>
          <w:numId w:val="9"/>
        </w:numPr>
        <w:spacing w:after="0" w:line="259" w:lineRule="auto"/>
      </w:pPr>
      <w:r w:rsidRPr="00830355">
        <w:t>The post-holder will have due regard for safeguarding and promoting the welfare of children and young people and will follow the child protection and safeguarding procedures adopted by Mulberry Schools Trust. Any safeguarding and child protection issues will be acted upon immediately by informing a Designated Child Protection Lead.</w:t>
      </w:r>
      <w:r>
        <w:t xml:space="preserve"> </w:t>
      </w:r>
    </w:p>
    <w:p w14:paraId="575CC544" w14:textId="136D595A" w:rsidR="00830355" w:rsidRPr="00830355" w:rsidRDefault="00830355" w:rsidP="00830355">
      <w:pPr>
        <w:pStyle w:val="ListParagraph"/>
        <w:numPr>
          <w:ilvl w:val="0"/>
          <w:numId w:val="9"/>
        </w:numPr>
        <w:spacing w:after="0" w:line="259" w:lineRule="auto"/>
      </w:pPr>
      <w:r w:rsidRPr="00830355">
        <w:t>The School as an employer is committed to safeguarding and promoting the welfare of children and young people as its number one priority.  This commitment to robust Recruitment, Selection and Induction procedures extends to organisations and services linked to the Trust on its behalf.</w:t>
      </w:r>
    </w:p>
    <w:p w14:paraId="1D08A715" w14:textId="77777777" w:rsidR="00830355" w:rsidRPr="00830355" w:rsidRDefault="00830355" w:rsidP="00830355">
      <w:pPr>
        <w:spacing w:after="0" w:line="259" w:lineRule="auto"/>
        <w:ind w:left="0" w:firstLine="0"/>
        <w:rPr>
          <w:b/>
        </w:rPr>
      </w:pPr>
    </w:p>
    <w:p w14:paraId="6FFEA140" w14:textId="77777777" w:rsidR="00830355" w:rsidRPr="00830355" w:rsidRDefault="00830355" w:rsidP="00830355">
      <w:pPr>
        <w:spacing w:after="0" w:line="259" w:lineRule="auto"/>
        <w:ind w:left="0" w:firstLine="0"/>
        <w:rPr>
          <w:b/>
        </w:rPr>
      </w:pPr>
      <w:r w:rsidRPr="00830355">
        <w:rPr>
          <w:b/>
        </w:rPr>
        <w:t xml:space="preserve">Health and Safety </w:t>
      </w:r>
    </w:p>
    <w:p w14:paraId="167CFF2D" w14:textId="48DA4705" w:rsidR="00830355" w:rsidRDefault="00830355" w:rsidP="00830355">
      <w:pPr>
        <w:spacing w:after="0" w:line="259" w:lineRule="auto"/>
        <w:ind w:left="0" w:firstLine="0"/>
      </w:pPr>
      <w:r w:rsidRPr="00830355">
        <w:t>The Health and Safety at Work Act (1974) places duties on all employees:</w:t>
      </w:r>
    </w:p>
    <w:p w14:paraId="78E357D7" w14:textId="77777777" w:rsidR="00830355" w:rsidRPr="00830355" w:rsidRDefault="00830355" w:rsidP="00830355">
      <w:pPr>
        <w:spacing w:after="0" w:line="259" w:lineRule="auto"/>
        <w:ind w:left="0" w:firstLine="0"/>
      </w:pPr>
    </w:p>
    <w:p w14:paraId="54561C9D" w14:textId="77777777" w:rsidR="00830355" w:rsidRPr="00830355" w:rsidRDefault="00830355" w:rsidP="00830355">
      <w:pPr>
        <w:pStyle w:val="ListParagraph"/>
        <w:numPr>
          <w:ilvl w:val="0"/>
          <w:numId w:val="10"/>
        </w:numPr>
        <w:spacing w:after="0" w:line="259" w:lineRule="auto"/>
      </w:pPr>
      <w:r w:rsidRPr="00830355">
        <w:t>To take reasonable care for their own Health and Safety and that of other persons who may be affected by the individual’s acts or omissions at work;</w:t>
      </w:r>
    </w:p>
    <w:p w14:paraId="0694A6E1" w14:textId="77777777" w:rsidR="00830355" w:rsidRPr="00830355" w:rsidRDefault="00830355" w:rsidP="00830355">
      <w:pPr>
        <w:pStyle w:val="ListParagraph"/>
        <w:numPr>
          <w:ilvl w:val="0"/>
          <w:numId w:val="10"/>
        </w:numPr>
        <w:spacing w:after="0" w:line="259" w:lineRule="auto"/>
      </w:pPr>
      <w:r w:rsidRPr="00830355">
        <w:t>To co-operate with management to enable them to carry out their duties and comply with all relevant Health and Safety legislation;</w:t>
      </w:r>
    </w:p>
    <w:p w14:paraId="0FD2B22D" w14:textId="77777777" w:rsidR="00830355" w:rsidRPr="00830355" w:rsidRDefault="00830355" w:rsidP="00830355">
      <w:pPr>
        <w:pStyle w:val="ListParagraph"/>
        <w:numPr>
          <w:ilvl w:val="0"/>
          <w:numId w:val="10"/>
        </w:numPr>
        <w:spacing w:after="0" w:line="259" w:lineRule="auto"/>
      </w:pPr>
      <w:r w:rsidRPr="00830355">
        <w:lastRenderedPageBreak/>
        <w:t>Not intentionally nor recklessly to interfere with or misuse anything provided in the interests of health, safety or welfare;</w:t>
      </w:r>
    </w:p>
    <w:p w14:paraId="210A10D0" w14:textId="77777777" w:rsidR="00830355" w:rsidRPr="00830355" w:rsidRDefault="00830355" w:rsidP="00830355">
      <w:pPr>
        <w:pStyle w:val="ListParagraph"/>
        <w:numPr>
          <w:ilvl w:val="0"/>
          <w:numId w:val="10"/>
        </w:numPr>
        <w:spacing w:after="0" w:line="259" w:lineRule="auto"/>
      </w:pPr>
      <w:r w:rsidRPr="00830355">
        <w:t>To assist management/leaders in preparing, implementing and updating all relevant risk assessments for their area of responsibility.</w:t>
      </w:r>
    </w:p>
    <w:p w14:paraId="6E9BDCF6" w14:textId="04714DC0" w:rsidR="00076B33" w:rsidRDefault="00076B33">
      <w:pPr>
        <w:spacing w:after="160" w:line="259" w:lineRule="auto"/>
        <w:ind w:left="0" w:firstLine="0"/>
        <w:rPr>
          <w:i/>
        </w:rPr>
      </w:pPr>
    </w:p>
    <w:p w14:paraId="6396569C" w14:textId="5B6C8E4C" w:rsidR="00544EF3" w:rsidRPr="00E65516" w:rsidRDefault="00830355" w:rsidP="00830355">
      <w:pPr>
        <w:spacing w:after="0" w:line="259" w:lineRule="auto"/>
        <w:ind w:left="0" w:firstLine="0"/>
        <w:rPr>
          <w:i/>
        </w:rPr>
      </w:pPr>
      <w:r w:rsidRPr="00E65516">
        <w:rPr>
          <w:i/>
        </w:rPr>
        <w:t>This job description is correct at the date of publication and may alter over time as the needs of the Trust change. The job description will be discussed as part of the Trust’s appraisal policy and may be amended after discussion with the post holder.  It has been compiled to allow the job to be assessed against the Trust Pay Policy and evaluated alongside the GLEA Job Evaluation scheme, adopted by the Trust.</w:t>
      </w:r>
      <w:r w:rsidR="0001280B" w:rsidRPr="00E65516">
        <w:rPr>
          <w:i/>
        </w:rPr>
        <w:t xml:space="preserve"> </w:t>
      </w:r>
    </w:p>
    <w:p w14:paraId="1985839A" w14:textId="77777777" w:rsidR="00544EF3" w:rsidRDefault="0001280B">
      <w:pPr>
        <w:spacing w:after="0" w:line="259" w:lineRule="auto"/>
        <w:ind w:left="0" w:firstLine="0"/>
      </w:pPr>
      <w:r>
        <w:t xml:space="preserve"> </w:t>
      </w:r>
    </w:p>
    <w:p w14:paraId="7005015A" w14:textId="77777777" w:rsidR="00076B33" w:rsidRDefault="00076B33">
      <w:pPr>
        <w:spacing w:after="3" w:line="259" w:lineRule="auto"/>
        <w:ind w:left="-5"/>
        <w:rPr>
          <w:b/>
        </w:rPr>
      </w:pPr>
    </w:p>
    <w:p w14:paraId="47935648" w14:textId="77777777" w:rsidR="00076B33" w:rsidRDefault="00076B33">
      <w:pPr>
        <w:spacing w:after="3" w:line="259" w:lineRule="auto"/>
        <w:ind w:left="-5"/>
        <w:rPr>
          <w:b/>
        </w:rPr>
      </w:pPr>
    </w:p>
    <w:p w14:paraId="1B16038F" w14:textId="77777777" w:rsidR="00076B33" w:rsidRDefault="00076B33">
      <w:pPr>
        <w:spacing w:after="3" w:line="259" w:lineRule="auto"/>
        <w:ind w:left="-5"/>
        <w:rPr>
          <w:b/>
        </w:rPr>
      </w:pPr>
    </w:p>
    <w:p w14:paraId="48A38260" w14:textId="77777777" w:rsidR="00076B33" w:rsidRDefault="00076B33">
      <w:pPr>
        <w:spacing w:after="3" w:line="259" w:lineRule="auto"/>
        <w:ind w:left="-5"/>
        <w:rPr>
          <w:b/>
        </w:rPr>
      </w:pPr>
    </w:p>
    <w:p w14:paraId="3216781F" w14:textId="369336A1" w:rsidR="00544EF3" w:rsidRDefault="0001280B">
      <w:pPr>
        <w:spacing w:after="3" w:line="259" w:lineRule="auto"/>
        <w:ind w:left="-5"/>
      </w:pPr>
      <w:r>
        <w:rPr>
          <w:b/>
        </w:rPr>
        <w:t>Signed:  ________________________________ Date:  _____________</w:t>
      </w:r>
      <w:proofErr w:type="gramStart"/>
      <w:r>
        <w:rPr>
          <w:b/>
        </w:rPr>
        <w:t xml:space="preserve">_  </w:t>
      </w:r>
      <w:r>
        <w:rPr>
          <w:b/>
        </w:rPr>
        <w:tab/>
      </w:r>
      <w:proofErr w:type="gramEnd"/>
      <w:r>
        <w:rPr>
          <w:b/>
        </w:rPr>
        <w:t xml:space="preserve"> </w:t>
      </w:r>
      <w:r w:rsidR="000B413D">
        <w:rPr>
          <w:b/>
        </w:rPr>
        <w:tab/>
      </w:r>
      <w:r w:rsidR="000B413D">
        <w:rPr>
          <w:b/>
        </w:rPr>
        <w:tab/>
      </w:r>
      <w:r w:rsidR="000B413D">
        <w:rPr>
          <w:b/>
        </w:rPr>
        <w:tab/>
      </w:r>
      <w:r>
        <w:rPr>
          <w:b/>
        </w:rPr>
        <w:tab/>
        <w:t xml:space="preserve">Postholder </w:t>
      </w:r>
    </w:p>
    <w:p w14:paraId="230B1A8D" w14:textId="4BFD4C7C" w:rsidR="00544EF3" w:rsidRDefault="0001280B">
      <w:pPr>
        <w:spacing w:after="0" w:line="259" w:lineRule="auto"/>
        <w:ind w:left="0" w:firstLine="0"/>
        <w:rPr>
          <w:b/>
        </w:rPr>
      </w:pPr>
      <w:r>
        <w:rPr>
          <w:b/>
        </w:rPr>
        <w:t xml:space="preserve"> </w:t>
      </w:r>
    </w:p>
    <w:p w14:paraId="7C064C2A" w14:textId="77777777" w:rsidR="0001280B" w:rsidRDefault="0001280B">
      <w:pPr>
        <w:spacing w:after="0" w:line="259" w:lineRule="auto"/>
        <w:ind w:left="0" w:firstLine="0"/>
      </w:pPr>
    </w:p>
    <w:p w14:paraId="18A4E943" w14:textId="09C065A4" w:rsidR="0001280B" w:rsidRDefault="0001280B">
      <w:pPr>
        <w:spacing w:after="0" w:line="259" w:lineRule="auto"/>
        <w:ind w:left="0" w:firstLine="0"/>
      </w:pPr>
    </w:p>
    <w:p w14:paraId="35080278" w14:textId="77777777" w:rsidR="00076B33" w:rsidRDefault="00076B33">
      <w:pPr>
        <w:spacing w:after="0" w:line="259" w:lineRule="auto"/>
        <w:ind w:left="0" w:firstLine="0"/>
      </w:pPr>
      <w:bookmarkStart w:id="0" w:name="_GoBack"/>
      <w:bookmarkEnd w:id="0"/>
    </w:p>
    <w:p w14:paraId="09956884" w14:textId="77777777" w:rsidR="00544EF3" w:rsidRDefault="0001280B">
      <w:pPr>
        <w:spacing w:after="0" w:line="259" w:lineRule="auto"/>
        <w:ind w:left="0" w:firstLine="0"/>
      </w:pPr>
      <w:r>
        <w:rPr>
          <w:b/>
        </w:rPr>
        <w:t xml:space="preserve"> </w:t>
      </w:r>
    </w:p>
    <w:p w14:paraId="43D733C5" w14:textId="3E0CF352" w:rsidR="0001280B" w:rsidRDefault="0001280B">
      <w:pPr>
        <w:pStyle w:val="Heading1"/>
        <w:ind w:left="-5"/>
      </w:pPr>
      <w:r>
        <w:t xml:space="preserve">Signed:  ________________________________ </w:t>
      </w:r>
      <w:r w:rsidR="000B413D">
        <w:t xml:space="preserve">Date:  ______________  </w:t>
      </w:r>
      <w:r w:rsidR="000B413D">
        <w:tab/>
        <w:t xml:space="preserve"> </w:t>
      </w:r>
      <w:r w:rsidR="000B413D">
        <w:rPr>
          <w:b w:val="0"/>
        </w:rPr>
        <w:tab/>
      </w:r>
    </w:p>
    <w:p w14:paraId="31E9DFAA" w14:textId="0B8C2342" w:rsidR="0001280B" w:rsidRDefault="0001280B">
      <w:pPr>
        <w:pStyle w:val="Heading1"/>
        <w:ind w:left="-5"/>
      </w:pPr>
      <w:r>
        <w:tab/>
      </w:r>
      <w:r w:rsidR="000B413D">
        <w:tab/>
      </w:r>
      <w:r w:rsidR="000B413D">
        <w:tab/>
      </w:r>
      <w:r w:rsidR="000B413D">
        <w:tab/>
      </w:r>
      <w:r>
        <w:t xml:space="preserve">Responsible Officer </w:t>
      </w:r>
      <w:r>
        <w:tab/>
        <w:t xml:space="preserve"> </w:t>
      </w:r>
    </w:p>
    <w:p w14:paraId="74364117" w14:textId="77777777" w:rsidR="0001280B" w:rsidRDefault="0001280B">
      <w:pPr>
        <w:spacing w:after="160" w:line="259" w:lineRule="auto"/>
        <w:ind w:left="0" w:firstLine="0"/>
        <w:rPr>
          <w:b/>
        </w:rPr>
      </w:pPr>
      <w:r>
        <w:br w:type="page"/>
      </w:r>
    </w:p>
    <w:p w14:paraId="606C025E" w14:textId="77777777" w:rsidR="00544EF3" w:rsidRDefault="00544EF3">
      <w:pPr>
        <w:pStyle w:val="Heading1"/>
        <w:ind w:left="-5"/>
      </w:pPr>
    </w:p>
    <w:tbl>
      <w:tblPr>
        <w:tblStyle w:val="TableGrid"/>
        <w:tblW w:w="9352" w:type="dxa"/>
        <w:tblInd w:w="5" w:type="dxa"/>
        <w:tblCellMar>
          <w:top w:w="11" w:type="dxa"/>
          <w:left w:w="108" w:type="dxa"/>
          <w:right w:w="115" w:type="dxa"/>
        </w:tblCellMar>
        <w:tblLook w:val="04A0" w:firstRow="1" w:lastRow="0" w:firstColumn="1" w:lastColumn="0" w:noHBand="0" w:noVBand="1"/>
      </w:tblPr>
      <w:tblGrid>
        <w:gridCol w:w="1980"/>
        <w:gridCol w:w="7372"/>
      </w:tblGrid>
      <w:tr w:rsidR="00544EF3" w14:paraId="68746A43" w14:textId="77777777">
        <w:trPr>
          <w:trHeight w:val="504"/>
        </w:trPr>
        <w:tc>
          <w:tcPr>
            <w:tcW w:w="9352" w:type="dxa"/>
            <w:gridSpan w:val="2"/>
            <w:tcBorders>
              <w:top w:val="single" w:sz="4" w:space="0" w:color="000000"/>
              <w:left w:val="single" w:sz="4" w:space="0" w:color="000000"/>
              <w:bottom w:val="single" w:sz="4" w:space="0" w:color="000000"/>
              <w:right w:val="single" w:sz="4" w:space="0" w:color="000000"/>
            </w:tcBorders>
            <w:vAlign w:val="center"/>
          </w:tcPr>
          <w:p w14:paraId="2AA3C975" w14:textId="77777777" w:rsidR="00544EF3" w:rsidRDefault="0001280B">
            <w:pPr>
              <w:spacing w:after="0" w:line="259" w:lineRule="auto"/>
              <w:ind w:left="0" w:firstLine="0"/>
            </w:pPr>
            <w:r>
              <w:rPr>
                <w:b/>
              </w:rPr>
              <w:t xml:space="preserve">PERSON SPECIFICATION </w:t>
            </w:r>
          </w:p>
        </w:tc>
      </w:tr>
      <w:tr w:rsidR="00544EF3" w14:paraId="0409E5DE" w14:textId="77777777">
        <w:trPr>
          <w:trHeight w:val="768"/>
        </w:trPr>
        <w:tc>
          <w:tcPr>
            <w:tcW w:w="1980" w:type="dxa"/>
            <w:tcBorders>
              <w:top w:val="single" w:sz="4" w:space="0" w:color="000000"/>
              <w:left w:val="single" w:sz="4" w:space="0" w:color="000000"/>
              <w:bottom w:val="single" w:sz="4" w:space="0" w:color="000000"/>
              <w:right w:val="single" w:sz="4" w:space="0" w:color="000000"/>
            </w:tcBorders>
          </w:tcPr>
          <w:p w14:paraId="551D8799" w14:textId="77777777" w:rsidR="00544EF3" w:rsidRDefault="0001280B">
            <w:pPr>
              <w:spacing w:after="0" w:line="259" w:lineRule="auto"/>
              <w:ind w:left="0" w:firstLine="0"/>
            </w:pPr>
            <w:r>
              <w:rPr>
                <w:b/>
              </w:rPr>
              <w:t xml:space="preserve"> </w:t>
            </w:r>
          </w:p>
          <w:p w14:paraId="68E7CAB4" w14:textId="77777777" w:rsidR="00544EF3" w:rsidRDefault="0001280B">
            <w:pPr>
              <w:spacing w:after="0" w:line="259" w:lineRule="auto"/>
              <w:ind w:left="0" w:firstLine="0"/>
            </w:pPr>
            <w:r>
              <w:rPr>
                <w:b/>
              </w:rPr>
              <w:t xml:space="preserve">Post Title: </w:t>
            </w:r>
          </w:p>
        </w:tc>
        <w:tc>
          <w:tcPr>
            <w:tcW w:w="7372" w:type="dxa"/>
            <w:tcBorders>
              <w:top w:val="single" w:sz="4" w:space="0" w:color="000000"/>
              <w:left w:val="single" w:sz="4" w:space="0" w:color="000000"/>
              <w:bottom w:val="single" w:sz="4" w:space="0" w:color="000000"/>
              <w:right w:val="single" w:sz="4" w:space="0" w:color="000000"/>
            </w:tcBorders>
          </w:tcPr>
          <w:p w14:paraId="1F58383B" w14:textId="77777777" w:rsidR="00544EF3" w:rsidRDefault="0001280B">
            <w:pPr>
              <w:spacing w:after="0" w:line="259" w:lineRule="auto"/>
              <w:ind w:left="0" w:firstLine="0"/>
            </w:pPr>
            <w:r>
              <w:rPr>
                <w:b/>
              </w:rPr>
              <w:t xml:space="preserve"> </w:t>
            </w:r>
          </w:p>
          <w:p w14:paraId="1671E4EF" w14:textId="77777777" w:rsidR="00544EF3" w:rsidRDefault="0001280B">
            <w:pPr>
              <w:spacing w:after="0" w:line="259" w:lineRule="auto"/>
              <w:ind w:left="0" w:firstLine="0"/>
            </w:pPr>
            <w:r>
              <w:rPr>
                <w:b/>
              </w:rPr>
              <w:t xml:space="preserve">Librarian </w:t>
            </w:r>
          </w:p>
          <w:p w14:paraId="2A6872D4" w14:textId="77777777" w:rsidR="00544EF3" w:rsidRDefault="0001280B">
            <w:pPr>
              <w:spacing w:after="0" w:line="259" w:lineRule="auto"/>
              <w:ind w:left="0" w:firstLine="0"/>
            </w:pPr>
            <w:r>
              <w:rPr>
                <w:b/>
              </w:rPr>
              <w:t xml:space="preserve"> </w:t>
            </w:r>
          </w:p>
        </w:tc>
      </w:tr>
      <w:tr w:rsidR="00544EF3" w14:paraId="0674EE72" w14:textId="77777777">
        <w:trPr>
          <w:trHeight w:val="1140"/>
        </w:trPr>
        <w:tc>
          <w:tcPr>
            <w:tcW w:w="1980" w:type="dxa"/>
            <w:tcBorders>
              <w:top w:val="single" w:sz="4" w:space="0" w:color="000000"/>
              <w:left w:val="single" w:sz="4" w:space="0" w:color="000000"/>
              <w:bottom w:val="single" w:sz="4" w:space="0" w:color="000000"/>
              <w:right w:val="single" w:sz="4" w:space="0" w:color="000000"/>
            </w:tcBorders>
          </w:tcPr>
          <w:p w14:paraId="0AC427A1" w14:textId="77777777" w:rsidR="00544EF3" w:rsidRDefault="0001280B">
            <w:pPr>
              <w:spacing w:after="0" w:line="259" w:lineRule="auto"/>
              <w:ind w:left="0" w:firstLine="0"/>
            </w:pPr>
            <w:r>
              <w:rPr>
                <w:b/>
              </w:rPr>
              <w:t xml:space="preserve">Education &amp; Qualifications </w:t>
            </w:r>
          </w:p>
        </w:tc>
        <w:tc>
          <w:tcPr>
            <w:tcW w:w="7372" w:type="dxa"/>
            <w:tcBorders>
              <w:top w:val="single" w:sz="4" w:space="0" w:color="000000"/>
              <w:left w:val="single" w:sz="4" w:space="0" w:color="000000"/>
              <w:bottom w:val="single" w:sz="4" w:space="0" w:color="000000"/>
              <w:right w:val="single" w:sz="4" w:space="0" w:color="000000"/>
            </w:tcBorders>
          </w:tcPr>
          <w:p w14:paraId="6F8CC52B" w14:textId="369B4206" w:rsidR="00544EF3" w:rsidRDefault="000B413D" w:rsidP="000B413D">
            <w:pPr>
              <w:numPr>
                <w:ilvl w:val="0"/>
                <w:numId w:val="4"/>
              </w:numPr>
              <w:spacing w:after="0" w:line="259" w:lineRule="auto"/>
            </w:pPr>
            <w:r>
              <w:t>Graduate or equivalent with successful experience of working in a library or learning resource centre</w:t>
            </w:r>
          </w:p>
        </w:tc>
      </w:tr>
      <w:tr w:rsidR="00544EF3" w14:paraId="642A97A8" w14:textId="77777777">
        <w:trPr>
          <w:trHeight w:val="2405"/>
        </w:trPr>
        <w:tc>
          <w:tcPr>
            <w:tcW w:w="1980" w:type="dxa"/>
            <w:tcBorders>
              <w:top w:val="single" w:sz="4" w:space="0" w:color="000000"/>
              <w:left w:val="single" w:sz="4" w:space="0" w:color="000000"/>
              <w:bottom w:val="single" w:sz="4" w:space="0" w:color="000000"/>
              <w:right w:val="single" w:sz="4" w:space="0" w:color="000000"/>
            </w:tcBorders>
          </w:tcPr>
          <w:p w14:paraId="4EEC4D93" w14:textId="77777777" w:rsidR="00544EF3" w:rsidRDefault="0001280B">
            <w:pPr>
              <w:spacing w:after="0" w:line="259" w:lineRule="auto"/>
              <w:ind w:left="0" w:firstLine="0"/>
            </w:pPr>
            <w:r>
              <w:rPr>
                <w:b/>
              </w:rPr>
              <w:t xml:space="preserve">Knowledge, </w:t>
            </w:r>
          </w:p>
          <w:p w14:paraId="5A68E927" w14:textId="77777777" w:rsidR="00544EF3" w:rsidRDefault="0001280B">
            <w:pPr>
              <w:spacing w:after="0" w:line="259" w:lineRule="auto"/>
              <w:ind w:left="0" w:firstLine="0"/>
            </w:pPr>
            <w:r>
              <w:rPr>
                <w:b/>
              </w:rPr>
              <w:t xml:space="preserve">Skills &amp; </w:t>
            </w:r>
          </w:p>
          <w:p w14:paraId="05C55477" w14:textId="77777777" w:rsidR="00544EF3" w:rsidRDefault="0001280B">
            <w:pPr>
              <w:spacing w:after="0" w:line="259" w:lineRule="auto"/>
              <w:ind w:left="0" w:firstLine="0"/>
            </w:pPr>
            <w:r>
              <w:rPr>
                <w:b/>
              </w:rPr>
              <w:t xml:space="preserve">Understanding </w:t>
            </w:r>
          </w:p>
        </w:tc>
        <w:tc>
          <w:tcPr>
            <w:tcW w:w="7372" w:type="dxa"/>
            <w:tcBorders>
              <w:top w:val="single" w:sz="4" w:space="0" w:color="000000"/>
              <w:left w:val="single" w:sz="4" w:space="0" w:color="000000"/>
              <w:bottom w:val="single" w:sz="4" w:space="0" w:color="000000"/>
              <w:right w:val="single" w:sz="4" w:space="0" w:color="000000"/>
            </w:tcBorders>
          </w:tcPr>
          <w:p w14:paraId="05896B56" w14:textId="77777777" w:rsidR="000B413D" w:rsidRDefault="000B413D" w:rsidP="000B413D">
            <w:pPr>
              <w:numPr>
                <w:ilvl w:val="0"/>
                <w:numId w:val="5"/>
              </w:numPr>
              <w:spacing w:after="0" w:line="259" w:lineRule="auto"/>
            </w:pPr>
            <w:r>
              <w:t>Knowledge of current education and professional developments and an understanding of their application in a learning resources context</w:t>
            </w:r>
          </w:p>
          <w:p w14:paraId="03E764F0" w14:textId="77777777" w:rsidR="000B413D" w:rsidRDefault="000B413D" w:rsidP="000B413D">
            <w:pPr>
              <w:numPr>
                <w:ilvl w:val="0"/>
                <w:numId w:val="5"/>
              </w:numPr>
              <w:spacing w:after="0" w:line="259" w:lineRule="auto"/>
            </w:pPr>
            <w:r>
              <w:t>High level of oral and written communication skills and an ability to work in partnership with teachers and other staff and communicate effectively with students, parents and outside agencies</w:t>
            </w:r>
          </w:p>
          <w:p w14:paraId="5F18027C" w14:textId="77777777" w:rsidR="000B413D" w:rsidRDefault="000B413D" w:rsidP="000B413D">
            <w:pPr>
              <w:numPr>
                <w:ilvl w:val="0"/>
                <w:numId w:val="5"/>
              </w:numPr>
              <w:spacing w:after="0" w:line="259" w:lineRule="auto"/>
            </w:pPr>
            <w:r>
              <w:t>Knowledge of the full range of resources appropriate to the age range of the school and the ability to manage them</w:t>
            </w:r>
          </w:p>
          <w:p w14:paraId="37242AD6" w14:textId="77777777" w:rsidR="000B413D" w:rsidRDefault="000B413D" w:rsidP="000B413D">
            <w:pPr>
              <w:numPr>
                <w:ilvl w:val="0"/>
                <w:numId w:val="5"/>
              </w:numPr>
              <w:spacing w:after="0" w:line="259" w:lineRule="auto"/>
            </w:pPr>
            <w:r>
              <w:t>Strategic planning and financial management skills</w:t>
            </w:r>
          </w:p>
          <w:p w14:paraId="018C1AC7" w14:textId="77777777" w:rsidR="000B413D" w:rsidRDefault="000B413D" w:rsidP="000B413D">
            <w:pPr>
              <w:numPr>
                <w:ilvl w:val="0"/>
                <w:numId w:val="5"/>
              </w:numPr>
              <w:spacing w:after="0" w:line="259" w:lineRule="auto"/>
            </w:pPr>
            <w:r>
              <w:t>Competence in handling ICT</w:t>
            </w:r>
          </w:p>
          <w:p w14:paraId="76EBFF42" w14:textId="286120DA" w:rsidR="000B413D" w:rsidRDefault="000B413D" w:rsidP="000B413D">
            <w:pPr>
              <w:numPr>
                <w:ilvl w:val="0"/>
                <w:numId w:val="5"/>
              </w:numPr>
              <w:spacing w:after="0" w:line="259" w:lineRule="auto"/>
            </w:pPr>
            <w:r>
              <w:t xml:space="preserve">Ability and desire to work with young people in an </w:t>
            </w:r>
            <w:r>
              <w:t>inner-city</w:t>
            </w:r>
            <w:r>
              <w:t xml:space="preserve"> environment to motivate, develop research and independent learning skills</w:t>
            </w:r>
          </w:p>
          <w:p w14:paraId="56AC854E" w14:textId="712550FF" w:rsidR="000B413D" w:rsidRDefault="000B413D" w:rsidP="000B413D">
            <w:pPr>
              <w:numPr>
                <w:ilvl w:val="0"/>
                <w:numId w:val="5"/>
              </w:numPr>
              <w:spacing w:after="0" w:line="259" w:lineRule="auto"/>
            </w:pPr>
            <w:r>
              <w:t xml:space="preserve">Ability to </w:t>
            </w:r>
            <w:r>
              <w:t>emphasise with</w:t>
            </w:r>
            <w:r>
              <w:t xml:space="preserve"> and provide for the needs of a diverse learning community to generate interest in reading/learning</w:t>
            </w:r>
          </w:p>
          <w:p w14:paraId="3382F028" w14:textId="77777777" w:rsidR="000B413D" w:rsidRDefault="000B413D" w:rsidP="000B413D">
            <w:pPr>
              <w:numPr>
                <w:ilvl w:val="0"/>
                <w:numId w:val="5"/>
              </w:numPr>
              <w:spacing w:after="0" w:line="259" w:lineRule="auto"/>
            </w:pPr>
            <w:r>
              <w:t>Graphic skills and/or display experience</w:t>
            </w:r>
          </w:p>
          <w:p w14:paraId="4143FACF" w14:textId="77777777" w:rsidR="000B413D" w:rsidRDefault="000B413D" w:rsidP="000B413D">
            <w:pPr>
              <w:numPr>
                <w:ilvl w:val="0"/>
                <w:numId w:val="5"/>
              </w:numPr>
              <w:spacing w:after="0" w:line="259" w:lineRule="auto"/>
            </w:pPr>
            <w:r>
              <w:t>Ability to work under pressure, meet deadlines, initiate, plan and lead.</w:t>
            </w:r>
          </w:p>
          <w:p w14:paraId="67F9AD97" w14:textId="77777777" w:rsidR="000B413D" w:rsidRDefault="000B413D" w:rsidP="000B413D">
            <w:pPr>
              <w:numPr>
                <w:ilvl w:val="0"/>
                <w:numId w:val="5"/>
              </w:numPr>
              <w:spacing w:after="0" w:line="259" w:lineRule="auto"/>
            </w:pPr>
            <w:r>
              <w:t>Experience with budgets</w:t>
            </w:r>
          </w:p>
          <w:p w14:paraId="0F30F4C3" w14:textId="5AABB8D8" w:rsidR="00544EF3" w:rsidRDefault="000B413D" w:rsidP="000B413D">
            <w:pPr>
              <w:numPr>
                <w:ilvl w:val="0"/>
                <w:numId w:val="5"/>
              </w:numPr>
              <w:spacing w:after="0" w:line="259" w:lineRule="auto"/>
            </w:pPr>
            <w:r>
              <w:t xml:space="preserve">First aid </w:t>
            </w:r>
            <w:r>
              <w:t>qualifications (</w:t>
            </w:r>
            <w:r>
              <w:t>training will be provided)</w:t>
            </w:r>
          </w:p>
        </w:tc>
      </w:tr>
      <w:tr w:rsidR="00544EF3" w14:paraId="2D437F4B" w14:textId="77777777">
        <w:trPr>
          <w:trHeight w:val="1080"/>
        </w:trPr>
        <w:tc>
          <w:tcPr>
            <w:tcW w:w="1980" w:type="dxa"/>
            <w:tcBorders>
              <w:top w:val="single" w:sz="4" w:space="0" w:color="000000"/>
              <w:left w:val="single" w:sz="4" w:space="0" w:color="000000"/>
              <w:bottom w:val="single" w:sz="4" w:space="0" w:color="000000"/>
              <w:right w:val="single" w:sz="4" w:space="0" w:color="000000"/>
            </w:tcBorders>
          </w:tcPr>
          <w:p w14:paraId="5108F86C" w14:textId="77777777" w:rsidR="00544EF3" w:rsidRDefault="0001280B">
            <w:pPr>
              <w:spacing w:after="0" w:line="259" w:lineRule="auto"/>
              <w:ind w:left="0" w:firstLine="0"/>
            </w:pPr>
            <w:r>
              <w:rPr>
                <w:b/>
              </w:rPr>
              <w:t xml:space="preserve">Personal Attributes  </w:t>
            </w:r>
          </w:p>
        </w:tc>
        <w:tc>
          <w:tcPr>
            <w:tcW w:w="7372" w:type="dxa"/>
            <w:tcBorders>
              <w:top w:val="single" w:sz="4" w:space="0" w:color="000000"/>
              <w:left w:val="single" w:sz="4" w:space="0" w:color="000000"/>
              <w:bottom w:val="single" w:sz="4" w:space="0" w:color="000000"/>
              <w:right w:val="single" w:sz="4" w:space="0" w:color="000000"/>
            </w:tcBorders>
          </w:tcPr>
          <w:p w14:paraId="32A816BD" w14:textId="77777777" w:rsidR="000B413D" w:rsidRDefault="000B413D" w:rsidP="000B413D">
            <w:pPr>
              <w:numPr>
                <w:ilvl w:val="0"/>
                <w:numId w:val="6"/>
              </w:numPr>
              <w:spacing w:after="0" w:line="259" w:lineRule="auto"/>
            </w:pPr>
            <w:r>
              <w:t>Presents a positive role model in carrying out duties and when representing the school.</w:t>
            </w:r>
          </w:p>
          <w:p w14:paraId="757D23C1" w14:textId="30BA43BB" w:rsidR="000B413D" w:rsidRDefault="000B413D" w:rsidP="000B413D">
            <w:pPr>
              <w:numPr>
                <w:ilvl w:val="0"/>
                <w:numId w:val="6"/>
              </w:numPr>
              <w:spacing w:after="0" w:line="259" w:lineRule="auto"/>
            </w:pPr>
            <w:r>
              <w:t xml:space="preserve">Demonstrate excellent </w:t>
            </w:r>
            <w:r w:rsidR="00830355">
              <w:t>analytical, interpersonal</w:t>
            </w:r>
            <w:r>
              <w:t xml:space="preserve"> and organisational skills to the high professional standard required to work effectively with colleagues, leadership teams and other schools </w:t>
            </w:r>
          </w:p>
          <w:p w14:paraId="5CD18DCF" w14:textId="77777777" w:rsidR="000B413D" w:rsidRDefault="000B413D" w:rsidP="000B413D">
            <w:pPr>
              <w:numPr>
                <w:ilvl w:val="0"/>
                <w:numId w:val="6"/>
              </w:numPr>
              <w:spacing w:after="0" w:line="259" w:lineRule="auto"/>
            </w:pPr>
            <w:r>
              <w:t>Be able to work as a team, valuing the contribution of other members whilst holding people to account</w:t>
            </w:r>
          </w:p>
          <w:p w14:paraId="39F2A8D3" w14:textId="3DBCD720" w:rsidR="00544EF3" w:rsidRDefault="000B413D" w:rsidP="00830355">
            <w:pPr>
              <w:numPr>
                <w:ilvl w:val="0"/>
                <w:numId w:val="6"/>
              </w:numPr>
              <w:spacing w:after="0" w:line="259" w:lineRule="auto"/>
            </w:pPr>
            <w:r>
              <w:t>Possess excellent communication skills both verbal and written</w:t>
            </w:r>
          </w:p>
        </w:tc>
      </w:tr>
      <w:tr w:rsidR="00544EF3" w14:paraId="254CD78E" w14:textId="77777777">
        <w:trPr>
          <w:trHeight w:val="1010"/>
        </w:trPr>
        <w:tc>
          <w:tcPr>
            <w:tcW w:w="9352" w:type="dxa"/>
            <w:gridSpan w:val="2"/>
            <w:tcBorders>
              <w:top w:val="single" w:sz="4" w:space="0" w:color="000000"/>
              <w:left w:val="single" w:sz="4" w:space="0" w:color="000000"/>
              <w:bottom w:val="single" w:sz="4" w:space="0" w:color="000000"/>
              <w:right w:val="single" w:sz="4" w:space="0" w:color="000000"/>
            </w:tcBorders>
            <w:vAlign w:val="center"/>
          </w:tcPr>
          <w:p w14:paraId="11773585" w14:textId="77777777" w:rsidR="00544EF3" w:rsidRDefault="0001280B">
            <w:pPr>
              <w:spacing w:after="0" w:line="259" w:lineRule="auto"/>
              <w:ind w:left="0" w:firstLine="0"/>
            </w:pPr>
            <w:r>
              <w:rPr>
                <w:b/>
              </w:rPr>
              <w:t xml:space="preserve">This post is subject to an Enhanced DBS Disclosure and the successful applicant will be subject to relevant vetting checks before an offer of appointment is confirmed, and will be subject to rechecking as appropriate. </w:t>
            </w:r>
          </w:p>
        </w:tc>
      </w:tr>
    </w:tbl>
    <w:p w14:paraId="0FF62AD2" w14:textId="77777777" w:rsidR="00544EF3" w:rsidRDefault="0001280B">
      <w:pPr>
        <w:spacing w:after="0" w:line="259" w:lineRule="auto"/>
        <w:ind w:left="0" w:firstLine="0"/>
        <w:jc w:val="both"/>
      </w:pPr>
      <w:r>
        <w:t xml:space="preserve"> </w:t>
      </w:r>
    </w:p>
    <w:sectPr w:rsidR="00544EF3" w:rsidSect="00076B33">
      <w:footerReference w:type="even" r:id="rId8"/>
      <w:footerReference w:type="default" r:id="rId9"/>
      <w:footerReference w:type="first" r:id="rId10"/>
      <w:pgSz w:w="12240" w:h="15840"/>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7634" w14:textId="77777777" w:rsidR="00D86923" w:rsidRDefault="0001280B">
      <w:pPr>
        <w:spacing w:after="0" w:line="240" w:lineRule="auto"/>
      </w:pPr>
      <w:r>
        <w:separator/>
      </w:r>
    </w:p>
  </w:endnote>
  <w:endnote w:type="continuationSeparator" w:id="0">
    <w:p w14:paraId="60DFA7CB" w14:textId="77777777" w:rsidR="00D86923" w:rsidRDefault="0001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9C4B" w14:textId="77777777" w:rsidR="00544EF3" w:rsidRDefault="0001280B">
    <w:pPr>
      <w:tabs>
        <w:tab w:val="center" w:pos="4153"/>
        <w:tab w:val="right" w:pos="9305"/>
      </w:tabs>
      <w:spacing w:after="0" w:line="259" w:lineRule="auto"/>
      <w:ind w:left="0" w:firstLine="0"/>
    </w:pPr>
    <w:r>
      <w:rPr>
        <w:sz w:val="20"/>
      </w:rPr>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AE32" w14:textId="77777777" w:rsidR="00544EF3" w:rsidRDefault="0001280B">
    <w:pPr>
      <w:tabs>
        <w:tab w:val="center" w:pos="4153"/>
        <w:tab w:val="right" w:pos="9305"/>
      </w:tabs>
      <w:spacing w:after="0" w:line="259" w:lineRule="auto"/>
      <w:ind w:left="0" w:firstLine="0"/>
    </w:pPr>
    <w:r>
      <w:rPr>
        <w:sz w:val="20"/>
      </w:rPr>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E53E" w14:textId="77777777" w:rsidR="00544EF3" w:rsidRDefault="0001280B">
    <w:pPr>
      <w:tabs>
        <w:tab w:val="center" w:pos="4153"/>
        <w:tab w:val="right" w:pos="9305"/>
      </w:tabs>
      <w:spacing w:after="0" w:line="259" w:lineRule="auto"/>
      <w:ind w:left="0" w:firstLine="0"/>
    </w:pPr>
    <w:r>
      <w:rPr>
        <w:sz w:val="20"/>
      </w:rPr>
      <w:t xml:space="preserve">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6EBA6" w14:textId="77777777" w:rsidR="00D86923" w:rsidRDefault="0001280B">
      <w:pPr>
        <w:spacing w:after="0" w:line="240" w:lineRule="auto"/>
      </w:pPr>
      <w:r>
        <w:separator/>
      </w:r>
    </w:p>
  </w:footnote>
  <w:footnote w:type="continuationSeparator" w:id="0">
    <w:p w14:paraId="1181D6C6" w14:textId="77777777" w:rsidR="00D86923" w:rsidRDefault="00012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01CD"/>
    <w:multiLevelType w:val="hybridMultilevel"/>
    <w:tmpl w:val="7108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10D5"/>
    <w:multiLevelType w:val="hybridMultilevel"/>
    <w:tmpl w:val="CDC2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0E9D"/>
    <w:multiLevelType w:val="hybridMultilevel"/>
    <w:tmpl w:val="B6D0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F242A"/>
    <w:multiLevelType w:val="hybridMultilevel"/>
    <w:tmpl w:val="4A1A15E6"/>
    <w:lvl w:ilvl="0" w:tplc="8FCE52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A2B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6CAB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8D8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690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1C0E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EEB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282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78F7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ED66BE"/>
    <w:multiLevelType w:val="hybridMultilevel"/>
    <w:tmpl w:val="9F18EB7A"/>
    <w:lvl w:ilvl="0" w:tplc="6FE877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047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A634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68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24D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69D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5245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92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180F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D3871"/>
    <w:multiLevelType w:val="hybridMultilevel"/>
    <w:tmpl w:val="25A2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13860"/>
    <w:multiLevelType w:val="hybridMultilevel"/>
    <w:tmpl w:val="0218A616"/>
    <w:lvl w:ilvl="0" w:tplc="0532A8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8EDE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2023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AC27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8FB1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E290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80C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EC4E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22DA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C90A4D"/>
    <w:multiLevelType w:val="hybridMultilevel"/>
    <w:tmpl w:val="C710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D0133"/>
    <w:multiLevelType w:val="hybridMultilevel"/>
    <w:tmpl w:val="B3F8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D59FD"/>
    <w:multiLevelType w:val="hybridMultilevel"/>
    <w:tmpl w:val="A30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E5CC9"/>
    <w:multiLevelType w:val="hybridMultilevel"/>
    <w:tmpl w:val="03F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E5327"/>
    <w:multiLevelType w:val="hybridMultilevel"/>
    <w:tmpl w:val="8DC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1691C"/>
    <w:multiLevelType w:val="hybridMultilevel"/>
    <w:tmpl w:val="3DE608AE"/>
    <w:lvl w:ilvl="0" w:tplc="551217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4760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CC9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6653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3008F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EA8BE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429D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E53B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00C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EB76EF"/>
    <w:multiLevelType w:val="hybridMultilevel"/>
    <w:tmpl w:val="04F22798"/>
    <w:lvl w:ilvl="0" w:tplc="6B32BB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28C8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6EED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2C5B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E45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CE20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BACB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239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96F3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0211C1"/>
    <w:multiLevelType w:val="hybridMultilevel"/>
    <w:tmpl w:val="942AB25C"/>
    <w:lvl w:ilvl="0" w:tplc="FDFC68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6E9E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0CB7E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C24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E28A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29C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24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0C9F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B41C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400544"/>
    <w:multiLevelType w:val="hybridMultilevel"/>
    <w:tmpl w:val="3E0A97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14"/>
  </w:num>
  <w:num w:numId="5">
    <w:abstractNumId w:val="6"/>
  </w:num>
  <w:num w:numId="6">
    <w:abstractNumId w:val="12"/>
  </w:num>
  <w:num w:numId="7">
    <w:abstractNumId w:val="9"/>
  </w:num>
  <w:num w:numId="8">
    <w:abstractNumId w:val="2"/>
  </w:num>
  <w:num w:numId="9">
    <w:abstractNumId w:val="11"/>
  </w:num>
  <w:num w:numId="10">
    <w:abstractNumId w:val="5"/>
  </w:num>
  <w:num w:numId="11">
    <w:abstractNumId w:val="8"/>
  </w:num>
  <w:num w:numId="12">
    <w:abstractNumId w:val="0"/>
  </w:num>
  <w:num w:numId="13">
    <w:abstractNumId w:val="7"/>
  </w:num>
  <w:num w:numId="14">
    <w:abstractNumId w:val="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F3"/>
    <w:rsid w:val="0001280B"/>
    <w:rsid w:val="00076B33"/>
    <w:rsid w:val="000B413D"/>
    <w:rsid w:val="00191772"/>
    <w:rsid w:val="003B320D"/>
    <w:rsid w:val="00534B66"/>
    <w:rsid w:val="00544EF3"/>
    <w:rsid w:val="00830355"/>
    <w:rsid w:val="00A11380"/>
    <w:rsid w:val="00A93213"/>
    <w:rsid w:val="00BE1588"/>
    <w:rsid w:val="00D86923"/>
    <w:rsid w:val="00E65516"/>
    <w:rsid w:val="00EC0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95BD"/>
  <w15:docId w15:val="{A99FADAF-E965-44CD-866E-F5B37661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0355"/>
    <w:pPr>
      <w:ind w:left="720"/>
      <w:contextualSpacing/>
    </w:pPr>
  </w:style>
  <w:style w:type="paragraph" w:styleId="BodyText">
    <w:name w:val="Body Text"/>
    <w:basedOn w:val="Normal"/>
    <w:link w:val="BodyTextChar"/>
    <w:rsid w:val="00A93213"/>
    <w:pPr>
      <w:widowControl w:val="0"/>
      <w:suppressAutoHyphens/>
      <w:overflowPunct w:val="0"/>
      <w:autoSpaceDE w:val="0"/>
      <w:spacing w:after="0" w:line="240" w:lineRule="auto"/>
      <w:ind w:left="0" w:firstLine="0"/>
      <w:jc w:val="both"/>
      <w:textAlignment w:val="baseline"/>
    </w:pPr>
    <w:rPr>
      <w:rFonts w:eastAsia="Times New Roman" w:cs="Times New Roman"/>
      <w:color w:val="auto"/>
      <w:sz w:val="24"/>
      <w:szCs w:val="20"/>
      <w:lang w:eastAsia="ar-SA"/>
    </w:rPr>
  </w:style>
  <w:style w:type="character" w:customStyle="1" w:styleId="BodyTextChar">
    <w:name w:val="Body Text Char"/>
    <w:basedOn w:val="DefaultParagraphFont"/>
    <w:link w:val="BodyText"/>
    <w:rsid w:val="00A93213"/>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Bethnal Green Technology College</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Bethnal Green Technology College</dc:title>
  <dc:subject/>
  <dc:creator>Administrator</dc:creator>
  <cp:keywords/>
  <cp:lastModifiedBy>Sharné Mahoney</cp:lastModifiedBy>
  <cp:revision>11</cp:revision>
  <cp:lastPrinted>2022-11-29T12:30:00Z</cp:lastPrinted>
  <dcterms:created xsi:type="dcterms:W3CDTF">2023-01-19T13:57:00Z</dcterms:created>
  <dcterms:modified xsi:type="dcterms:W3CDTF">2023-01-19T15:07:00Z</dcterms:modified>
</cp:coreProperties>
</file>