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87" w:rsidRPr="00D600C1" w:rsidRDefault="00CC267B">
      <w:pPr>
        <w:rPr>
          <w:rFonts w:ascii="Arial" w:hAnsi="Arial" w:cs="Arial"/>
          <w:sz w:val="22"/>
          <w:szCs w:val="22"/>
        </w:rPr>
      </w:pPr>
      <w:r w:rsidRPr="00D600C1">
        <w:rPr>
          <w:rFonts w:ascii="Arial" w:hAnsi="Arial" w:cs="Arial"/>
          <w:noProof/>
          <w:sz w:val="22"/>
          <w:szCs w:val="22"/>
          <w:lang w:eastAsia="en-GB"/>
        </w:rPr>
        <w:drawing>
          <wp:anchor distT="0" distB="0" distL="114300" distR="114300" simplePos="0" relativeHeight="251657728" behindDoc="1" locked="0" layoutInCell="1" allowOverlap="1">
            <wp:simplePos x="0" y="0"/>
            <wp:positionH relativeFrom="column">
              <wp:posOffset>4702175</wp:posOffset>
            </wp:positionH>
            <wp:positionV relativeFrom="paragraph">
              <wp:posOffset>-438150</wp:posOffset>
            </wp:positionV>
            <wp:extent cx="1241425" cy="746125"/>
            <wp:effectExtent l="0" t="0" r="0" b="0"/>
            <wp:wrapNone/>
            <wp:docPr id="10" name="Picture 10" descr="http://www.jesuitinstitute.org/Pictures/Logo/PNG%20RGB%201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jesuitinstitute.org/Pictures/Logo/PNG%20RGB%201945.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414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0C1">
        <w:rPr>
          <w:rFonts w:ascii="Arial" w:hAnsi="Arial" w:cs="Arial"/>
          <w:noProof/>
          <w:sz w:val="22"/>
          <w:szCs w:val="22"/>
          <w:lang w:eastAsia="en-GB"/>
        </w:rPr>
        <w:drawing>
          <wp:anchor distT="0" distB="0" distL="114300" distR="114300" simplePos="0" relativeHeight="251656704" behindDoc="1" locked="0" layoutInCell="1" allowOverlap="1">
            <wp:simplePos x="0" y="0"/>
            <wp:positionH relativeFrom="column">
              <wp:posOffset>-441325</wp:posOffset>
            </wp:positionH>
            <wp:positionV relativeFrom="paragraph">
              <wp:posOffset>-390525</wp:posOffset>
            </wp:positionV>
            <wp:extent cx="671830" cy="857250"/>
            <wp:effectExtent l="0" t="0" r="0" b="0"/>
            <wp:wrapNone/>
            <wp:docPr id="9" name="Picture 9" descr="http://10.72.92.11/service/home/~/crest-800px.png?auth=co&amp;loc=en_GB&amp;id=11346&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72.92.11/service/home/~/crest-800px.png?auth=co&amp;loc=en_GB&amp;id=11346&amp;part=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718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B87" w:rsidRPr="00D600C1">
        <w:rPr>
          <w:rFonts w:ascii="Arial" w:hAnsi="Arial" w:cs="Arial"/>
          <w:sz w:val="22"/>
          <w:szCs w:val="22"/>
        </w:rPr>
        <w:tab/>
      </w:r>
    </w:p>
    <w:p w:rsidR="00801B87" w:rsidRPr="00D600C1" w:rsidRDefault="00801B87">
      <w:pPr>
        <w:rPr>
          <w:rFonts w:ascii="Arial" w:hAnsi="Arial" w:cs="Arial"/>
          <w:sz w:val="22"/>
          <w:szCs w:val="22"/>
        </w:rPr>
      </w:pPr>
    </w:p>
    <w:p w:rsidR="00801B87" w:rsidRPr="00D600C1" w:rsidRDefault="00801B87">
      <w:pPr>
        <w:rPr>
          <w:rFonts w:ascii="Arial" w:hAnsi="Arial" w:cs="Arial"/>
          <w:sz w:val="22"/>
          <w:szCs w:val="22"/>
        </w:rPr>
      </w:pPr>
    </w:p>
    <w:p w:rsidR="00801B87" w:rsidRPr="00D600C1" w:rsidRDefault="00CC267B">
      <w:pPr>
        <w:rPr>
          <w:rFonts w:ascii="Arial" w:hAnsi="Arial" w:cs="Arial"/>
          <w:sz w:val="22"/>
          <w:szCs w:val="22"/>
        </w:rPr>
      </w:pPr>
      <w:r w:rsidRPr="00D600C1">
        <w:rPr>
          <w:rFonts w:ascii="Arial" w:hAnsi="Arial" w:cs="Arial"/>
          <w:b/>
          <w:noProof/>
          <w:color w:val="008080"/>
          <w:sz w:val="22"/>
          <w:szCs w:val="22"/>
          <w:lang w:eastAsia="en-GB"/>
        </w:rPr>
        <w:drawing>
          <wp:anchor distT="0" distB="0" distL="114300" distR="114300" simplePos="0" relativeHeight="251658752" behindDoc="1" locked="0" layoutInCell="1" allowOverlap="1">
            <wp:simplePos x="0" y="0"/>
            <wp:positionH relativeFrom="column">
              <wp:posOffset>-342900</wp:posOffset>
            </wp:positionH>
            <wp:positionV relativeFrom="paragraph">
              <wp:posOffset>160020</wp:posOffset>
            </wp:positionV>
            <wp:extent cx="6286500" cy="213995"/>
            <wp:effectExtent l="0" t="0" r="0" b="0"/>
            <wp:wrapNone/>
            <wp:docPr id="11" name="Picture 11" descr="http://jesuitinstitute.org/Pictures/HomepageImages/Ribbon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esuitinstitute.org/Pictures/HomepageImages/RibbonColour.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V="1">
                      <a:off x="0" y="0"/>
                      <a:ext cx="6286500"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B87" w:rsidRPr="00D600C1" w:rsidRDefault="00801B87">
      <w:pPr>
        <w:rPr>
          <w:rFonts w:ascii="Arial" w:hAnsi="Arial" w:cs="Arial"/>
          <w:sz w:val="22"/>
          <w:szCs w:val="22"/>
        </w:rPr>
      </w:pPr>
    </w:p>
    <w:p w:rsidR="00EB7141" w:rsidRPr="00D600C1" w:rsidRDefault="00EB7141" w:rsidP="00461A2C">
      <w:pPr>
        <w:ind w:right="-1"/>
        <w:jc w:val="center"/>
        <w:rPr>
          <w:rFonts w:ascii="Arial" w:hAnsi="Arial" w:cs="Arial"/>
          <w:b/>
          <w:noProof/>
          <w:color w:val="000000"/>
          <w:sz w:val="22"/>
          <w:szCs w:val="22"/>
        </w:rPr>
      </w:pPr>
    </w:p>
    <w:p w:rsidR="00461A2C" w:rsidRPr="00D600C1" w:rsidRDefault="00461A2C" w:rsidP="00461A2C">
      <w:pPr>
        <w:ind w:right="-1"/>
        <w:jc w:val="center"/>
        <w:rPr>
          <w:rFonts w:ascii="Arial" w:hAnsi="Arial" w:cs="Arial"/>
          <w:b/>
          <w:color w:val="000000"/>
          <w:sz w:val="22"/>
          <w:szCs w:val="22"/>
        </w:rPr>
      </w:pPr>
      <w:r w:rsidRPr="00D600C1">
        <w:rPr>
          <w:rFonts w:ascii="Arial" w:hAnsi="Arial" w:cs="Arial"/>
          <w:b/>
          <w:noProof/>
          <w:color w:val="000000"/>
          <w:sz w:val="22"/>
          <w:szCs w:val="22"/>
        </w:rPr>
        <w:t>St. Ignatius College</w:t>
      </w:r>
    </w:p>
    <w:p w:rsidR="00F70F56" w:rsidRPr="00D600C1" w:rsidRDefault="00461A2C" w:rsidP="00F70F56">
      <w:pPr>
        <w:jc w:val="both"/>
        <w:rPr>
          <w:rFonts w:ascii="Arial" w:hAnsi="Arial" w:cs="Arial"/>
          <w:b/>
          <w:color w:val="000000"/>
          <w:sz w:val="22"/>
          <w:szCs w:val="22"/>
        </w:rPr>
      </w:pPr>
      <w:r w:rsidRPr="00D600C1">
        <w:rPr>
          <w:rFonts w:ascii="Arial" w:hAnsi="Arial" w:cs="Arial"/>
          <w:b/>
          <w:color w:val="000000"/>
          <w:sz w:val="22"/>
          <w:szCs w:val="22"/>
        </w:rPr>
        <w:t xml:space="preserve">                      </w:t>
      </w:r>
    </w:p>
    <w:p w:rsidR="00F70F56" w:rsidRPr="00A40497" w:rsidRDefault="000A6D52" w:rsidP="00497825">
      <w:pPr>
        <w:jc w:val="center"/>
        <w:rPr>
          <w:rFonts w:ascii="Arial" w:hAnsi="Arial" w:cs="Arial"/>
          <w:szCs w:val="22"/>
        </w:rPr>
      </w:pPr>
      <w:r w:rsidRPr="00A40497">
        <w:rPr>
          <w:rFonts w:ascii="Arial" w:hAnsi="Arial" w:cs="Arial"/>
          <w:b/>
          <w:szCs w:val="22"/>
        </w:rPr>
        <w:t>Career Guidance</w:t>
      </w:r>
      <w:r w:rsidR="00D131F0" w:rsidRPr="00A40497">
        <w:rPr>
          <w:rFonts w:ascii="Arial" w:hAnsi="Arial" w:cs="Arial"/>
          <w:b/>
          <w:szCs w:val="22"/>
        </w:rPr>
        <w:t xml:space="preserve"> Officer / Librarian</w:t>
      </w:r>
    </w:p>
    <w:p w:rsidR="00461A2C" w:rsidRPr="00D600C1" w:rsidRDefault="00461A2C" w:rsidP="00461A2C">
      <w:pPr>
        <w:ind w:right="-1"/>
        <w:jc w:val="right"/>
        <w:rPr>
          <w:rFonts w:ascii="Arial" w:hAnsi="Arial" w:cs="Arial"/>
          <w:b/>
          <w:color w:val="000000"/>
          <w:sz w:val="22"/>
          <w:szCs w:val="22"/>
        </w:rPr>
      </w:pPr>
      <w:r w:rsidRPr="00D600C1">
        <w:rPr>
          <w:rFonts w:ascii="Arial" w:hAnsi="Arial" w:cs="Arial"/>
          <w:b/>
          <w:color w:val="000000"/>
          <w:sz w:val="22"/>
          <w:szCs w:val="22"/>
        </w:rPr>
        <w:t xml:space="preserve">                  </w:t>
      </w:r>
    </w:p>
    <w:p w:rsidR="00461A2C" w:rsidRPr="00D600C1" w:rsidRDefault="00461A2C" w:rsidP="00461A2C">
      <w:pPr>
        <w:ind w:right="-1"/>
        <w:jc w:val="center"/>
        <w:rPr>
          <w:rFonts w:ascii="Arial" w:hAnsi="Arial" w:cs="Arial"/>
          <w:b/>
          <w:color w:val="000000"/>
          <w:sz w:val="22"/>
          <w:szCs w:val="22"/>
        </w:rPr>
      </w:pPr>
      <w:r w:rsidRPr="00D600C1">
        <w:rPr>
          <w:rFonts w:ascii="Arial" w:hAnsi="Arial" w:cs="Arial"/>
          <w:b/>
          <w:color w:val="000000"/>
          <w:sz w:val="22"/>
          <w:szCs w:val="22"/>
        </w:rPr>
        <w:t>Job Description</w:t>
      </w:r>
    </w:p>
    <w:p w:rsidR="00461A2C" w:rsidRPr="00D600C1" w:rsidRDefault="00461A2C" w:rsidP="00461A2C">
      <w:pPr>
        <w:rPr>
          <w:rFonts w:ascii="Arial" w:hAnsi="Arial" w:cs="Arial"/>
          <w:b/>
          <w:sz w:val="22"/>
          <w:szCs w:val="22"/>
        </w:rPr>
      </w:pPr>
    </w:p>
    <w:p w:rsidR="005A6086" w:rsidRPr="00D600C1" w:rsidRDefault="00CC336A" w:rsidP="005A6086">
      <w:pPr>
        <w:ind w:left="2880" w:hanging="2880"/>
        <w:rPr>
          <w:rFonts w:ascii="Arial" w:hAnsi="Arial" w:cs="Arial"/>
          <w:sz w:val="22"/>
          <w:szCs w:val="22"/>
        </w:rPr>
      </w:pPr>
      <w:r w:rsidRPr="00D600C1">
        <w:rPr>
          <w:rFonts w:ascii="Arial" w:hAnsi="Arial" w:cs="Arial"/>
          <w:b/>
          <w:sz w:val="22"/>
          <w:szCs w:val="22"/>
        </w:rPr>
        <w:t>Responsible to</w:t>
      </w:r>
      <w:r w:rsidR="005A6086" w:rsidRPr="00D600C1">
        <w:rPr>
          <w:rFonts w:ascii="Arial" w:hAnsi="Arial" w:cs="Arial"/>
          <w:b/>
          <w:sz w:val="22"/>
          <w:szCs w:val="22"/>
        </w:rPr>
        <w:t>:</w:t>
      </w:r>
      <w:r w:rsidR="005A6086" w:rsidRPr="00D600C1">
        <w:rPr>
          <w:rFonts w:ascii="Arial" w:hAnsi="Arial" w:cs="Arial"/>
          <w:b/>
          <w:sz w:val="22"/>
          <w:szCs w:val="22"/>
        </w:rPr>
        <w:tab/>
      </w:r>
      <w:r w:rsidR="00467DFE" w:rsidRPr="00D600C1">
        <w:rPr>
          <w:rFonts w:ascii="Arial" w:hAnsi="Arial" w:cs="Arial"/>
          <w:sz w:val="22"/>
          <w:szCs w:val="22"/>
        </w:rPr>
        <w:t>Headteacher</w:t>
      </w:r>
    </w:p>
    <w:p w:rsidR="005A6086" w:rsidRPr="00D600C1" w:rsidRDefault="005A6086" w:rsidP="005A6086">
      <w:pPr>
        <w:rPr>
          <w:rFonts w:ascii="Arial" w:hAnsi="Arial" w:cs="Arial"/>
          <w:b/>
          <w:sz w:val="22"/>
          <w:szCs w:val="22"/>
        </w:rPr>
      </w:pPr>
    </w:p>
    <w:p w:rsidR="00CC267B" w:rsidRDefault="00CC336A" w:rsidP="00CC267B">
      <w:pPr>
        <w:rPr>
          <w:rFonts w:ascii="Arial" w:hAnsi="Arial" w:cs="Arial"/>
          <w:color w:val="000000"/>
          <w:sz w:val="22"/>
          <w:szCs w:val="22"/>
        </w:rPr>
      </w:pPr>
      <w:r w:rsidRPr="00D600C1">
        <w:rPr>
          <w:rFonts w:ascii="Arial" w:hAnsi="Arial" w:cs="Arial"/>
          <w:b/>
          <w:sz w:val="22"/>
          <w:szCs w:val="22"/>
        </w:rPr>
        <w:t>Actual salary range:</w:t>
      </w:r>
      <w:r w:rsidR="00BC735D" w:rsidRPr="00D600C1">
        <w:rPr>
          <w:rFonts w:ascii="Arial" w:hAnsi="Arial" w:cs="Arial"/>
          <w:b/>
          <w:sz w:val="22"/>
          <w:szCs w:val="22"/>
        </w:rPr>
        <w:tab/>
      </w:r>
      <w:r w:rsidR="00D600C1">
        <w:rPr>
          <w:rFonts w:ascii="Arial" w:hAnsi="Arial" w:cs="Arial"/>
          <w:b/>
          <w:sz w:val="22"/>
          <w:szCs w:val="22"/>
        </w:rPr>
        <w:tab/>
      </w:r>
      <w:r w:rsidR="00467DFE" w:rsidRPr="00D600C1">
        <w:rPr>
          <w:rFonts w:ascii="Arial" w:hAnsi="Arial" w:cs="Arial"/>
          <w:sz w:val="22"/>
          <w:szCs w:val="22"/>
        </w:rPr>
        <w:t xml:space="preserve">Salary Scale </w:t>
      </w:r>
      <w:r w:rsidR="000A6D52" w:rsidRPr="00D600C1">
        <w:rPr>
          <w:rFonts w:ascii="Arial" w:hAnsi="Arial" w:cs="Arial"/>
          <w:color w:val="000000"/>
          <w:sz w:val="22"/>
          <w:szCs w:val="22"/>
        </w:rPr>
        <w:t>6</w:t>
      </w:r>
      <w:r w:rsidR="00F75E5E">
        <w:rPr>
          <w:rFonts w:ascii="Arial" w:hAnsi="Arial" w:cs="Arial"/>
          <w:color w:val="000000"/>
          <w:sz w:val="22"/>
          <w:szCs w:val="22"/>
        </w:rPr>
        <w:t xml:space="preserve"> (points 26-28)</w:t>
      </w:r>
    </w:p>
    <w:p w:rsidR="00F75E5E" w:rsidRPr="00D600C1" w:rsidRDefault="00F75E5E" w:rsidP="00CC267B">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B03C43">
        <w:rPr>
          <w:rFonts w:ascii="Arial" w:hAnsi="Arial" w:cs="Arial"/>
          <w:color w:val="000000"/>
          <w:sz w:val="22"/>
          <w:szCs w:val="22"/>
        </w:rPr>
        <w:t xml:space="preserve">£ </w:t>
      </w:r>
      <w:r w:rsidR="007F4C93">
        <w:rPr>
          <w:rFonts w:ascii="Arial" w:hAnsi="Arial" w:cs="Arial"/>
          <w:color w:val="000000"/>
          <w:sz w:val="22"/>
          <w:szCs w:val="22"/>
        </w:rPr>
        <w:t>22,248 - £23,616</w:t>
      </w:r>
    </w:p>
    <w:p w:rsidR="005A6086" w:rsidRPr="00D600C1" w:rsidRDefault="005A6086" w:rsidP="005A6086">
      <w:pPr>
        <w:rPr>
          <w:rFonts w:ascii="Arial" w:hAnsi="Arial" w:cs="Arial"/>
          <w:b/>
          <w:sz w:val="22"/>
          <w:szCs w:val="22"/>
        </w:rPr>
      </w:pPr>
    </w:p>
    <w:p w:rsidR="005A6086" w:rsidRPr="00D600C1" w:rsidRDefault="00CC336A" w:rsidP="00F70F56">
      <w:pPr>
        <w:ind w:left="2880" w:hanging="2880"/>
        <w:rPr>
          <w:rFonts w:ascii="Arial" w:hAnsi="Arial" w:cs="Arial"/>
          <w:sz w:val="22"/>
          <w:szCs w:val="22"/>
        </w:rPr>
      </w:pPr>
      <w:r w:rsidRPr="00D600C1">
        <w:rPr>
          <w:rFonts w:ascii="Arial" w:hAnsi="Arial" w:cs="Arial"/>
          <w:b/>
          <w:sz w:val="22"/>
          <w:szCs w:val="22"/>
        </w:rPr>
        <w:t>Hours</w:t>
      </w:r>
      <w:r w:rsidR="006D3487" w:rsidRPr="00D600C1">
        <w:rPr>
          <w:rFonts w:ascii="Arial" w:hAnsi="Arial" w:cs="Arial"/>
          <w:b/>
          <w:sz w:val="22"/>
          <w:szCs w:val="22"/>
        </w:rPr>
        <w:t>:</w:t>
      </w:r>
      <w:r w:rsidR="006D3487" w:rsidRPr="00D600C1">
        <w:rPr>
          <w:rFonts w:ascii="Arial" w:hAnsi="Arial" w:cs="Arial"/>
          <w:b/>
          <w:sz w:val="22"/>
          <w:szCs w:val="22"/>
        </w:rPr>
        <w:tab/>
      </w:r>
      <w:r w:rsidR="00F70F56" w:rsidRPr="00D600C1">
        <w:rPr>
          <w:rFonts w:ascii="Arial" w:hAnsi="Arial" w:cs="Arial"/>
          <w:sz w:val="22"/>
          <w:szCs w:val="22"/>
        </w:rPr>
        <w:t>36 hours per week</w:t>
      </w:r>
    </w:p>
    <w:p w:rsidR="00467DFE" w:rsidRPr="00D600C1" w:rsidRDefault="005E3BE5" w:rsidP="00F70F56">
      <w:pPr>
        <w:ind w:left="2880" w:hanging="2880"/>
        <w:rPr>
          <w:rFonts w:ascii="Arial" w:hAnsi="Arial" w:cs="Arial"/>
          <w:sz w:val="22"/>
          <w:szCs w:val="22"/>
        </w:rPr>
      </w:pPr>
      <w:r w:rsidRPr="00D600C1">
        <w:rPr>
          <w:rFonts w:ascii="Arial" w:hAnsi="Arial" w:cs="Arial"/>
          <w:sz w:val="22"/>
          <w:szCs w:val="22"/>
        </w:rPr>
        <w:tab/>
        <w:t xml:space="preserve">7.30 am to </w:t>
      </w:r>
      <w:r w:rsidR="00CF3A9A" w:rsidRPr="00D600C1">
        <w:rPr>
          <w:rFonts w:ascii="Arial" w:hAnsi="Arial" w:cs="Arial"/>
          <w:sz w:val="22"/>
          <w:szCs w:val="22"/>
        </w:rPr>
        <w:t>3</w:t>
      </w:r>
      <w:r w:rsidRPr="00D600C1">
        <w:rPr>
          <w:rFonts w:ascii="Arial" w:hAnsi="Arial" w:cs="Arial"/>
          <w:sz w:val="22"/>
          <w:szCs w:val="22"/>
        </w:rPr>
        <w:t xml:space="preserve">.15 pm Monday to </w:t>
      </w:r>
      <w:r w:rsidR="00467DFE" w:rsidRPr="00D600C1">
        <w:rPr>
          <w:rFonts w:ascii="Arial" w:hAnsi="Arial" w:cs="Arial"/>
          <w:sz w:val="22"/>
          <w:szCs w:val="22"/>
        </w:rPr>
        <w:t>Thursday</w:t>
      </w:r>
    </w:p>
    <w:p w:rsidR="00DE57C7" w:rsidRPr="00D600C1" w:rsidRDefault="00467DFE" w:rsidP="00467DFE">
      <w:pPr>
        <w:ind w:left="2880"/>
        <w:rPr>
          <w:rFonts w:ascii="Arial" w:hAnsi="Arial" w:cs="Arial"/>
          <w:sz w:val="22"/>
          <w:szCs w:val="22"/>
        </w:rPr>
      </w:pPr>
      <w:r w:rsidRPr="00D600C1">
        <w:rPr>
          <w:rFonts w:ascii="Arial" w:hAnsi="Arial" w:cs="Arial"/>
          <w:sz w:val="22"/>
          <w:szCs w:val="22"/>
        </w:rPr>
        <w:t xml:space="preserve">7.30 am to 3.00 pm </w:t>
      </w:r>
      <w:r w:rsidR="005E3BE5" w:rsidRPr="00D600C1">
        <w:rPr>
          <w:rFonts w:ascii="Arial" w:hAnsi="Arial" w:cs="Arial"/>
          <w:sz w:val="22"/>
          <w:szCs w:val="22"/>
        </w:rPr>
        <w:t>Friday</w:t>
      </w:r>
      <w:r w:rsidR="005E3BE5" w:rsidRPr="00D600C1">
        <w:rPr>
          <w:rFonts w:ascii="Arial" w:hAnsi="Arial" w:cs="Arial"/>
          <w:sz w:val="22"/>
          <w:szCs w:val="22"/>
        </w:rPr>
        <w:tab/>
      </w:r>
    </w:p>
    <w:p w:rsidR="00F70F56" w:rsidRPr="00D600C1" w:rsidRDefault="00F70F56" w:rsidP="00F70F56">
      <w:pPr>
        <w:ind w:left="2880" w:hanging="2880"/>
        <w:rPr>
          <w:rFonts w:ascii="Arial" w:hAnsi="Arial" w:cs="Arial"/>
          <w:sz w:val="22"/>
          <w:szCs w:val="22"/>
        </w:rPr>
      </w:pPr>
      <w:r w:rsidRPr="00D600C1">
        <w:rPr>
          <w:rFonts w:ascii="Arial" w:hAnsi="Arial" w:cs="Arial"/>
          <w:sz w:val="22"/>
          <w:szCs w:val="22"/>
        </w:rPr>
        <w:tab/>
      </w:r>
      <w:r w:rsidR="007F4C93">
        <w:rPr>
          <w:rFonts w:ascii="Arial" w:hAnsi="Arial" w:cs="Arial"/>
          <w:sz w:val="22"/>
          <w:szCs w:val="22"/>
        </w:rPr>
        <w:t>40 weeks per annum (</w:t>
      </w:r>
      <w:r w:rsidR="00DE57C7" w:rsidRPr="00D600C1">
        <w:rPr>
          <w:rFonts w:ascii="Arial" w:hAnsi="Arial" w:cs="Arial"/>
          <w:sz w:val="22"/>
          <w:szCs w:val="22"/>
        </w:rPr>
        <w:t>T</w:t>
      </w:r>
      <w:r w:rsidR="008314AF" w:rsidRPr="00D600C1">
        <w:rPr>
          <w:rFonts w:ascii="Arial" w:hAnsi="Arial" w:cs="Arial"/>
          <w:sz w:val="22"/>
          <w:szCs w:val="22"/>
        </w:rPr>
        <w:t xml:space="preserve">erm time plus </w:t>
      </w:r>
      <w:r w:rsidR="007F4C93">
        <w:rPr>
          <w:rFonts w:ascii="Arial" w:hAnsi="Arial" w:cs="Arial"/>
          <w:sz w:val="22"/>
          <w:szCs w:val="22"/>
        </w:rPr>
        <w:t>one week)</w:t>
      </w:r>
    </w:p>
    <w:p w:rsidR="00EB7141" w:rsidRPr="00D600C1" w:rsidRDefault="00EB7141" w:rsidP="005F0046">
      <w:pPr>
        <w:ind w:left="2880"/>
        <w:rPr>
          <w:rFonts w:ascii="Arial" w:hAnsi="Arial" w:cs="Arial"/>
          <w:b/>
          <w:sz w:val="22"/>
          <w:szCs w:val="22"/>
        </w:rPr>
      </w:pPr>
    </w:p>
    <w:p w:rsidR="00EB7141" w:rsidRPr="00D600C1" w:rsidRDefault="00EB7141" w:rsidP="00EB7141">
      <w:pPr>
        <w:pBdr>
          <w:top w:val="single" w:sz="4" w:space="1" w:color="auto"/>
        </w:pBdr>
        <w:spacing w:line="276" w:lineRule="auto"/>
        <w:rPr>
          <w:rFonts w:ascii="Arial" w:eastAsiaTheme="minorEastAsia" w:hAnsi="Arial" w:cs="Arial"/>
          <w:b/>
          <w:color w:val="000000" w:themeColor="text1"/>
          <w:sz w:val="22"/>
          <w:szCs w:val="22"/>
        </w:rPr>
      </w:pPr>
    </w:p>
    <w:p w:rsidR="00467DFE" w:rsidRPr="00D600C1" w:rsidRDefault="001C4A75" w:rsidP="00603D11">
      <w:pPr>
        <w:ind w:left="2160" w:hanging="2160"/>
        <w:rPr>
          <w:rFonts w:ascii="Arial" w:hAnsi="Arial" w:cs="Arial"/>
          <w:b/>
          <w:sz w:val="22"/>
          <w:szCs w:val="22"/>
        </w:rPr>
      </w:pPr>
      <w:r w:rsidRPr="00D600C1">
        <w:rPr>
          <w:rFonts w:ascii="Arial" w:hAnsi="Arial" w:cs="Arial"/>
          <w:b/>
          <w:sz w:val="22"/>
          <w:szCs w:val="22"/>
        </w:rPr>
        <w:t>Job Purpose</w:t>
      </w:r>
    </w:p>
    <w:p w:rsidR="001C4A75" w:rsidRPr="00D600C1" w:rsidRDefault="001C4A75" w:rsidP="00603D11">
      <w:pPr>
        <w:ind w:left="2160" w:hanging="2160"/>
        <w:rPr>
          <w:rFonts w:ascii="Arial" w:hAnsi="Arial" w:cs="Arial"/>
          <w:b/>
          <w:sz w:val="22"/>
          <w:szCs w:val="22"/>
        </w:rPr>
      </w:pPr>
    </w:p>
    <w:p w:rsidR="00D131F0" w:rsidRDefault="00D131F0" w:rsidP="00D131F0">
      <w:pPr>
        <w:pStyle w:val="ListParagraph"/>
        <w:numPr>
          <w:ilvl w:val="0"/>
          <w:numId w:val="10"/>
        </w:numPr>
        <w:jc w:val="both"/>
        <w:rPr>
          <w:rFonts w:ascii="Arial" w:hAnsi="Arial" w:cs="Arial"/>
          <w:sz w:val="22"/>
          <w:szCs w:val="22"/>
        </w:rPr>
      </w:pPr>
      <w:r>
        <w:rPr>
          <w:rFonts w:ascii="Arial" w:hAnsi="Arial" w:cs="Arial"/>
          <w:sz w:val="22"/>
          <w:szCs w:val="22"/>
        </w:rPr>
        <w:t>Career guidance in p</w:t>
      </w:r>
      <w:r w:rsidRPr="00D600C1">
        <w:rPr>
          <w:rFonts w:ascii="Arial" w:hAnsi="Arial" w:cs="Arial"/>
          <w:sz w:val="22"/>
          <w:szCs w:val="22"/>
        </w:rPr>
        <w:t>roviding information, advice and guidance to help students make realistic choices.</w:t>
      </w:r>
    </w:p>
    <w:p w:rsidR="00D131F0" w:rsidRPr="00D600C1" w:rsidRDefault="00D131F0" w:rsidP="00D131F0">
      <w:pPr>
        <w:pStyle w:val="ListParagraph"/>
        <w:numPr>
          <w:ilvl w:val="0"/>
          <w:numId w:val="10"/>
        </w:numPr>
        <w:jc w:val="both"/>
        <w:rPr>
          <w:rFonts w:ascii="Arial" w:hAnsi="Arial" w:cs="Arial"/>
          <w:sz w:val="22"/>
          <w:szCs w:val="22"/>
        </w:rPr>
      </w:pPr>
      <w:r>
        <w:rPr>
          <w:rFonts w:ascii="Arial" w:hAnsi="Arial" w:cs="Arial"/>
          <w:sz w:val="22"/>
          <w:szCs w:val="22"/>
        </w:rPr>
        <w:t>Use careers information, resources and look at available training and work options for students.</w:t>
      </w:r>
    </w:p>
    <w:p w:rsidR="001C4A75" w:rsidRPr="00D600C1" w:rsidRDefault="001C4A75" w:rsidP="001C4A75">
      <w:pPr>
        <w:pStyle w:val="ListParagraph"/>
        <w:numPr>
          <w:ilvl w:val="0"/>
          <w:numId w:val="10"/>
        </w:numPr>
        <w:jc w:val="both"/>
        <w:rPr>
          <w:rFonts w:ascii="Arial" w:hAnsi="Arial" w:cs="Arial"/>
          <w:sz w:val="22"/>
          <w:szCs w:val="22"/>
        </w:rPr>
      </w:pPr>
      <w:r w:rsidRPr="00D600C1">
        <w:rPr>
          <w:rFonts w:ascii="Arial" w:hAnsi="Arial" w:cs="Arial"/>
          <w:sz w:val="22"/>
          <w:szCs w:val="22"/>
        </w:rPr>
        <w:t xml:space="preserve">To provide an effective and efficient library and learning resource centre, an information and resource service that is up-to-date and meets the overall aim of the school library and school resource objectives. </w:t>
      </w:r>
    </w:p>
    <w:p w:rsidR="001C4A75" w:rsidRPr="00D600C1" w:rsidRDefault="001C4A75" w:rsidP="001C4A75">
      <w:pPr>
        <w:pStyle w:val="ListParagraph"/>
        <w:numPr>
          <w:ilvl w:val="0"/>
          <w:numId w:val="10"/>
        </w:numPr>
        <w:jc w:val="both"/>
        <w:rPr>
          <w:rFonts w:ascii="Arial" w:hAnsi="Arial" w:cs="Arial"/>
          <w:sz w:val="22"/>
          <w:szCs w:val="22"/>
        </w:rPr>
      </w:pPr>
      <w:r w:rsidRPr="00D600C1">
        <w:rPr>
          <w:rFonts w:ascii="Arial" w:hAnsi="Arial" w:cs="Arial"/>
          <w:sz w:val="22"/>
          <w:szCs w:val="22"/>
        </w:rPr>
        <w:t xml:space="preserve">To manage, provide, develop and promote the library and learning resource centre. </w:t>
      </w:r>
    </w:p>
    <w:p w:rsidR="001C4A75" w:rsidRPr="00D600C1" w:rsidRDefault="001C4A75" w:rsidP="001C4A75">
      <w:pPr>
        <w:pStyle w:val="ListParagraph"/>
        <w:numPr>
          <w:ilvl w:val="0"/>
          <w:numId w:val="10"/>
        </w:numPr>
        <w:jc w:val="both"/>
        <w:rPr>
          <w:rFonts w:ascii="Arial" w:hAnsi="Arial" w:cs="Arial"/>
          <w:sz w:val="22"/>
          <w:szCs w:val="22"/>
        </w:rPr>
      </w:pPr>
      <w:r w:rsidRPr="00D600C1">
        <w:rPr>
          <w:rFonts w:ascii="Arial" w:hAnsi="Arial" w:cs="Arial"/>
          <w:sz w:val="22"/>
          <w:szCs w:val="22"/>
        </w:rPr>
        <w:t>To play a vital role in supporting students, teachers and subject departments and their work.</w:t>
      </w:r>
    </w:p>
    <w:p w:rsidR="001C4A75" w:rsidRPr="00D600C1" w:rsidRDefault="001C4A75" w:rsidP="00603D11">
      <w:pPr>
        <w:ind w:left="2160" w:hanging="2160"/>
        <w:rPr>
          <w:rFonts w:ascii="Arial" w:hAnsi="Arial" w:cs="Arial"/>
          <w:b/>
          <w:sz w:val="22"/>
          <w:szCs w:val="22"/>
        </w:rPr>
      </w:pPr>
    </w:p>
    <w:p w:rsidR="00603D11" w:rsidRPr="00D600C1" w:rsidRDefault="00603D11" w:rsidP="00603D11">
      <w:pPr>
        <w:ind w:left="2160" w:hanging="2160"/>
        <w:rPr>
          <w:rFonts w:ascii="Arial" w:hAnsi="Arial" w:cs="Arial"/>
          <w:b/>
          <w:sz w:val="22"/>
          <w:szCs w:val="22"/>
        </w:rPr>
      </w:pPr>
      <w:r w:rsidRPr="00D600C1">
        <w:rPr>
          <w:rFonts w:ascii="Arial" w:hAnsi="Arial" w:cs="Arial"/>
          <w:b/>
          <w:sz w:val="22"/>
          <w:szCs w:val="22"/>
        </w:rPr>
        <w:t>Main duties and responsibilities:</w:t>
      </w:r>
    </w:p>
    <w:p w:rsidR="006840C6" w:rsidRDefault="006840C6" w:rsidP="006840C6">
      <w:pPr>
        <w:pStyle w:val="ListParagraph"/>
        <w:rPr>
          <w:rFonts w:ascii="Arial" w:hAnsi="Arial" w:cs="Arial"/>
          <w:b/>
          <w:sz w:val="22"/>
          <w:szCs w:val="22"/>
        </w:rPr>
      </w:pPr>
    </w:p>
    <w:p w:rsidR="006840C6" w:rsidRPr="00D600C1" w:rsidRDefault="006840C6" w:rsidP="006840C6">
      <w:pPr>
        <w:pStyle w:val="ListParagraph"/>
        <w:rPr>
          <w:rFonts w:ascii="Arial" w:hAnsi="Arial" w:cs="Arial"/>
          <w:b/>
          <w:sz w:val="22"/>
          <w:szCs w:val="22"/>
        </w:rPr>
      </w:pPr>
      <w:r w:rsidRPr="00D600C1">
        <w:rPr>
          <w:rFonts w:ascii="Arial" w:hAnsi="Arial" w:cs="Arial"/>
          <w:b/>
          <w:sz w:val="22"/>
          <w:szCs w:val="22"/>
        </w:rPr>
        <w:t>Career Guidance</w:t>
      </w:r>
    </w:p>
    <w:p w:rsidR="006840C6" w:rsidRPr="00D600C1" w:rsidRDefault="006840C6" w:rsidP="006840C6">
      <w:pPr>
        <w:pStyle w:val="ListParagraph"/>
        <w:rPr>
          <w:rFonts w:ascii="Arial" w:hAnsi="Arial" w:cs="Arial"/>
          <w:b/>
          <w:sz w:val="22"/>
          <w:szCs w:val="22"/>
        </w:rPr>
      </w:pPr>
    </w:p>
    <w:p w:rsidR="00EF385E" w:rsidRPr="00EF385E" w:rsidRDefault="00EF385E" w:rsidP="00EF385E">
      <w:pPr>
        <w:pStyle w:val="ListParagraph"/>
        <w:numPr>
          <w:ilvl w:val="0"/>
          <w:numId w:val="16"/>
        </w:numPr>
        <w:rPr>
          <w:rFonts w:ascii="Arial" w:hAnsi="Arial" w:cs="Arial"/>
          <w:sz w:val="20"/>
          <w:szCs w:val="22"/>
        </w:rPr>
      </w:pPr>
      <w:r w:rsidRPr="00EF385E">
        <w:rPr>
          <w:rFonts w:ascii="Arial" w:hAnsi="Arial" w:cs="Arial"/>
          <w:sz w:val="22"/>
        </w:rPr>
        <w:t xml:space="preserve">Working with her/his line manager and the senior leadership team to develop and maintain an effective careers and work-related learning provision, which is regularly reviewed to ensure that school and student needs are met. </w:t>
      </w:r>
    </w:p>
    <w:p w:rsidR="00EF385E" w:rsidRPr="00EF385E" w:rsidRDefault="00EF385E" w:rsidP="00EF385E">
      <w:pPr>
        <w:pStyle w:val="ListParagraph"/>
        <w:numPr>
          <w:ilvl w:val="0"/>
          <w:numId w:val="16"/>
        </w:numPr>
        <w:rPr>
          <w:rFonts w:ascii="Arial" w:hAnsi="Arial" w:cs="Arial"/>
          <w:sz w:val="22"/>
        </w:rPr>
      </w:pPr>
      <w:r w:rsidRPr="00EF385E">
        <w:rPr>
          <w:rFonts w:ascii="Arial" w:hAnsi="Arial" w:cs="Arial"/>
          <w:sz w:val="22"/>
        </w:rPr>
        <w:t xml:space="preserve">Planning and delivering a programme of careers education, enterprise and work-related learning throughout the school. </w:t>
      </w:r>
    </w:p>
    <w:p w:rsidR="00EF385E" w:rsidRPr="00EF385E" w:rsidRDefault="00EF385E" w:rsidP="00EF385E">
      <w:pPr>
        <w:pStyle w:val="ListParagraph"/>
        <w:numPr>
          <w:ilvl w:val="0"/>
          <w:numId w:val="16"/>
        </w:numPr>
        <w:rPr>
          <w:rFonts w:ascii="Arial" w:hAnsi="Arial" w:cs="Arial"/>
          <w:sz w:val="22"/>
        </w:rPr>
      </w:pPr>
      <w:r w:rsidRPr="00EF385E">
        <w:rPr>
          <w:rFonts w:ascii="Arial" w:hAnsi="Arial" w:cs="Arial"/>
          <w:sz w:val="22"/>
        </w:rPr>
        <w:t xml:space="preserve">Liaising as appropriate with staff such as key stage co-ordinators, curriculum leaders within the school, the careers service, the local authority and other agencies/companies. </w:t>
      </w:r>
    </w:p>
    <w:p w:rsidR="00EF385E" w:rsidRPr="00EF385E" w:rsidRDefault="00EF385E" w:rsidP="00EF385E">
      <w:pPr>
        <w:pStyle w:val="ListParagraph"/>
        <w:numPr>
          <w:ilvl w:val="0"/>
          <w:numId w:val="16"/>
        </w:numPr>
        <w:rPr>
          <w:rFonts w:ascii="Arial" w:hAnsi="Arial" w:cs="Arial"/>
          <w:sz w:val="22"/>
        </w:rPr>
      </w:pPr>
      <w:r w:rsidRPr="00EF385E">
        <w:rPr>
          <w:rFonts w:ascii="Arial" w:hAnsi="Arial" w:cs="Arial"/>
          <w:sz w:val="22"/>
        </w:rPr>
        <w:t xml:space="preserve">Organising and co-ordinating special events and visits (for example, careers days, work experience placements, enterprise days) to enhance learning, and to inform, motivate and encourage students’ aspirations. </w:t>
      </w:r>
    </w:p>
    <w:p w:rsidR="00EF385E" w:rsidRPr="00F5760F" w:rsidRDefault="00EF385E" w:rsidP="00F5760F">
      <w:pPr>
        <w:rPr>
          <w:rFonts w:ascii="Arial" w:hAnsi="Arial" w:cs="Arial"/>
          <w:sz w:val="22"/>
        </w:rPr>
      </w:pPr>
      <w:r w:rsidRPr="00F5760F">
        <w:rPr>
          <w:rFonts w:ascii="Arial" w:hAnsi="Arial" w:cs="Arial"/>
          <w:sz w:val="22"/>
        </w:rPr>
        <w:lastRenderedPageBreak/>
        <w:t xml:space="preserve">Ensuring that health and safety requirements for work experience placements and other relevant regulations are in place and adhered to, including the completion and recording of necessary checks. </w:t>
      </w:r>
    </w:p>
    <w:p w:rsidR="00EF385E" w:rsidRPr="00EF385E" w:rsidRDefault="00EF385E" w:rsidP="00F5760F">
      <w:pPr>
        <w:rPr>
          <w:rFonts w:ascii="Arial" w:hAnsi="Arial" w:cs="Arial"/>
          <w:sz w:val="22"/>
        </w:rPr>
      </w:pPr>
      <w:r w:rsidRPr="00EF385E">
        <w:rPr>
          <w:rFonts w:ascii="Arial" w:hAnsi="Arial" w:cs="Arial"/>
          <w:sz w:val="22"/>
        </w:rPr>
        <w:t>Arrange and carry out one to one interviews for Y10/Y11</w:t>
      </w:r>
    </w:p>
    <w:p w:rsidR="006840C6" w:rsidRPr="003C6A8C" w:rsidRDefault="006840C6" w:rsidP="006840C6">
      <w:pPr>
        <w:pStyle w:val="ListParagraph"/>
        <w:numPr>
          <w:ilvl w:val="0"/>
          <w:numId w:val="2"/>
        </w:numPr>
        <w:rPr>
          <w:rFonts w:ascii="Arial" w:hAnsi="Arial" w:cs="Arial"/>
          <w:sz w:val="22"/>
          <w:szCs w:val="22"/>
        </w:rPr>
      </w:pPr>
      <w:r>
        <w:rPr>
          <w:rFonts w:ascii="Arial" w:hAnsi="Arial" w:cs="Arial"/>
          <w:sz w:val="22"/>
          <w:szCs w:val="22"/>
        </w:rPr>
        <w:t xml:space="preserve">Maintain a relevant Careers / Apprenticeship / Jobs in Industry notice board </w:t>
      </w:r>
    </w:p>
    <w:p w:rsidR="006840C6" w:rsidRPr="00D600C1" w:rsidRDefault="006840C6" w:rsidP="006840C6">
      <w:pPr>
        <w:pStyle w:val="ListParagraph"/>
        <w:numPr>
          <w:ilvl w:val="0"/>
          <w:numId w:val="2"/>
        </w:numPr>
        <w:rPr>
          <w:rFonts w:ascii="Arial" w:hAnsi="Arial" w:cs="Arial"/>
          <w:sz w:val="22"/>
          <w:szCs w:val="22"/>
        </w:rPr>
      </w:pPr>
      <w:r>
        <w:rPr>
          <w:rFonts w:ascii="Arial" w:hAnsi="Arial" w:cs="Arial"/>
          <w:sz w:val="22"/>
          <w:szCs w:val="22"/>
        </w:rPr>
        <w:t>A</w:t>
      </w:r>
      <w:r w:rsidRPr="00D600C1">
        <w:rPr>
          <w:rFonts w:ascii="Arial" w:hAnsi="Arial" w:cs="Arial"/>
          <w:sz w:val="22"/>
          <w:szCs w:val="22"/>
        </w:rPr>
        <w:t>ssess students’ abilities, interests and achievements</w:t>
      </w:r>
      <w:r>
        <w:rPr>
          <w:rFonts w:ascii="Arial" w:hAnsi="Arial" w:cs="Arial"/>
          <w:sz w:val="22"/>
          <w:szCs w:val="22"/>
        </w:rPr>
        <w:t>.</w:t>
      </w:r>
    </w:p>
    <w:p w:rsidR="001C4A75" w:rsidRPr="00D600C1" w:rsidRDefault="001C4A75" w:rsidP="003C6A8C">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To organise and manage the library and learning resource centre, and its resources to meet the needs of the school’s curriculum and to support the reading, learning and information requirements of the students and staff. </w:t>
      </w:r>
    </w:p>
    <w:p w:rsidR="001C4A75" w:rsidRPr="00D600C1" w:rsidRDefault="001C4A75" w:rsidP="003C6A8C">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In accordance with agreed policy, and in consultation with teaching staff, research, select, acquire, organise and advise on learning resources in all formats to support the curriculum, and teaching and learning in general, generating a bank of resources for departments to use.</w:t>
      </w:r>
    </w:p>
    <w:p w:rsidR="001C4A75" w:rsidRPr="00D600C1" w:rsidRDefault="001C4A75" w:rsidP="003C6A8C">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To organise the resources effectively and to use display material and other resources to enhance accessibility and attractiveness of the library and learning resource centre for information retrieval and leisure use.</w:t>
      </w:r>
    </w:p>
    <w:p w:rsidR="001C4A75" w:rsidRPr="00D600C1" w:rsidRDefault="001C4A75" w:rsidP="003C6A8C">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To prepare an annual library and learning resource centre development plan in line with the overall school strategic development plan.</w:t>
      </w:r>
    </w:p>
    <w:p w:rsidR="001C4A75" w:rsidRPr="00D600C1" w:rsidRDefault="001C4A75"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To promote the library and its resources and services to staff and students, allowing flexible access and support for curricular and extracurricular activities, study support, and independent study</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To support the development and implementation of a school library policy which is aligned with school-wide targets and to regularly review and make recommendations for change and innovation.</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To develop the information retrieval skills of students and staff to allow then to access information effectively in both electronic and paper format</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To ensure the stock of library resources (both paper and electronic) is managed effectively on a daily basis and particularly placing orders for new stock, checking, classifying and cataloguing new items, dealing with the condition and repair of returned items.</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be responsible for the management, development and promotion of the Library and Careers Library and their environment.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exercise general supervision and control of pupils using the library throughout the day.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handle all library materials and deal with accessioning, processing and withdrawal routines, including the accurate recording of details as required. </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To ensure that the law of copyright is observed and that appropriate licences are in place to minimise risk of claims against the school.</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ensure the library management system is up to date. </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organise and deliver library induction sessions for students on the use of library resources. To collaborate with teaching staff in the planning, development and delivery of relevant learning and study skills programmes to equip students to make effective use of the learning resources available. </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To maintain an atmosphere conducive to study and learning within the library and learning resource centre, managing student behaviour to enable students to concentrate.</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lastRenderedPageBreak/>
        <w:t>To maintain a high level of awareness of current children’s literature and developments in education and librarianship in order to ensure that the library and learning resource centre provides an up to date service to its users.</w:t>
      </w:r>
    </w:p>
    <w:p w:rsidR="0082267A" w:rsidRPr="00D600C1" w:rsidRDefault="0082267A"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liaise with all departments in the school to ensure appropriate access to learning resources.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sort library materials for repair and repair stock as required.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shelve materials, file, and generally maintain the library in an orderly fashion.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operate the loans systems for all items borrowed and returned by School users: to amend records accordingly, and maintain statistics as required.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maintain the records connected with School Library membership and use.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organise reservations, including checking and retrieval of items required, and to inform borrowers of their availability.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answer enquiries, from staff and students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aid staff and students in their use of the library by offering guidance on the use of the most appropriate resources, including ICT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encourage, develop and support student librarians.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be pro-active in developing and promoting ICT facilities within the library for staff and students, </w:t>
      </w:r>
      <w:r w:rsidR="00416046" w:rsidRPr="00D600C1">
        <w:rPr>
          <w:rFonts w:ascii="Arial" w:hAnsi="Arial" w:cs="Arial"/>
          <w:sz w:val="22"/>
          <w:szCs w:val="22"/>
        </w:rPr>
        <w:t>e.g.</w:t>
      </w:r>
      <w:r w:rsidRPr="00D600C1">
        <w:rPr>
          <w:rFonts w:ascii="Arial" w:hAnsi="Arial" w:cs="Arial"/>
          <w:sz w:val="22"/>
          <w:szCs w:val="22"/>
        </w:rPr>
        <w:t xml:space="preserve"> use of scanner, digital camera, appropriate internet web sites and computer programs.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aid students in their use of the library by offering guidance on the use of the most appropriate resources including ICT.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introduce, promote and develop library and information handling skills to pupils (and staff) through individual and group activities.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encourage, develop and support student librarians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provide or organise appropriate training for pupil librarians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ensure that the library displays are regularly updated and that they promote the ethos of the library and the school. </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rPr>
          <w:rFonts w:ascii="Arial" w:hAnsi="Arial" w:cs="Arial"/>
          <w:sz w:val="22"/>
          <w:szCs w:val="22"/>
        </w:rPr>
      </w:pPr>
      <w:r w:rsidRPr="00D600C1">
        <w:rPr>
          <w:rFonts w:ascii="Arial" w:hAnsi="Arial" w:cs="Arial"/>
          <w:sz w:val="22"/>
          <w:szCs w:val="22"/>
        </w:rPr>
        <w:t xml:space="preserve">To be responsible for the content and maintenance of the library zone on the school website. </w:t>
      </w:r>
    </w:p>
    <w:p w:rsidR="005E3BE5"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To provide administrative support to Manager and Verifier of the School’s Duke of Edinburgh Award Scheme </w:t>
      </w:r>
      <w:r w:rsidR="008C61DF" w:rsidRPr="00D600C1">
        <w:rPr>
          <w:rFonts w:ascii="Arial" w:hAnsi="Arial" w:cs="Arial"/>
          <w:sz w:val="22"/>
          <w:szCs w:val="22"/>
        </w:rPr>
        <w:t>when required</w:t>
      </w:r>
    </w:p>
    <w:p w:rsidR="000D25F1" w:rsidRPr="00D600C1" w:rsidRDefault="000D25F1" w:rsidP="00920858">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To administer the Jack Petch</w:t>
      </w:r>
      <w:r w:rsidR="00416046" w:rsidRPr="00D600C1">
        <w:rPr>
          <w:rFonts w:ascii="Arial" w:hAnsi="Arial" w:cs="Arial"/>
          <w:sz w:val="22"/>
          <w:szCs w:val="22"/>
        </w:rPr>
        <w:t>e</w:t>
      </w:r>
      <w:r w:rsidRPr="00D600C1">
        <w:rPr>
          <w:rFonts w:ascii="Arial" w:hAnsi="Arial" w:cs="Arial"/>
          <w:sz w:val="22"/>
          <w:szCs w:val="22"/>
        </w:rPr>
        <w:t>y Award scheme including nominations and to maintain records</w:t>
      </w:r>
    </w:p>
    <w:p w:rsidR="005E3BE5" w:rsidRPr="00D600C1" w:rsidRDefault="005E3BE5" w:rsidP="00920858">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Supervise the Sixth Form students using the Library for private study </w:t>
      </w:r>
    </w:p>
    <w:p w:rsidR="005E3BE5" w:rsidRPr="00D600C1" w:rsidRDefault="008351C4" w:rsidP="00467DFE">
      <w:pPr>
        <w:pStyle w:val="ListParagraph"/>
        <w:numPr>
          <w:ilvl w:val="0"/>
          <w:numId w:val="2"/>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Transition administrative support</w:t>
      </w:r>
    </w:p>
    <w:p w:rsidR="00E42F65" w:rsidRPr="00D600C1" w:rsidRDefault="00E42F65" w:rsidP="00E42F65">
      <w:pPr>
        <w:pStyle w:val="ListParagraph"/>
        <w:numPr>
          <w:ilvl w:val="0"/>
          <w:numId w:val="2"/>
        </w:numPr>
        <w:jc w:val="both"/>
        <w:rPr>
          <w:rFonts w:ascii="Arial" w:hAnsi="Arial" w:cs="Arial"/>
          <w:sz w:val="22"/>
          <w:szCs w:val="22"/>
        </w:rPr>
      </w:pPr>
      <w:r w:rsidRPr="00D600C1">
        <w:rPr>
          <w:rFonts w:ascii="Arial" w:hAnsi="Arial" w:cs="Arial"/>
          <w:sz w:val="22"/>
          <w:szCs w:val="22"/>
        </w:rPr>
        <w:t>Such duties and responsibilities may be updated from time to time to reflect any changes to the School. Only significant additional duties or responsibilities as required by the Head teacher / SLT will render the grade of the post liable for re-evaluation.</w:t>
      </w:r>
    </w:p>
    <w:p w:rsidR="003C6A8C" w:rsidRDefault="003C6A8C" w:rsidP="004D209F">
      <w:pPr>
        <w:shd w:val="clear" w:color="auto" w:fill="FFFFFF"/>
        <w:autoSpaceDE w:val="0"/>
        <w:autoSpaceDN w:val="0"/>
        <w:adjustRightInd w:val="0"/>
        <w:spacing w:before="120" w:after="120" w:line="276" w:lineRule="auto"/>
        <w:contextualSpacing/>
        <w:rPr>
          <w:rFonts w:ascii="Arial" w:hAnsi="Arial" w:cs="Arial"/>
          <w:b/>
          <w:sz w:val="22"/>
          <w:szCs w:val="22"/>
        </w:rPr>
      </w:pPr>
    </w:p>
    <w:p w:rsidR="000D25F1" w:rsidRPr="00D600C1" w:rsidRDefault="000D25F1" w:rsidP="004D209F">
      <w:pPr>
        <w:shd w:val="clear" w:color="auto" w:fill="FFFFFF"/>
        <w:autoSpaceDE w:val="0"/>
        <w:autoSpaceDN w:val="0"/>
        <w:adjustRightInd w:val="0"/>
        <w:spacing w:before="120" w:after="120" w:line="276" w:lineRule="auto"/>
        <w:contextualSpacing/>
        <w:rPr>
          <w:rFonts w:ascii="Arial" w:hAnsi="Arial" w:cs="Arial"/>
          <w:b/>
          <w:sz w:val="22"/>
          <w:szCs w:val="22"/>
        </w:rPr>
      </w:pPr>
      <w:r w:rsidRPr="00D600C1">
        <w:rPr>
          <w:rFonts w:ascii="Arial" w:hAnsi="Arial" w:cs="Arial"/>
          <w:b/>
          <w:sz w:val="22"/>
          <w:szCs w:val="22"/>
        </w:rPr>
        <w:t>Employee Responsibilities</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To play a full part in the life of the school community, to support its distinctive mission and ethos and to encourage staff and students to follow this example.</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To promote actively the school’s corporate policies.</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lastRenderedPageBreak/>
        <w:t xml:space="preserve">To comply with the school’s Health and Safety Policy and associated working procedures, undertaking risk assessments as appropriate.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To comply with the School’s Equal Opportunities and Diversity Policy and to ensure that it is implemented within the service area of the post.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To comply with the School’s Data Protection Policy and Code of Practice within the service area of the post.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To support the school in meetings its legal requirements for worship.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To show high expectations of all students and staff; respect for their social, cultural, linguistic, religious and ethnic backgrounds; and commitment to raising educational achievements.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Employees are expected to be courteous to colleagues and provide a welcoming environment to all visitors and telephone callers.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Whilst every effort has been made to explain the main duties and responsibilities of the post, each individual task undertaken may not be identified.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 xml:space="preserve">Employees will be expected to comply with any reasonable request from a manager to undertake work of a similar level that is not specified in this job description. </w:t>
      </w:r>
    </w:p>
    <w:p w:rsidR="000D25F1" w:rsidRPr="00D600C1" w:rsidRDefault="000D25F1" w:rsidP="00E42F65">
      <w:pPr>
        <w:pStyle w:val="ListParagraph"/>
        <w:numPr>
          <w:ilvl w:val="0"/>
          <w:numId w:val="4"/>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D600C1">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D85AE8" w:rsidRPr="00D600C1" w:rsidRDefault="00D85AE8" w:rsidP="00D85AE8">
      <w:pPr>
        <w:shd w:val="clear" w:color="auto" w:fill="FFFFFF"/>
        <w:autoSpaceDE w:val="0"/>
        <w:autoSpaceDN w:val="0"/>
        <w:adjustRightInd w:val="0"/>
        <w:spacing w:before="120" w:after="120" w:line="276" w:lineRule="auto"/>
        <w:contextualSpacing/>
        <w:rPr>
          <w:rFonts w:ascii="Arial" w:hAnsi="Arial" w:cs="Arial"/>
          <w:b/>
          <w:sz w:val="22"/>
          <w:szCs w:val="22"/>
        </w:rPr>
      </w:pPr>
      <w:r w:rsidRPr="00D600C1">
        <w:rPr>
          <w:rFonts w:ascii="Arial" w:hAnsi="Arial" w:cs="Arial"/>
          <w:b/>
          <w:sz w:val="22"/>
          <w:szCs w:val="22"/>
        </w:rPr>
        <w:t>Additional Duties</w:t>
      </w:r>
    </w:p>
    <w:p w:rsidR="00D85AE8" w:rsidRPr="00D600C1" w:rsidRDefault="00361C78" w:rsidP="00D85AE8">
      <w:pPr>
        <w:pStyle w:val="ListParagraph"/>
        <w:numPr>
          <w:ilvl w:val="0"/>
          <w:numId w:val="8"/>
        </w:numPr>
        <w:shd w:val="clear" w:color="auto" w:fill="FFFFFF"/>
        <w:autoSpaceDE w:val="0"/>
        <w:autoSpaceDN w:val="0"/>
        <w:adjustRightInd w:val="0"/>
        <w:spacing w:before="120" w:after="120" w:line="276" w:lineRule="auto"/>
        <w:contextualSpacing/>
        <w:jc w:val="both"/>
        <w:rPr>
          <w:rFonts w:ascii="Arial" w:hAnsi="Arial" w:cs="Arial"/>
          <w:sz w:val="22"/>
          <w:szCs w:val="22"/>
        </w:rPr>
      </w:pPr>
      <w:r>
        <w:rPr>
          <w:rFonts w:ascii="Arial" w:hAnsi="Arial" w:cs="Arial"/>
          <w:sz w:val="22"/>
          <w:szCs w:val="22"/>
        </w:rPr>
        <w:t>To attend O</w:t>
      </w:r>
      <w:r w:rsidR="00D131F0">
        <w:rPr>
          <w:rFonts w:ascii="Arial" w:hAnsi="Arial" w:cs="Arial"/>
          <w:sz w:val="22"/>
          <w:szCs w:val="22"/>
        </w:rPr>
        <w:t xml:space="preserve">ption evenings as required including sixth form parental evenings </w:t>
      </w:r>
      <w:bookmarkStart w:id="0" w:name="_GoBack"/>
      <w:bookmarkEnd w:id="0"/>
    </w:p>
    <w:p w:rsidR="00D85AE8" w:rsidRPr="00D600C1" w:rsidRDefault="00D85AE8" w:rsidP="00D85AE8">
      <w:pPr>
        <w:pStyle w:val="ListParagraph"/>
        <w:numPr>
          <w:ilvl w:val="0"/>
          <w:numId w:val="7"/>
        </w:numPr>
        <w:jc w:val="both"/>
        <w:rPr>
          <w:rFonts w:ascii="Arial" w:hAnsi="Arial" w:cs="Arial"/>
          <w:sz w:val="22"/>
          <w:szCs w:val="22"/>
        </w:rPr>
      </w:pPr>
      <w:r w:rsidRPr="00D600C1">
        <w:rPr>
          <w:rFonts w:ascii="Arial" w:hAnsi="Arial" w:cs="Arial"/>
          <w:sz w:val="22"/>
          <w:szCs w:val="22"/>
        </w:rPr>
        <w:t>Undertake general administrative duties, including Reprographics</w:t>
      </w:r>
    </w:p>
    <w:p w:rsidR="00D85AE8" w:rsidRPr="00D600C1" w:rsidRDefault="00D85AE8" w:rsidP="00D85AE8">
      <w:pPr>
        <w:pStyle w:val="ListParagraph"/>
        <w:numPr>
          <w:ilvl w:val="0"/>
          <w:numId w:val="7"/>
        </w:numPr>
        <w:jc w:val="both"/>
        <w:rPr>
          <w:rFonts w:ascii="Arial" w:hAnsi="Arial" w:cs="Arial"/>
          <w:sz w:val="22"/>
          <w:szCs w:val="22"/>
        </w:rPr>
      </w:pPr>
      <w:r w:rsidRPr="00D600C1">
        <w:rPr>
          <w:rFonts w:ascii="Arial" w:hAnsi="Arial" w:cs="Arial"/>
          <w:sz w:val="22"/>
          <w:szCs w:val="22"/>
        </w:rPr>
        <w:t>Supervise pupils during the lunch period as directed</w:t>
      </w:r>
    </w:p>
    <w:p w:rsidR="00D85AE8" w:rsidRPr="00D600C1" w:rsidRDefault="00D85AE8" w:rsidP="00D85AE8">
      <w:pPr>
        <w:pStyle w:val="ListParagraph"/>
        <w:numPr>
          <w:ilvl w:val="0"/>
          <w:numId w:val="7"/>
        </w:numPr>
        <w:jc w:val="both"/>
        <w:rPr>
          <w:rFonts w:ascii="Arial" w:hAnsi="Arial" w:cs="Arial"/>
          <w:sz w:val="22"/>
          <w:szCs w:val="22"/>
        </w:rPr>
      </w:pPr>
      <w:r w:rsidRPr="00D600C1">
        <w:rPr>
          <w:rFonts w:ascii="Arial" w:hAnsi="Arial" w:cs="Arial"/>
          <w:sz w:val="22"/>
          <w:szCs w:val="22"/>
        </w:rPr>
        <w:t>Support other Staff in their roles, in line with School priorities</w:t>
      </w:r>
    </w:p>
    <w:p w:rsidR="00D85AE8" w:rsidRPr="00D600C1" w:rsidRDefault="00D85AE8" w:rsidP="00D85AE8">
      <w:pPr>
        <w:pStyle w:val="ListParagraph"/>
        <w:numPr>
          <w:ilvl w:val="0"/>
          <w:numId w:val="7"/>
        </w:numPr>
        <w:jc w:val="both"/>
        <w:rPr>
          <w:rFonts w:ascii="Arial" w:hAnsi="Arial" w:cs="Arial"/>
          <w:sz w:val="22"/>
          <w:szCs w:val="22"/>
        </w:rPr>
      </w:pPr>
      <w:r w:rsidRPr="00D600C1">
        <w:rPr>
          <w:rFonts w:ascii="Arial" w:hAnsi="Arial" w:cs="Arial"/>
          <w:sz w:val="22"/>
          <w:szCs w:val="22"/>
        </w:rPr>
        <w:t>Any other duties within the scale of the post.</w:t>
      </w:r>
    </w:p>
    <w:p w:rsidR="00D85AE8" w:rsidRPr="00D600C1" w:rsidRDefault="00D85AE8" w:rsidP="00D85AE8">
      <w:pPr>
        <w:pStyle w:val="ListParagraph"/>
        <w:widowControl w:val="0"/>
        <w:numPr>
          <w:ilvl w:val="0"/>
          <w:numId w:val="7"/>
        </w:numPr>
        <w:tabs>
          <w:tab w:val="left" w:pos="833"/>
        </w:tabs>
        <w:ind w:right="272"/>
        <w:rPr>
          <w:rFonts w:ascii="Arial" w:eastAsia="Arial" w:hAnsi="Arial" w:cs="Arial"/>
          <w:sz w:val="22"/>
          <w:szCs w:val="22"/>
        </w:rPr>
      </w:pPr>
      <w:r w:rsidRPr="00D600C1">
        <w:rPr>
          <w:rFonts w:ascii="Arial" w:hAnsi="Arial" w:cs="Arial"/>
          <w:color w:val="18161A"/>
          <w:sz w:val="22"/>
          <w:szCs w:val="22"/>
        </w:rPr>
        <w:t>To be or a willingness to be First Aid trained</w:t>
      </w:r>
      <w:r w:rsidRPr="00D600C1">
        <w:rPr>
          <w:rFonts w:ascii="Arial" w:eastAsia="Arial" w:hAnsi="Arial" w:cs="Arial"/>
          <w:sz w:val="22"/>
          <w:szCs w:val="22"/>
        </w:rPr>
        <w:t xml:space="preserve"> and to maintain this qualification.</w:t>
      </w:r>
    </w:p>
    <w:p w:rsidR="00D85AE8" w:rsidRPr="00D600C1" w:rsidRDefault="00D85AE8" w:rsidP="00D85AE8">
      <w:pPr>
        <w:pStyle w:val="ListParagraph"/>
        <w:jc w:val="both"/>
        <w:rPr>
          <w:rFonts w:ascii="Arial" w:hAnsi="Arial" w:cs="Arial"/>
          <w:sz w:val="22"/>
          <w:szCs w:val="22"/>
        </w:rPr>
      </w:pPr>
    </w:p>
    <w:p w:rsidR="00D85AE8" w:rsidRPr="00D600C1" w:rsidRDefault="00D85AE8" w:rsidP="00D85AE8">
      <w:pPr>
        <w:pStyle w:val="ListParagraph"/>
        <w:jc w:val="both"/>
        <w:rPr>
          <w:rFonts w:ascii="Arial" w:hAnsi="Arial" w:cs="Arial"/>
          <w:b/>
          <w:sz w:val="22"/>
          <w:szCs w:val="22"/>
        </w:rPr>
      </w:pPr>
      <w:r w:rsidRPr="00D600C1">
        <w:rPr>
          <w:rFonts w:ascii="Arial" w:hAnsi="Arial" w:cs="Arial"/>
          <w:b/>
          <w:sz w:val="22"/>
          <w:szCs w:val="22"/>
        </w:rPr>
        <w:t>This job description sets out only the main duties and responsibilities to this post and does not describe in detail the tasks required to carry them out.</w:t>
      </w:r>
    </w:p>
    <w:p w:rsidR="00D85AE8" w:rsidRPr="00D600C1" w:rsidRDefault="00D85AE8" w:rsidP="00D85AE8">
      <w:pPr>
        <w:jc w:val="both"/>
        <w:rPr>
          <w:rFonts w:ascii="Arial" w:hAnsi="Arial" w:cs="Arial"/>
          <w:b/>
          <w:sz w:val="22"/>
          <w:szCs w:val="22"/>
        </w:rPr>
      </w:pPr>
    </w:p>
    <w:p w:rsidR="00D85AE8" w:rsidRPr="00D600C1" w:rsidRDefault="00D85AE8" w:rsidP="00302E94">
      <w:pPr>
        <w:pStyle w:val="BodyText"/>
        <w:spacing w:before="41"/>
        <w:ind w:right="116"/>
        <w:rPr>
          <w:rFonts w:ascii="Arial" w:hAnsi="Arial" w:cs="Arial"/>
          <w:sz w:val="22"/>
          <w:szCs w:val="22"/>
        </w:rPr>
      </w:pPr>
      <w:r w:rsidRPr="00D600C1">
        <w:rPr>
          <w:rFonts w:ascii="Arial" w:hAnsi="Arial" w:cs="Arial"/>
          <w:sz w:val="22"/>
          <w:szCs w:val="22"/>
        </w:rPr>
        <w:t>The person specification outlines what is desirable for the College; other strong experience and qualifications may be considered.</w:t>
      </w:r>
    </w:p>
    <w:p w:rsidR="00D85AE8" w:rsidRPr="00D600C1" w:rsidRDefault="00D85AE8" w:rsidP="00302E94">
      <w:pPr>
        <w:jc w:val="both"/>
        <w:rPr>
          <w:rFonts w:ascii="Arial" w:hAnsi="Arial" w:cs="Arial"/>
          <w:sz w:val="22"/>
          <w:szCs w:val="22"/>
        </w:rPr>
      </w:pPr>
    </w:p>
    <w:p w:rsidR="00D600C1" w:rsidRDefault="00D600C1">
      <w:pPr>
        <w:rPr>
          <w:rFonts w:ascii="Arial" w:hAnsi="Arial" w:cs="Arial"/>
          <w:b/>
          <w:sz w:val="22"/>
          <w:szCs w:val="22"/>
        </w:rPr>
      </w:pPr>
      <w:r>
        <w:rPr>
          <w:rFonts w:ascii="Arial" w:hAnsi="Arial" w:cs="Arial"/>
          <w:b/>
          <w:sz w:val="22"/>
          <w:szCs w:val="22"/>
        </w:rPr>
        <w:br w:type="page"/>
      </w:r>
    </w:p>
    <w:p w:rsidR="00D85AE8" w:rsidRPr="00D600C1" w:rsidRDefault="00D85AE8" w:rsidP="00D85AE8">
      <w:pPr>
        <w:rPr>
          <w:rFonts w:ascii="Arial" w:hAnsi="Arial" w:cs="Arial"/>
          <w:b/>
          <w:sz w:val="22"/>
          <w:szCs w:val="22"/>
        </w:rPr>
      </w:pPr>
      <w:r w:rsidRPr="00D600C1">
        <w:rPr>
          <w:rFonts w:ascii="Arial" w:hAnsi="Arial" w:cs="Arial"/>
          <w:b/>
          <w:sz w:val="22"/>
          <w:szCs w:val="22"/>
        </w:rPr>
        <w:lastRenderedPageBreak/>
        <w:t>Person Specification</w:t>
      </w:r>
    </w:p>
    <w:p w:rsidR="00D85AE8" w:rsidRPr="00D600C1" w:rsidRDefault="00D85AE8" w:rsidP="00D85AE8">
      <w:pPr>
        <w:rPr>
          <w:rFonts w:ascii="Arial" w:hAnsi="Arial" w:cs="Arial"/>
          <w:sz w:val="22"/>
          <w:szCs w:val="22"/>
        </w:rPr>
      </w:pPr>
    </w:p>
    <w:p w:rsidR="00326573" w:rsidRPr="00D600C1" w:rsidRDefault="00326573"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High level of organisation skills</w:t>
      </w:r>
    </w:p>
    <w:p w:rsidR="00326573" w:rsidRPr="00D600C1" w:rsidRDefault="00326573"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Self-motivated and able to work under own direction</w:t>
      </w:r>
    </w:p>
    <w:p w:rsidR="00326573" w:rsidRPr="00D600C1" w:rsidRDefault="00326573"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Skills and confidents to be able to instruct groups of young people</w:t>
      </w:r>
    </w:p>
    <w:p w:rsidR="00E42F65" w:rsidRPr="00D600C1" w:rsidRDefault="00E42F65"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Knowledge of the principles and practice of librarianship</w:t>
      </w:r>
    </w:p>
    <w:p w:rsidR="00E42F65" w:rsidRPr="00D600C1" w:rsidRDefault="00E42F65"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Knowledge of young people’s literature</w:t>
      </w:r>
    </w:p>
    <w:p w:rsidR="00D85AE8" w:rsidRPr="00D600C1" w:rsidRDefault="00D85AE8" w:rsidP="00A40497">
      <w:pPr>
        <w:pStyle w:val="ListParagraph"/>
        <w:numPr>
          <w:ilvl w:val="0"/>
          <w:numId w:val="13"/>
        </w:numPr>
        <w:spacing w:line="360" w:lineRule="auto"/>
        <w:jc w:val="both"/>
        <w:rPr>
          <w:rFonts w:ascii="Arial" w:eastAsia="Arial" w:hAnsi="Arial" w:cs="Arial"/>
          <w:sz w:val="22"/>
          <w:szCs w:val="22"/>
        </w:rPr>
      </w:pPr>
      <w:r w:rsidRPr="00D600C1">
        <w:rPr>
          <w:rFonts w:ascii="Arial" w:hAnsi="Arial" w:cs="Arial"/>
          <w:sz w:val="22"/>
          <w:szCs w:val="22"/>
        </w:rPr>
        <w:t>To be competent in word processing, spreadsheet PowerPoint presentations and have good general computer literacy skills.</w:t>
      </w:r>
    </w:p>
    <w:p w:rsidR="00D85AE8" w:rsidRPr="00D600C1" w:rsidRDefault="00D85AE8" w:rsidP="00A40497">
      <w:pPr>
        <w:pStyle w:val="ListParagraph"/>
        <w:numPr>
          <w:ilvl w:val="0"/>
          <w:numId w:val="13"/>
        </w:numPr>
        <w:spacing w:line="360" w:lineRule="auto"/>
        <w:jc w:val="both"/>
        <w:rPr>
          <w:rFonts w:ascii="Arial" w:eastAsia="Arial" w:hAnsi="Arial" w:cs="Arial"/>
          <w:sz w:val="22"/>
          <w:szCs w:val="22"/>
        </w:rPr>
      </w:pPr>
      <w:r w:rsidRPr="00D600C1">
        <w:rPr>
          <w:rFonts w:ascii="Arial" w:hAnsi="Arial" w:cs="Arial"/>
          <w:sz w:val="22"/>
          <w:szCs w:val="22"/>
        </w:rPr>
        <w:t>Be flexible in his or her approach, willing to work as a team player and to be positive, committed and self-sufficient, taking pride in their work and organising their workload to ensure all deadlines are met.</w:t>
      </w:r>
    </w:p>
    <w:p w:rsidR="00D85AE8" w:rsidRPr="00D600C1" w:rsidRDefault="00D85AE8" w:rsidP="00A40497">
      <w:pPr>
        <w:pStyle w:val="ListParagraph"/>
        <w:numPr>
          <w:ilvl w:val="0"/>
          <w:numId w:val="13"/>
        </w:numPr>
        <w:spacing w:line="360" w:lineRule="auto"/>
        <w:jc w:val="both"/>
        <w:rPr>
          <w:rFonts w:ascii="Arial" w:eastAsia="Arial" w:hAnsi="Arial" w:cs="Arial"/>
          <w:sz w:val="22"/>
          <w:szCs w:val="22"/>
        </w:rPr>
      </w:pPr>
      <w:r w:rsidRPr="00D600C1">
        <w:rPr>
          <w:rFonts w:ascii="Arial" w:hAnsi="Arial" w:cs="Arial"/>
          <w:sz w:val="22"/>
          <w:szCs w:val="22"/>
        </w:rPr>
        <w:t>Be open to training and development to meet the ever changing demands and opportunities of working in a school as and when they arise.</w:t>
      </w:r>
    </w:p>
    <w:p w:rsidR="00D85AE8" w:rsidRPr="00D600C1" w:rsidRDefault="00D85AE8" w:rsidP="00A40497">
      <w:pPr>
        <w:pStyle w:val="ListParagraph"/>
        <w:numPr>
          <w:ilvl w:val="0"/>
          <w:numId w:val="13"/>
        </w:numPr>
        <w:spacing w:line="360" w:lineRule="auto"/>
        <w:jc w:val="both"/>
        <w:rPr>
          <w:rFonts w:ascii="Arial" w:eastAsia="Arial" w:hAnsi="Arial" w:cs="Arial"/>
          <w:sz w:val="22"/>
          <w:szCs w:val="22"/>
        </w:rPr>
      </w:pPr>
      <w:r w:rsidRPr="00D600C1">
        <w:rPr>
          <w:rFonts w:ascii="Arial" w:hAnsi="Arial" w:cs="Arial"/>
          <w:sz w:val="22"/>
          <w:szCs w:val="22"/>
        </w:rPr>
        <w:t>Be professional in all aspects of their work including presentation and dress code.</w:t>
      </w:r>
    </w:p>
    <w:p w:rsidR="000A6D52" w:rsidRPr="00D600C1" w:rsidRDefault="000A6D52"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Have good listening and questioning skills.</w:t>
      </w:r>
    </w:p>
    <w:p w:rsidR="000A6D52" w:rsidRPr="00D600C1" w:rsidRDefault="000A6D52" w:rsidP="00A40497">
      <w:pPr>
        <w:pStyle w:val="ListParagraph"/>
        <w:numPr>
          <w:ilvl w:val="0"/>
          <w:numId w:val="13"/>
        </w:numPr>
        <w:spacing w:line="360" w:lineRule="auto"/>
        <w:jc w:val="both"/>
        <w:rPr>
          <w:rFonts w:ascii="Arial" w:eastAsia="Arial" w:hAnsi="Arial" w:cs="Arial"/>
          <w:sz w:val="22"/>
          <w:szCs w:val="22"/>
        </w:rPr>
      </w:pPr>
      <w:r w:rsidRPr="00D600C1">
        <w:rPr>
          <w:rFonts w:ascii="Arial" w:eastAsia="Arial" w:hAnsi="Arial" w:cs="Arial"/>
          <w:sz w:val="22"/>
          <w:szCs w:val="22"/>
        </w:rPr>
        <w:t>Ability to develop good working relationships with a wide range of people.</w:t>
      </w:r>
    </w:p>
    <w:p w:rsidR="00D85AE8" w:rsidRPr="00D600C1" w:rsidRDefault="00D85AE8" w:rsidP="00A40497">
      <w:pPr>
        <w:pStyle w:val="ListParagraph"/>
        <w:numPr>
          <w:ilvl w:val="0"/>
          <w:numId w:val="13"/>
        </w:numPr>
        <w:spacing w:line="360" w:lineRule="auto"/>
        <w:jc w:val="both"/>
        <w:rPr>
          <w:rFonts w:ascii="Arial" w:eastAsia="Arial" w:hAnsi="Arial" w:cs="Arial"/>
          <w:sz w:val="22"/>
          <w:szCs w:val="22"/>
        </w:rPr>
      </w:pPr>
      <w:r w:rsidRPr="00D600C1">
        <w:rPr>
          <w:rFonts w:ascii="Arial" w:hAnsi="Arial" w:cs="Arial"/>
          <w:sz w:val="22"/>
          <w:szCs w:val="22"/>
        </w:rPr>
        <w:t>Be (or become) skilled in the use of the school information database system (SIMS).</w:t>
      </w:r>
    </w:p>
    <w:p w:rsidR="00D85AE8" w:rsidRPr="00D600C1" w:rsidRDefault="00D85AE8" w:rsidP="00A40497">
      <w:pPr>
        <w:pStyle w:val="ListParagraph"/>
        <w:numPr>
          <w:ilvl w:val="0"/>
          <w:numId w:val="13"/>
        </w:numPr>
        <w:spacing w:line="360" w:lineRule="auto"/>
        <w:jc w:val="both"/>
        <w:rPr>
          <w:rFonts w:ascii="Arial" w:eastAsia="Arial" w:hAnsi="Arial" w:cs="Arial"/>
          <w:sz w:val="22"/>
          <w:szCs w:val="22"/>
        </w:rPr>
      </w:pPr>
      <w:r w:rsidRPr="00D600C1">
        <w:rPr>
          <w:rFonts w:ascii="Arial" w:hAnsi="Arial" w:cs="Arial"/>
          <w:sz w:val="22"/>
          <w:szCs w:val="22"/>
        </w:rPr>
        <w:t>To be solution focused and have the initiative and research skills to acquire information when required, or to acquire appropriate help.</w:t>
      </w:r>
    </w:p>
    <w:p w:rsidR="00EB7141" w:rsidRPr="00D600C1" w:rsidRDefault="00EB7141" w:rsidP="00EB7141">
      <w:pPr>
        <w:spacing w:after="200" w:line="276" w:lineRule="auto"/>
        <w:contextualSpacing/>
        <w:rPr>
          <w:rFonts w:ascii="Arial" w:hAnsi="Arial" w:cs="Arial"/>
          <w:color w:val="000000"/>
          <w:sz w:val="22"/>
          <w:szCs w:val="22"/>
        </w:rPr>
      </w:pPr>
    </w:p>
    <w:sectPr w:rsidR="00EB7141" w:rsidRPr="00D600C1" w:rsidSect="00DE57C7">
      <w:footerReference w:type="even"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E5E" w:rsidRDefault="00F75E5E">
      <w:r>
        <w:separator/>
      </w:r>
    </w:p>
  </w:endnote>
  <w:endnote w:type="continuationSeparator" w:id="0">
    <w:p w:rsidR="00F75E5E" w:rsidRDefault="00F7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5E" w:rsidRDefault="00F75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5E5E" w:rsidRDefault="00F75E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5E" w:rsidRDefault="00F75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EE0">
      <w:rPr>
        <w:rStyle w:val="PageNumber"/>
        <w:noProof/>
      </w:rPr>
      <w:t>2</w:t>
    </w:r>
    <w:r>
      <w:rPr>
        <w:rStyle w:val="PageNumber"/>
      </w:rPr>
      <w:fldChar w:fldCharType="end"/>
    </w:r>
  </w:p>
  <w:p w:rsidR="00F75E5E" w:rsidRPr="00607BD0" w:rsidRDefault="00F75E5E" w:rsidP="004E0D5B">
    <w:pPr>
      <w:pStyle w:val="Footer"/>
      <w:ind w:right="360"/>
      <w:jc w:val="center"/>
      <w:rPr>
        <w:rFonts w:ascii="Gautami" w:hAnsi="Gautami" w:cs="Gautami"/>
        <w:b/>
        <w:i/>
      </w:rPr>
    </w:pPr>
  </w:p>
  <w:p w:rsidR="00F75E5E" w:rsidRDefault="00F75E5E" w:rsidP="004E0D5B">
    <w:pPr>
      <w:pStyle w:val="Footer"/>
      <w:ind w:right="360"/>
      <w:jc w:val="center"/>
      <w:rPr>
        <w:rFonts w:ascii="Gautami" w:hAnsi="Gautami" w:cs="Gautami"/>
        <w:b/>
        <w:i/>
      </w:rPr>
    </w:pPr>
    <w:r>
      <w:rPr>
        <w:rFonts w:ascii="Gautami" w:hAnsi="Gautami" w:cs="Gautami"/>
        <w:b/>
        <w:i/>
        <w:noProof/>
        <w:lang w:eastAsia="en-GB"/>
      </w:rPr>
      <w:drawing>
        <wp:anchor distT="0" distB="0" distL="114300" distR="114300" simplePos="0" relativeHeight="251657728" behindDoc="1" locked="0" layoutInCell="1" allowOverlap="1">
          <wp:simplePos x="0" y="0"/>
          <wp:positionH relativeFrom="column">
            <wp:posOffset>2286000</wp:posOffset>
          </wp:positionH>
          <wp:positionV relativeFrom="paragraph">
            <wp:posOffset>52070</wp:posOffset>
          </wp:positionV>
          <wp:extent cx="685800" cy="426085"/>
          <wp:effectExtent l="0" t="0" r="0" b="0"/>
          <wp:wrapNone/>
          <wp:docPr id="3" name="Picture 3" descr="http://www.jesuitinstitute.org/Pictures/Logo/PNG%20RGB%201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esuitinstitute.org/Pictures/Logo/PNG%20RGB%201945.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580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E5E" w:rsidRDefault="00F75E5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E5E" w:rsidRDefault="00F75E5E">
      <w:r>
        <w:separator/>
      </w:r>
    </w:p>
  </w:footnote>
  <w:footnote w:type="continuationSeparator" w:id="0">
    <w:p w:rsidR="00F75E5E" w:rsidRDefault="00F75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218"/>
    <w:multiLevelType w:val="hybridMultilevel"/>
    <w:tmpl w:val="8C24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F7C31"/>
    <w:multiLevelType w:val="hybridMultilevel"/>
    <w:tmpl w:val="9002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A9256A"/>
    <w:multiLevelType w:val="hybridMultilevel"/>
    <w:tmpl w:val="AEEA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D49C3"/>
    <w:multiLevelType w:val="hybridMultilevel"/>
    <w:tmpl w:val="F356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A438D0"/>
    <w:multiLevelType w:val="hybridMultilevel"/>
    <w:tmpl w:val="58CE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840A57"/>
    <w:multiLevelType w:val="hybridMultilevel"/>
    <w:tmpl w:val="9D58D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FC62273"/>
    <w:multiLevelType w:val="hybridMultilevel"/>
    <w:tmpl w:val="C032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80788"/>
    <w:multiLevelType w:val="hybridMultilevel"/>
    <w:tmpl w:val="2EC0D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419594B"/>
    <w:multiLevelType w:val="hybridMultilevel"/>
    <w:tmpl w:val="A4FE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716DE9"/>
    <w:multiLevelType w:val="hybridMultilevel"/>
    <w:tmpl w:val="A150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F83EB8"/>
    <w:multiLevelType w:val="hybridMultilevel"/>
    <w:tmpl w:val="D1AC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6631BC"/>
    <w:multiLevelType w:val="hybridMultilevel"/>
    <w:tmpl w:val="D2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BE0898"/>
    <w:multiLevelType w:val="multilevel"/>
    <w:tmpl w:val="9B5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78062D"/>
    <w:multiLevelType w:val="hybridMultilevel"/>
    <w:tmpl w:val="22F0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062C32"/>
    <w:multiLevelType w:val="multilevel"/>
    <w:tmpl w:val="4834898E"/>
    <w:lvl w:ilvl="0">
      <w:start w:val="2"/>
      <w:numFmt w:val="decimal"/>
      <w:lvlText w:val="%1"/>
      <w:lvlJc w:val="left"/>
      <w:pPr>
        <w:ind w:left="821" w:hanging="700"/>
      </w:pPr>
      <w:rPr>
        <w:rFonts w:hint="default"/>
      </w:rPr>
    </w:lvl>
    <w:lvl w:ilvl="1">
      <w:start w:val="1"/>
      <w:numFmt w:val="decimal"/>
      <w:lvlText w:val="%1.%2"/>
      <w:lvlJc w:val="left"/>
      <w:pPr>
        <w:ind w:left="821" w:hanging="700"/>
      </w:pPr>
      <w:rPr>
        <w:rFonts w:ascii="Arial" w:eastAsia="Arial" w:hAnsi="Arial" w:hint="default"/>
        <w:b/>
        <w:bCs/>
        <w:color w:val="18161A"/>
        <w:w w:val="99"/>
        <w:sz w:val="23"/>
        <w:szCs w:val="23"/>
      </w:rPr>
    </w:lvl>
    <w:lvl w:ilvl="2">
      <w:start w:val="1"/>
      <w:numFmt w:val="decimal"/>
      <w:lvlText w:val="%3."/>
      <w:lvlJc w:val="left"/>
      <w:pPr>
        <w:ind w:left="807" w:hanging="338"/>
      </w:pPr>
      <w:rPr>
        <w:rFonts w:ascii="Arial" w:eastAsia="Arial" w:hAnsi="Arial" w:hint="default"/>
        <w:color w:val="18161A"/>
        <w:w w:val="94"/>
        <w:sz w:val="23"/>
        <w:szCs w:val="23"/>
      </w:rPr>
    </w:lvl>
    <w:lvl w:ilvl="3">
      <w:start w:val="1"/>
      <w:numFmt w:val="bullet"/>
      <w:lvlText w:val="•"/>
      <w:lvlJc w:val="left"/>
      <w:pPr>
        <w:ind w:left="2904" w:hanging="338"/>
      </w:pPr>
      <w:rPr>
        <w:rFonts w:hint="default"/>
      </w:rPr>
    </w:lvl>
    <w:lvl w:ilvl="4">
      <w:start w:val="1"/>
      <w:numFmt w:val="bullet"/>
      <w:lvlText w:val="•"/>
      <w:lvlJc w:val="left"/>
      <w:pPr>
        <w:ind w:left="3946" w:hanging="338"/>
      </w:pPr>
      <w:rPr>
        <w:rFonts w:hint="default"/>
      </w:rPr>
    </w:lvl>
    <w:lvl w:ilvl="5">
      <w:start w:val="1"/>
      <w:numFmt w:val="bullet"/>
      <w:lvlText w:val="•"/>
      <w:lvlJc w:val="left"/>
      <w:pPr>
        <w:ind w:left="4988" w:hanging="338"/>
      </w:pPr>
      <w:rPr>
        <w:rFonts w:hint="default"/>
      </w:rPr>
    </w:lvl>
    <w:lvl w:ilvl="6">
      <w:start w:val="1"/>
      <w:numFmt w:val="bullet"/>
      <w:lvlText w:val="•"/>
      <w:lvlJc w:val="left"/>
      <w:pPr>
        <w:ind w:left="6031" w:hanging="338"/>
      </w:pPr>
      <w:rPr>
        <w:rFonts w:hint="default"/>
      </w:rPr>
    </w:lvl>
    <w:lvl w:ilvl="7">
      <w:start w:val="1"/>
      <w:numFmt w:val="bullet"/>
      <w:lvlText w:val="•"/>
      <w:lvlJc w:val="left"/>
      <w:pPr>
        <w:ind w:left="7073" w:hanging="338"/>
      </w:pPr>
      <w:rPr>
        <w:rFonts w:hint="default"/>
      </w:rPr>
    </w:lvl>
    <w:lvl w:ilvl="8">
      <w:start w:val="1"/>
      <w:numFmt w:val="bullet"/>
      <w:lvlText w:val="•"/>
      <w:lvlJc w:val="left"/>
      <w:pPr>
        <w:ind w:left="8115" w:hanging="338"/>
      </w:pPr>
      <w:rPr>
        <w:rFonts w:hint="default"/>
      </w:rPr>
    </w:lvl>
  </w:abstractNum>
  <w:abstractNum w:abstractNumId="15">
    <w:nsid w:val="79614EEB"/>
    <w:multiLevelType w:val="hybridMultilevel"/>
    <w:tmpl w:val="445289F0"/>
    <w:lvl w:ilvl="0" w:tplc="08090001">
      <w:start w:val="1"/>
      <w:numFmt w:val="bullet"/>
      <w:lvlText w:val=""/>
      <w:lvlJc w:val="left"/>
      <w:pPr>
        <w:ind w:left="720" w:hanging="360"/>
      </w:pPr>
      <w:rPr>
        <w:rFonts w:ascii="Symbol" w:hAnsi="Symbol" w:hint="default"/>
      </w:rPr>
    </w:lvl>
    <w:lvl w:ilvl="1" w:tplc="093217E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10"/>
  </w:num>
  <w:num w:numId="5">
    <w:abstractNumId w:val="13"/>
  </w:num>
  <w:num w:numId="6">
    <w:abstractNumId w:val="14"/>
  </w:num>
  <w:num w:numId="7">
    <w:abstractNumId w:val="15"/>
  </w:num>
  <w:num w:numId="8">
    <w:abstractNumId w:val="4"/>
  </w:num>
  <w:num w:numId="9">
    <w:abstractNumId w:val="8"/>
  </w:num>
  <w:num w:numId="10">
    <w:abstractNumId w:val="0"/>
  </w:num>
  <w:num w:numId="11">
    <w:abstractNumId w:val="7"/>
  </w:num>
  <w:num w:numId="12">
    <w:abstractNumId w:val="9"/>
  </w:num>
  <w:num w:numId="13">
    <w:abstractNumId w:val="3"/>
  </w:num>
  <w:num w:numId="14">
    <w:abstractNumId w:val="12"/>
  </w:num>
  <w:num w:numId="15">
    <w:abstractNumId w:val="6"/>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8F"/>
    <w:rsid w:val="00021C6B"/>
    <w:rsid w:val="00024DDB"/>
    <w:rsid w:val="00037F96"/>
    <w:rsid w:val="00042862"/>
    <w:rsid w:val="00064DA6"/>
    <w:rsid w:val="00067F71"/>
    <w:rsid w:val="0008451F"/>
    <w:rsid w:val="000A2CC6"/>
    <w:rsid w:val="000A6D52"/>
    <w:rsid w:val="000C6756"/>
    <w:rsid w:val="000D25F1"/>
    <w:rsid w:val="000D27A2"/>
    <w:rsid w:val="000D4AEE"/>
    <w:rsid w:val="000D5891"/>
    <w:rsid w:val="000E61F8"/>
    <w:rsid w:val="00125E1E"/>
    <w:rsid w:val="00145E7B"/>
    <w:rsid w:val="001611CB"/>
    <w:rsid w:val="001736AF"/>
    <w:rsid w:val="001950C6"/>
    <w:rsid w:val="001A1198"/>
    <w:rsid w:val="001A38BA"/>
    <w:rsid w:val="001B527E"/>
    <w:rsid w:val="001C1AE2"/>
    <w:rsid w:val="001C4A75"/>
    <w:rsid w:val="001D10CD"/>
    <w:rsid w:val="001D2C73"/>
    <w:rsid w:val="001E0FC7"/>
    <w:rsid w:val="001E2EF7"/>
    <w:rsid w:val="001F0BCA"/>
    <w:rsid w:val="0020707C"/>
    <w:rsid w:val="002140B1"/>
    <w:rsid w:val="00215B82"/>
    <w:rsid w:val="002342FC"/>
    <w:rsid w:val="00236206"/>
    <w:rsid w:val="00236DE4"/>
    <w:rsid w:val="00240B0B"/>
    <w:rsid w:val="00244170"/>
    <w:rsid w:val="00245346"/>
    <w:rsid w:val="00246795"/>
    <w:rsid w:val="00260C4A"/>
    <w:rsid w:val="00270D83"/>
    <w:rsid w:val="00271E50"/>
    <w:rsid w:val="002872FD"/>
    <w:rsid w:val="002C2342"/>
    <w:rsid w:val="002D1C3B"/>
    <w:rsid w:val="00301F59"/>
    <w:rsid w:val="00302E94"/>
    <w:rsid w:val="003064E4"/>
    <w:rsid w:val="00321AA7"/>
    <w:rsid w:val="00326573"/>
    <w:rsid w:val="0034400A"/>
    <w:rsid w:val="00361C78"/>
    <w:rsid w:val="003660FA"/>
    <w:rsid w:val="0036651B"/>
    <w:rsid w:val="003C6A8C"/>
    <w:rsid w:val="003F213C"/>
    <w:rsid w:val="003F4A08"/>
    <w:rsid w:val="0040233B"/>
    <w:rsid w:val="0041015A"/>
    <w:rsid w:val="004102E2"/>
    <w:rsid w:val="00416046"/>
    <w:rsid w:val="00455E80"/>
    <w:rsid w:val="00460662"/>
    <w:rsid w:val="00461931"/>
    <w:rsid w:val="00461A2C"/>
    <w:rsid w:val="00467DFE"/>
    <w:rsid w:val="00480912"/>
    <w:rsid w:val="00497825"/>
    <w:rsid w:val="004D0FCF"/>
    <w:rsid w:val="004D209F"/>
    <w:rsid w:val="004E0D5B"/>
    <w:rsid w:val="004F609C"/>
    <w:rsid w:val="00525A50"/>
    <w:rsid w:val="00530F27"/>
    <w:rsid w:val="0053124D"/>
    <w:rsid w:val="00532F08"/>
    <w:rsid w:val="005374D0"/>
    <w:rsid w:val="005927A8"/>
    <w:rsid w:val="005A6086"/>
    <w:rsid w:val="005A780D"/>
    <w:rsid w:val="005B4CAA"/>
    <w:rsid w:val="005B6650"/>
    <w:rsid w:val="005C1F77"/>
    <w:rsid w:val="005D11B8"/>
    <w:rsid w:val="005E3BE5"/>
    <w:rsid w:val="005E6DBC"/>
    <w:rsid w:val="005F0046"/>
    <w:rsid w:val="00603D11"/>
    <w:rsid w:val="006226CD"/>
    <w:rsid w:val="006258E6"/>
    <w:rsid w:val="006428B5"/>
    <w:rsid w:val="00642D87"/>
    <w:rsid w:val="00680F22"/>
    <w:rsid w:val="006840C6"/>
    <w:rsid w:val="006944DF"/>
    <w:rsid w:val="006A4993"/>
    <w:rsid w:val="006C1746"/>
    <w:rsid w:val="006D3487"/>
    <w:rsid w:val="006E5ADE"/>
    <w:rsid w:val="006F162B"/>
    <w:rsid w:val="0070532F"/>
    <w:rsid w:val="00705906"/>
    <w:rsid w:val="00761F65"/>
    <w:rsid w:val="00786051"/>
    <w:rsid w:val="00794A8F"/>
    <w:rsid w:val="007A0FA9"/>
    <w:rsid w:val="007D7B28"/>
    <w:rsid w:val="007F4C93"/>
    <w:rsid w:val="00801B87"/>
    <w:rsid w:val="00812FF1"/>
    <w:rsid w:val="0082267A"/>
    <w:rsid w:val="00824130"/>
    <w:rsid w:val="008252D2"/>
    <w:rsid w:val="008314AF"/>
    <w:rsid w:val="008351C4"/>
    <w:rsid w:val="0088169E"/>
    <w:rsid w:val="008C1CC4"/>
    <w:rsid w:val="008C4023"/>
    <w:rsid w:val="008C61DF"/>
    <w:rsid w:val="008D7AB5"/>
    <w:rsid w:val="008E7CBE"/>
    <w:rsid w:val="009068D7"/>
    <w:rsid w:val="00920858"/>
    <w:rsid w:val="0094603C"/>
    <w:rsid w:val="00963B68"/>
    <w:rsid w:val="00971EE0"/>
    <w:rsid w:val="009D0E9B"/>
    <w:rsid w:val="009D32C8"/>
    <w:rsid w:val="009E6576"/>
    <w:rsid w:val="00A36DDF"/>
    <w:rsid w:val="00A40497"/>
    <w:rsid w:val="00A43192"/>
    <w:rsid w:val="00A55269"/>
    <w:rsid w:val="00A600D1"/>
    <w:rsid w:val="00A72371"/>
    <w:rsid w:val="00A83627"/>
    <w:rsid w:val="00A84A17"/>
    <w:rsid w:val="00A90AED"/>
    <w:rsid w:val="00A9400A"/>
    <w:rsid w:val="00AB72F8"/>
    <w:rsid w:val="00AE687C"/>
    <w:rsid w:val="00AF0AD8"/>
    <w:rsid w:val="00AF10AB"/>
    <w:rsid w:val="00B03C43"/>
    <w:rsid w:val="00B248B7"/>
    <w:rsid w:val="00B9183C"/>
    <w:rsid w:val="00BC35F8"/>
    <w:rsid w:val="00BC735D"/>
    <w:rsid w:val="00BD16A3"/>
    <w:rsid w:val="00BD5FC2"/>
    <w:rsid w:val="00C03261"/>
    <w:rsid w:val="00C53ABF"/>
    <w:rsid w:val="00C7044A"/>
    <w:rsid w:val="00CC267B"/>
    <w:rsid w:val="00CC336A"/>
    <w:rsid w:val="00CC40E6"/>
    <w:rsid w:val="00CD7E26"/>
    <w:rsid w:val="00CE6F27"/>
    <w:rsid w:val="00CF3A9A"/>
    <w:rsid w:val="00D03D88"/>
    <w:rsid w:val="00D04118"/>
    <w:rsid w:val="00D131F0"/>
    <w:rsid w:val="00D544B0"/>
    <w:rsid w:val="00D600C1"/>
    <w:rsid w:val="00D85AE8"/>
    <w:rsid w:val="00D95806"/>
    <w:rsid w:val="00DA018A"/>
    <w:rsid w:val="00DA2CC8"/>
    <w:rsid w:val="00DE2E0B"/>
    <w:rsid w:val="00DE4DCC"/>
    <w:rsid w:val="00DE57C7"/>
    <w:rsid w:val="00DF4CB8"/>
    <w:rsid w:val="00E12E62"/>
    <w:rsid w:val="00E231F8"/>
    <w:rsid w:val="00E27DB7"/>
    <w:rsid w:val="00E3450E"/>
    <w:rsid w:val="00E3659A"/>
    <w:rsid w:val="00E42F65"/>
    <w:rsid w:val="00E476FD"/>
    <w:rsid w:val="00E52D34"/>
    <w:rsid w:val="00E546F6"/>
    <w:rsid w:val="00E559A6"/>
    <w:rsid w:val="00E67127"/>
    <w:rsid w:val="00E77557"/>
    <w:rsid w:val="00E9178B"/>
    <w:rsid w:val="00E92CB1"/>
    <w:rsid w:val="00EA7E70"/>
    <w:rsid w:val="00EB7141"/>
    <w:rsid w:val="00EC3804"/>
    <w:rsid w:val="00EC6F38"/>
    <w:rsid w:val="00ED69BA"/>
    <w:rsid w:val="00EE43EF"/>
    <w:rsid w:val="00EF385E"/>
    <w:rsid w:val="00F31499"/>
    <w:rsid w:val="00F43B45"/>
    <w:rsid w:val="00F474CE"/>
    <w:rsid w:val="00F52037"/>
    <w:rsid w:val="00F5760F"/>
    <w:rsid w:val="00F62AAE"/>
    <w:rsid w:val="00F661B9"/>
    <w:rsid w:val="00F6743D"/>
    <w:rsid w:val="00F70F56"/>
    <w:rsid w:val="00F74E50"/>
    <w:rsid w:val="00F75A30"/>
    <w:rsid w:val="00F75E5E"/>
    <w:rsid w:val="00F93B73"/>
    <w:rsid w:val="00F9781F"/>
    <w:rsid w:val="00FB4F95"/>
    <w:rsid w:val="00FC4923"/>
    <w:rsid w:val="00FD4EA5"/>
    <w:rsid w:val="00FD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6F5A1B0F-EFFF-4506-A2C5-7D2FC192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461A2C"/>
    <w:pPr>
      <w:keepNext/>
      <w:jc w:val="both"/>
      <w:outlineLvl w:val="0"/>
    </w:pPr>
    <w:rPr>
      <w:rFonts w:ascii="Tahoma" w:hAnsi="Tahoma"/>
      <w:b/>
      <w:sz w:val="22"/>
      <w:lang w:val="en-US"/>
    </w:rPr>
  </w:style>
  <w:style w:type="paragraph" w:styleId="Heading2">
    <w:name w:val="heading 2"/>
    <w:basedOn w:val="Normal"/>
    <w:next w:val="Normal"/>
    <w:qFormat/>
    <w:rsid w:val="000D58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D2C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sid w:val="00461A2C"/>
    <w:pPr>
      <w:jc w:val="both"/>
    </w:pPr>
    <w:rPr>
      <w:rFonts w:ascii="Tahoma" w:hAnsi="Tahoma"/>
    </w:rPr>
  </w:style>
  <w:style w:type="paragraph" w:styleId="BodyTextIndent">
    <w:name w:val="Body Text Indent"/>
    <w:basedOn w:val="Normal"/>
    <w:rsid w:val="00461A2C"/>
    <w:pPr>
      <w:spacing w:after="120"/>
      <w:ind w:left="283"/>
    </w:pPr>
    <w:rPr>
      <w:lang w:val="en-US"/>
    </w:rPr>
  </w:style>
  <w:style w:type="paragraph" w:customStyle="1" w:styleId="Default">
    <w:name w:val="Default"/>
    <w:rsid w:val="00480912"/>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455E80"/>
    <w:pPr>
      <w:ind w:left="720"/>
    </w:pPr>
  </w:style>
  <w:style w:type="paragraph" w:styleId="NoSpacing">
    <w:name w:val="No Spacing"/>
    <w:uiPriority w:val="1"/>
    <w:qFormat/>
    <w:rsid w:val="00CC336A"/>
    <w:rPr>
      <w:sz w:val="24"/>
      <w:szCs w:val="24"/>
      <w:lang w:eastAsia="en-US"/>
    </w:rPr>
  </w:style>
  <w:style w:type="character" w:customStyle="1" w:styleId="Heading3Char">
    <w:name w:val="Heading 3 Char"/>
    <w:link w:val="Heading3"/>
    <w:semiHidden/>
    <w:rsid w:val="001D2C73"/>
    <w:rPr>
      <w:rFonts w:ascii="Cambria" w:eastAsia="Times New Roman" w:hAnsi="Cambria" w:cs="Times New Roman"/>
      <w:b/>
      <w:bCs/>
      <w:sz w:val="26"/>
      <w:szCs w:val="26"/>
      <w:lang w:eastAsia="en-US"/>
    </w:rPr>
  </w:style>
  <w:style w:type="character" w:customStyle="1" w:styleId="apple-converted-space">
    <w:name w:val="apple-converted-space"/>
    <w:basedOn w:val="DefaultParagraphFont"/>
    <w:rsid w:val="004D209F"/>
  </w:style>
  <w:style w:type="paragraph" w:styleId="NormalWeb">
    <w:name w:val="Normal (Web)"/>
    <w:basedOn w:val="Normal"/>
    <w:uiPriority w:val="99"/>
    <w:unhideWhenUsed/>
    <w:rsid w:val="00F70F5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95045">
      <w:bodyDiv w:val="1"/>
      <w:marLeft w:val="0"/>
      <w:marRight w:val="0"/>
      <w:marTop w:val="0"/>
      <w:marBottom w:val="0"/>
      <w:divBdr>
        <w:top w:val="none" w:sz="0" w:space="0" w:color="auto"/>
        <w:left w:val="none" w:sz="0" w:space="0" w:color="auto"/>
        <w:bottom w:val="none" w:sz="0" w:space="0" w:color="auto"/>
        <w:right w:val="none" w:sz="0" w:space="0" w:color="auto"/>
      </w:divBdr>
    </w:div>
    <w:div w:id="1443182733">
      <w:bodyDiv w:val="1"/>
      <w:marLeft w:val="0"/>
      <w:marRight w:val="0"/>
      <w:marTop w:val="0"/>
      <w:marBottom w:val="0"/>
      <w:divBdr>
        <w:top w:val="none" w:sz="0" w:space="0" w:color="auto"/>
        <w:left w:val="none" w:sz="0" w:space="0" w:color="auto"/>
        <w:bottom w:val="none" w:sz="0" w:space="0" w:color="auto"/>
        <w:right w:val="none" w:sz="0" w:space="0" w:color="auto"/>
      </w:divBdr>
      <w:divsChild>
        <w:div w:id="894125355">
          <w:marLeft w:val="0"/>
          <w:marRight w:val="0"/>
          <w:marTop w:val="0"/>
          <w:marBottom w:val="0"/>
          <w:divBdr>
            <w:top w:val="none" w:sz="0" w:space="0" w:color="auto"/>
            <w:left w:val="none" w:sz="0" w:space="0" w:color="auto"/>
            <w:bottom w:val="none" w:sz="0" w:space="0" w:color="auto"/>
            <w:right w:val="none" w:sz="0" w:space="0" w:color="auto"/>
          </w:divBdr>
        </w:div>
        <w:div w:id="571308910">
          <w:marLeft w:val="0"/>
          <w:marRight w:val="0"/>
          <w:marTop w:val="0"/>
          <w:marBottom w:val="0"/>
          <w:divBdr>
            <w:top w:val="none" w:sz="0" w:space="0" w:color="auto"/>
            <w:left w:val="none" w:sz="0" w:space="0" w:color="auto"/>
            <w:bottom w:val="none" w:sz="0" w:space="0" w:color="auto"/>
            <w:right w:val="none" w:sz="0" w:space="0" w:color="auto"/>
          </w:divBdr>
        </w:div>
        <w:div w:id="1343631029">
          <w:marLeft w:val="0"/>
          <w:marRight w:val="0"/>
          <w:marTop w:val="0"/>
          <w:marBottom w:val="0"/>
          <w:divBdr>
            <w:top w:val="none" w:sz="0" w:space="0" w:color="auto"/>
            <w:left w:val="none" w:sz="0" w:space="0" w:color="auto"/>
            <w:bottom w:val="none" w:sz="0" w:space="0" w:color="auto"/>
            <w:right w:val="none" w:sz="0" w:space="0" w:color="auto"/>
          </w:divBdr>
        </w:div>
        <w:div w:id="1823081780">
          <w:marLeft w:val="0"/>
          <w:marRight w:val="0"/>
          <w:marTop w:val="0"/>
          <w:marBottom w:val="0"/>
          <w:divBdr>
            <w:top w:val="none" w:sz="0" w:space="0" w:color="auto"/>
            <w:left w:val="none" w:sz="0" w:space="0" w:color="auto"/>
            <w:bottom w:val="none" w:sz="0" w:space="0" w:color="auto"/>
            <w:right w:val="none" w:sz="0" w:space="0" w:color="auto"/>
          </w:divBdr>
        </w:div>
        <w:div w:id="55859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jesuitinstitute.org/Pictures/Logo/PNG%20RGB%201945.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jesuitinstitute.org/Pictures/HomepageImages/RibbonColour.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10.72.92.11/service/home/~/crest-800px.png?auth=co&amp;loc=en_GB&amp;id=11346&amp;part=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http://www.jesuitinstitute.org/Pictures/Logo/PNG%20RGB%201945.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D33787D.dotm</Template>
  <TotalTime>0</TotalTime>
  <Pages>5</Pages>
  <Words>1628</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Tel  : 01992 717835</vt:lpstr>
    </vt:vector>
  </TitlesOfParts>
  <Company>St Ignatius</Company>
  <LinksUpToDate>false</LinksUpToDate>
  <CharactersWithSpaces>10706</CharactersWithSpaces>
  <SharedDoc>false</SharedDoc>
  <HLinks>
    <vt:vector size="24" baseType="variant">
      <vt:variant>
        <vt:i4>6160400</vt:i4>
      </vt:variant>
      <vt:variant>
        <vt:i4>-1</vt:i4>
      </vt:variant>
      <vt:variant>
        <vt:i4>2051</vt:i4>
      </vt:variant>
      <vt:variant>
        <vt:i4>1</vt:i4>
      </vt:variant>
      <vt:variant>
        <vt:lpwstr>http://www.jesuitinstitute.org/Pictures/Logo/PNG%20RGB%201945.png</vt:lpwstr>
      </vt:variant>
      <vt:variant>
        <vt:lpwstr/>
      </vt:variant>
      <vt:variant>
        <vt:i4>7405632</vt:i4>
      </vt:variant>
      <vt:variant>
        <vt:i4>-1</vt:i4>
      </vt:variant>
      <vt:variant>
        <vt:i4>1033</vt:i4>
      </vt:variant>
      <vt:variant>
        <vt:i4>1</vt:i4>
      </vt:variant>
      <vt:variant>
        <vt:lpwstr>http://10.72.92.11/service/home/~/crest-800px.png?auth=co&amp;loc=en_GB&amp;id=11346&amp;part=2</vt:lpwstr>
      </vt:variant>
      <vt:variant>
        <vt:lpwstr/>
      </vt:variant>
      <vt:variant>
        <vt:i4>6160400</vt:i4>
      </vt:variant>
      <vt:variant>
        <vt:i4>-1</vt:i4>
      </vt:variant>
      <vt:variant>
        <vt:i4>1034</vt:i4>
      </vt:variant>
      <vt:variant>
        <vt:i4>1</vt:i4>
      </vt:variant>
      <vt:variant>
        <vt:lpwstr>http://www.jesuitinstitute.org/Pictures/Logo/PNG%20RGB%201945.png</vt:lpwstr>
      </vt:variant>
      <vt:variant>
        <vt:lpwstr/>
      </vt:variant>
      <vt:variant>
        <vt:i4>3014703</vt:i4>
      </vt:variant>
      <vt:variant>
        <vt:i4>-1</vt:i4>
      </vt:variant>
      <vt:variant>
        <vt:i4>1035</vt:i4>
      </vt:variant>
      <vt:variant>
        <vt:i4>1</vt:i4>
      </vt:variant>
      <vt:variant>
        <vt:lpwstr>http://jesuitinstitute.org/Pictures/HomepageImages/RibbonColour.png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 01992 717835</dc:title>
  <dc:subject/>
  <dc:creator>-</dc:creator>
  <cp:keywords/>
  <cp:lastModifiedBy>Muna Whitaker</cp:lastModifiedBy>
  <cp:revision>2</cp:revision>
  <cp:lastPrinted>2017-12-19T13:40:00Z</cp:lastPrinted>
  <dcterms:created xsi:type="dcterms:W3CDTF">2017-12-21T12:49:00Z</dcterms:created>
  <dcterms:modified xsi:type="dcterms:W3CDTF">2017-12-21T12:49:00Z</dcterms:modified>
</cp:coreProperties>
</file>