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FAA" w:rsidRDefault="002A36AA">
      <w:pPr>
        <w:pStyle w:val="Heading1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-514349</wp:posOffset>
            </wp:positionH>
            <wp:positionV relativeFrom="paragraph">
              <wp:posOffset>-533400</wp:posOffset>
            </wp:positionV>
            <wp:extent cx="800100" cy="924651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 Leonards Primary School Logo 202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844" cy="933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FAA">
        <w:t xml:space="preserve">Person Specification: </w:t>
      </w:r>
      <w:r w:rsidR="00544E65">
        <w:t>Class</w:t>
      </w:r>
      <w:r w:rsidR="00AA45BB">
        <w:t xml:space="preserve"> </w:t>
      </w:r>
      <w:r w:rsidR="00D72FAA">
        <w:t>Teacher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310"/>
        <w:gridCol w:w="5321"/>
        <w:gridCol w:w="5317"/>
      </w:tblGrid>
      <w:tr w:rsidR="00536D06">
        <w:tc>
          <w:tcPr>
            <w:tcW w:w="3348" w:type="dxa"/>
          </w:tcPr>
          <w:p w:rsidR="00D72FAA" w:rsidRDefault="00D72FAA"/>
        </w:tc>
        <w:tc>
          <w:tcPr>
            <w:tcW w:w="5413" w:type="dxa"/>
          </w:tcPr>
          <w:p w:rsidR="00D72FAA" w:rsidRDefault="00D72FAA">
            <w:pPr>
              <w:pStyle w:val="bold"/>
            </w:pPr>
            <w:r>
              <w:t>Essential</w:t>
            </w:r>
          </w:p>
        </w:tc>
        <w:tc>
          <w:tcPr>
            <w:tcW w:w="5413" w:type="dxa"/>
          </w:tcPr>
          <w:p w:rsidR="00D72FAA" w:rsidRDefault="00D72FAA">
            <w:pPr>
              <w:pStyle w:val="bold"/>
            </w:pPr>
            <w:r>
              <w:t>Desirable</w:t>
            </w:r>
          </w:p>
        </w:tc>
      </w:tr>
      <w:tr w:rsidR="00536D06">
        <w:tc>
          <w:tcPr>
            <w:tcW w:w="3348" w:type="dxa"/>
          </w:tcPr>
          <w:p w:rsidR="00D72FAA" w:rsidRDefault="00D72FAA">
            <w:pPr>
              <w:pStyle w:val="bold"/>
            </w:pPr>
            <w:r>
              <w:t>Qualifications</w:t>
            </w:r>
          </w:p>
        </w:tc>
        <w:tc>
          <w:tcPr>
            <w:tcW w:w="5413" w:type="dxa"/>
          </w:tcPr>
          <w:p w:rsidR="00D72FAA" w:rsidRPr="007666F4" w:rsidRDefault="00D72FAA">
            <w:pPr>
              <w:rPr>
                <w:b/>
              </w:rPr>
            </w:pPr>
            <w:r w:rsidRPr="007666F4">
              <w:rPr>
                <w:b/>
              </w:rPr>
              <w:t>Qualified Teacher status</w:t>
            </w:r>
            <w:r w:rsidR="007666F4">
              <w:rPr>
                <w:b/>
              </w:rPr>
              <w:t xml:space="preserve"> (not NVQ equivalent) </w:t>
            </w:r>
          </w:p>
        </w:tc>
        <w:tc>
          <w:tcPr>
            <w:tcW w:w="5413" w:type="dxa"/>
          </w:tcPr>
          <w:p w:rsidR="00D72FAA" w:rsidRDefault="004B7E6C" w:rsidP="00536D06">
            <w:r>
              <w:t>ECT</w:t>
            </w:r>
            <w:r w:rsidR="00536D06">
              <w:t xml:space="preserve"> or existing Main Scale Teacher</w:t>
            </w:r>
          </w:p>
        </w:tc>
      </w:tr>
      <w:tr w:rsidR="00536D06">
        <w:tc>
          <w:tcPr>
            <w:tcW w:w="3348" w:type="dxa"/>
          </w:tcPr>
          <w:p w:rsidR="00D72FAA" w:rsidRDefault="00D72FAA">
            <w:pPr>
              <w:pStyle w:val="bold"/>
            </w:pPr>
            <w:r>
              <w:t>Experience</w:t>
            </w:r>
          </w:p>
        </w:tc>
        <w:tc>
          <w:tcPr>
            <w:tcW w:w="5413" w:type="dxa"/>
          </w:tcPr>
          <w:p w:rsidR="00D72FAA" w:rsidRDefault="00D72FAA" w:rsidP="00C44E9D">
            <w:r>
              <w:t xml:space="preserve">The Teacher must have a desire to teach throughout the primary phase from </w:t>
            </w:r>
            <w:r w:rsidR="007666F4">
              <w:t>Nursery</w:t>
            </w:r>
            <w:r>
              <w:t xml:space="preserve"> across to </w:t>
            </w:r>
            <w:r w:rsidR="007666F4">
              <w:t xml:space="preserve">the end of </w:t>
            </w:r>
            <w:r w:rsidR="00172435">
              <w:t xml:space="preserve">the </w:t>
            </w:r>
            <w:r w:rsidR="006F3CCB">
              <w:t>Primary</w:t>
            </w:r>
            <w:r w:rsidR="007666F4">
              <w:t xml:space="preserve"> </w:t>
            </w:r>
            <w:r w:rsidR="00172435">
              <w:t>phase</w:t>
            </w:r>
          </w:p>
        </w:tc>
        <w:tc>
          <w:tcPr>
            <w:tcW w:w="5413" w:type="dxa"/>
          </w:tcPr>
          <w:p w:rsidR="00D72FAA" w:rsidRDefault="00D72FAA">
            <w:r>
              <w:t>Experience in teaching</w:t>
            </w:r>
            <w:r w:rsidR="00A92E2D">
              <w:t xml:space="preserve"> or teacher placements</w:t>
            </w:r>
            <w:r w:rsidR="004C319C">
              <w:t xml:space="preserve"> in more than one y</w:t>
            </w:r>
            <w:r>
              <w:t>ear group</w:t>
            </w:r>
          </w:p>
        </w:tc>
      </w:tr>
      <w:tr w:rsidR="00536D06">
        <w:tc>
          <w:tcPr>
            <w:tcW w:w="3348" w:type="dxa"/>
          </w:tcPr>
          <w:p w:rsidR="00D72FAA" w:rsidRDefault="00D72FAA">
            <w:pPr>
              <w:pStyle w:val="bold"/>
            </w:pPr>
            <w:r>
              <w:t>Knowledge and understanding</w:t>
            </w:r>
          </w:p>
        </w:tc>
        <w:tc>
          <w:tcPr>
            <w:tcW w:w="5413" w:type="dxa"/>
          </w:tcPr>
          <w:p w:rsidR="00D72FAA" w:rsidRDefault="00D72FAA">
            <w:r>
              <w:t>The Teacher should have knowledge and understanding of:</w:t>
            </w:r>
          </w:p>
          <w:p w:rsidR="00D72FAA" w:rsidRDefault="00D72FAA">
            <w:r>
              <w:t xml:space="preserve">the theory and practice </w:t>
            </w:r>
            <w:r w:rsidR="007666F4">
              <w:t xml:space="preserve">contained within the </w:t>
            </w:r>
            <w:r w:rsidR="00536D06">
              <w:t>National Curriculum</w:t>
            </w:r>
            <w:r w:rsidR="007666F4">
              <w:t xml:space="preserve"> </w:t>
            </w:r>
          </w:p>
          <w:p w:rsidR="00D72FAA" w:rsidRDefault="00D72FAA">
            <w:r>
              <w:t>current teaching requirements</w:t>
            </w:r>
            <w:r w:rsidR="007666F4">
              <w:t xml:space="preserve">: </w:t>
            </w:r>
          </w:p>
          <w:p w:rsidR="00D72FAA" w:rsidRDefault="00D72FAA">
            <w:r>
              <w:t>the monitoring, assessment, recording an</w:t>
            </w:r>
            <w:r w:rsidR="007666F4">
              <w:t xml:space="preserve">d reporting of pupils’ progress within EYFS; </w:t>
            </w:r>
          </w:p>
          <w:p w:rsidR="00D72FAA" w:rsidRDefault="00D72FAA">
            <w:r>
              <w:t>the statutory requirements of legislation concerning Equal Opportunities, Health &amp; Safety, SEN and Child Protection;</w:t>
            </w:r>
          </w:p>
          <w:p w:rsidR="00D72FAA" w:rsidRDefault="00D72FAA">
            <w:r>
              <w:t>the positive links necessary within school and with all its stakeholders;</w:t>
            </w:r>
          </w:p>
          <w:p w:rsidR="00D72FAA" w:rsidRDefault="00D72FAA">
            <w:r>
              <w:t>effective teaching and learning styles.</w:t>
            </w:r>
          </w:p>
          <w:p w:rsidR="00536D06" w:rsidRDefault="00536D06"/>
        </w:tc>
        <w:tc>
          <w:tcPr>
            <w:tcW w:w="5413" w:type="dxa"/>
          </w:tcPr>
          <w:p w:rsidR="00D72FAA" w:rsidRDefault="00536D06" w:rsidP="00536D06">
            <w:r>
              <w:t>Knowledge of International Primary Curriculum</w:t>
            </w:r>
          </w:p>
        </w:tc>
        <w:bookmarkStart w:id="0" w:name="_GoBack"/>
        <w:bookmarkEnd w:id="0"/>
      </w:tr>
      <w:tr w:rsidR="00536D06">
        <w:tc>
          <w:tcPr>
            <w:tcW w:w="3348" w:type="dxa"/>
          </w:tcPr>
          <w:p w:rsidR="00D72FAA" w:rsidRDefault="00D72FAA">
            <w:pPr>
              <w:pStyle w:val="bold"/>
            </w:pPr>
            <w:r>
              <w:t>Skills</w:t>
            </w:r>
          </w:p>
        </w:tc>
        <w:tc>
          <w:tcPr>
            <w:tcW w:w="5413" w:type="dxa"/>
          </w:tcPr>
          <w:p w:rsidR="00D72FAA" w:rsidRDefault="00D72FAA">
            <w:r>
              <w:t>The Teacher will be able to:</w:t>
            </w:r>
          </w:p>
          <w:p w:rsidR="00D72FAA" w:rsidRDefault="00D72FAA">
            <w:r>
              <w:lastRenderedPageBreak/>
              <w:t>promote the school’s aims positively, and use effective strategies to monitor motivation and morale;</w:t>
            </w:r>
          </w:p>
          <w:p w:rsidR="00D72FAA" w:rsidRDefault="00D72FAA">
            <w:r>
              <w:t xml:space="preserve">develop good personal relationships within a team;        </w:t>
            </w:r>
          </w:p>
          <w:p w:rsidR="00D72FAA" w:rsidRDefault="00D72FAA">
            <w:r>
              <w:t>establish and develop close relationships with parents, governors and the community;</w:t>
            </w:r>
          </w:p>
          <w:p w:rsidR="00D72FAA" w:rsidRDefault="00D72FAA">
            <w:r>
              <w:t>communicate effectively (both orally and in writing) to a variety of audiences using standard English;</w:t>
            </w:r>
          </w:p>
          <w:p w:rsidR="00D72FAA" w:rsidRDefault="00D72FAA">
            <w:r>
              <w:t>create a happy, challenging and effective learning environment.</w:t>
            </w:r>
          </w:p>
        </w:tc>
        <w:tc>
          <w:tcPr>
            <w:tcW w:w="5413" w:type="dxa"/>
          </w:tcPr>
          <w:p w:rsidR="00D72FAA" w:rsidRDefault="00D72FAA">
            <w:r>
              <w:lastRenderedPageBreak/>
              <w:t>In addition, the Teacher might also be able to:</w:t>
            </w:r>
          </w:p>
          <w:p w:rsidR="00D72FAA" w:rsidRDefault="00D72FAA">
            <w:r>
              <w:lastRenderedPageBreak/>
              <w:t>develop strategies for creating community links.</w:t>
            </w:r>
          </w:p>
        </w:tc>
      </w:tr>
      <w:tr w:rsidR="00536D06">
        <w:tc>
          <w:tcPr>
            <w:tcW w:w="3348" w:type="dxa"/>
          </w:tcPr>
          <w:p w:rsidR="00D72FAA" w:rsidRDefault="00D72FAA">
            <w:pPr>
              <w:pStyle w:val="bold"/>
            </w:pPr>
            <w:r>
              <w:lastRenderedPageBreak/>
              <w:t>Personal characteristics</w:t>
            </w:r>
          </w:p>
        </w:tc>
        <w:tc>
          <w:tcPr>
            <w:tcW w:w="5413" w:type="dxa"/>
          </w:tcPr>
          <w:p w:rsidR="00D72FAA" w:rsidRDefault="00D72FAA">
            <w:r>
              <w:t>Approachable</w:t>
            </w:r>
          </w:p>
          <w:p w:rsidR="00D72FAA" w:rsidRDefault="00D72FAA">
            <w:r>
              <w:t>Committed</w:t>
            </w:r>
          </w:p>
          <w:p w:rsidR="00D72FAA" w:rsidRDefault="00D72FAA">
            <w:r>
              <w:t>Enthusiastic</w:t>
            </w:r>
          </w:p>
          <w:p w:rsidR="00D72FAA" w:rsidRDefault="00D72FAA">
            <w:r>
              <w:t>Able to motivate self and others</w:t>
            </w:r>
          </w:p>
          <w:p w:rsidR="00D72FAA" w:rsidRDefault="00D72FAA">
            <w:r>
              <w:t>Calm under pressure</w:t>
            </w:r>
          </w:p>
          <w:p w:rsidR="00D72FAA" w:rsidRDefault="00D72FAA">
            <w:r>
              <w:t>Well-organised</w:t>
            </w:r>
          </w:p>
          <w:p w:rsidR="00D72FAA" w:rsidRDefault="00D72FAA">
            <w:r>
              <w:t>Trustworthy</w:t>
            </w:r>
          </w:p>
        </w:tc>
        <w:tc>
          <w:tcPr>
            <w:tcW w:w="5413" w:type="dxa"/>
          </w:tcPr>
          <w:p w:rsidR="00D72FAA" w:rsidRDefault="00D72FAA">
            <w:r>
              <w:t>An empathy with the Anglican tradition within a Christian school</w:t>
            </w:r>
          </w:p>
        </w:tc>
      </w:tr>
    </w:tbl>
    <w:p w:rsidR="00D72FAA" w:rsidRDefault="00D72FAA"/>
    <w:p w:rsidR="00475AA2" w:rsidRDefault="00475AA2"/>
    <w:p w:rsidR="00475AA2" w:rsidRDefault="00475AA2"/>
    <w:p w:rsidR="00475AA2" w:rsidRDefault="00475AA2"/>
    <w:p w:rsidR="00475AA2" w:rsidRDefault="00475AA2">
      <w:pPr>
        <w:sectPr w:rsidR="00475AA2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475AA2" w:rsidRDefault="002A36AA" w:rsidP="00475AA2">
      <w:pPr>
        <w:pStyle w:val="Heading1"/>
        <w:spacing w:before="0" w:after="0"/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548AA1F3" wp14:editId="6573BD5E">
            <wp:simplePos x="0" y="0"/>
            <wp:positionH relativeFrom="column">
              <wp:posOffset>-685800</wp:posOffset>
            </wp:positionH>
            <wp:positionV relativeFrom="paragraph">
              <wp:posOffset>-476251</wp:posOffset>
            </wp:positionV>
            <wp:extent cx="1123950" cy="129891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 Leonards Primary School Logo 202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422" cy="1305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AA2">
        <w:t>Job Description: Teacher</w:t>
      </w:r>
    </w:p>
    <w:p w:rsidR="00475AA2" w:rsidRDefault="00475AA2" w:rsidP="00475AA2">
      <w:pPr>
        <w:pStyle w:val="Heading3"/>
        <w:spacing w:before="0" w:after="0"/>
      </w:pPr>
    </w:p>
    <w:p w:rsidR="00475AA2" w:rsidRDefault="00475AA2" w:rsidP="00475AA2">
      <w:pPr>
        <w:pStyle w:val="Heading3"/>
        <w:spacing w:before="0" w:after="0"/>
      </w:pPr>
    </w:p>
    <w:p w:rsidR="00475AA2" w:rsidRDefault="00475AA2" w:rsidP="00475AA2">
      <w:pPr>
        <w:pStyle w:val="Heading3"/>
        <w:spacing w:before="0" w:after="0"/>
      </w:pPr>
    </w:p>
    <w:p w:rsidR="00475AA2" w:rsidRDefault="00475AA2" w:rsidP="00475AA2">
      <w:pPr>
        <w:pStyle w:val="Heading3"/>
        <w:spacing w:before="0" w:after="0"/>
      </w:pPr>
    </w:p>
    <w:p w:rsidR="00475AA2" w:rsidRDefault="00475AA2" w:rsidP="00475AA2">
      <w:pPr>
        <w:pStyle w:val="Heading3"/>
        <w:spacing w:before="120" w:after="0"/>
      </w:pPr>
      <w:r>
        <w:t>Job Title: Teacher</w:t>
      </w:r>
    </w:p>
    <w:p w:rsidR="00475AA2" w:rsidRDefault="00475AA2" w:rsidP="00475AA2">
      <w:pPr>
        <w:pStyle w:val="Heading3"/>
        <w:spacing w:before="120" w:after="0"/>
      </w:pPr>
      <w:r>
        <w:t>Salary: Dependent on experience + Inner London allowance</w:t>
      </w:r>
    </w:p>
    <w:p w:rsidR="00475AA2" w:rsidRDefault="00475AA2" w:rsidP="00475AA2">
      <w:pPr>
        <w:pStyle w:val="Heading3"/>
        <w:spacing w:before="120" w:after="120"/>
      </w:pPr>
      <w:r>
        <w:t>Job Purpose:</w:t>
      </w:r>
    </w:p>
    <w:p w:rsidR="00475AA2" w:rsidRDefault="00475AA2" w:rsidP="00475AA2">
      <w:pPr>
        <w:spacing w:before="0" w:after="0"/>
      </w:pPr>
      <w:r>
        <w:t>The Teacher will:</w:t>
      </w:r>
    </w:p>
    <w:p w:rsidR="00475AA2" w:rsidRDefault="00475AA2" w:rsidP="00475AA2">
      <w:pPr>
        <w:pStyle w:val="ListBullet"/>
        <w:spacing w:before="0" w:after="0"/>
      </w:pPr>
      <w:r>
        <w:t>teach a class of pupils, and ensure that planning, preparation, recording, assessment and reporting meet their varying learning and social needs;</w:t>
      </w:r>
    </w:p>
    <w:p w:rsidR="00475AA2" w:rsidRDefault="00475AA2" w:rsidP="00475AA2">
      <w:pPr>
        <w:pStyle w:val="ListBullet"/>
        <w:spacing w:before="0" w:after="0"/>
      </w:pPr>
      <w:r>
        <w:t>maintain the positive ethos and core values of the school, both in school and off premises;</w:t>
      </w:r>
    </w:p>
    <w:p w:rsidR="00475AA2" w:rsidRDefault="00475AA2" w:rsidP="00475AA2">
      <w:pPr>
        <w:pStyle w:val="ListBullet"/>
        <w:spacing w:before="0" w:after="0"/>
      </w:pPr>
      <w:r>
        <w:t>contribute to constructive team-building amongst teaching and non-teaching staff, parents and governors;</w:t>
      </w:r>
    </w:p>
    <w:p w:rsidR="00475AA2" w:rsidRDefault="00475AA2" w:rsidP="00475AA2">
      <w:pPr>
        <w:pStyle w:val="ListBullet"/>
        <w:spacing w:before="0" w:after="0"/>
      </w:pPr>
      <w:r>
        <w:t>ensure that the current national conditions of employment for schoolteachers are met.</w:t>
      </w:r>
    </w:p>
    <w:p w:rsidR="00475AA2" w:rsidRDefault="00475AA2" w:rsidP="00475AA2">
      <w:pPr>
        <w:pStyle w:val="ListBullet"/>
        <w:numPr>
          <w:ilvl w:val="0"/>
          <w:numId w:val="0"/>
        </w:numPr>
        <w:spacing w:before="0" w:after="0"/>
        <w:ind w:left="360"/>
      </w:pPr>
    </w:p>
    <w:p w:rsidR="00475AA2" w:rsidRDefault="00475AA2" w:rsidP="00475AA2">
      <w:pPr>
        <w:pStyle w:val="Heading3"/>
        <w:spacing w:before="120" w:after="120"/>
      </w:pPr>
      <w:r>
        <w:t>Duties:</w:t>
      </w:r>
    </w:p>
    <w:p w:rsidR="00475AA2" w:rsidRDefault="00475AA2" w:rsidP="00475AA2">
      <w:pPr>
        <w:spacing w:before="0" w:after="0"/>
      </w:pPr>
      <w:r>
        <w:t>The Teacher will:</w:t>
      </w:r>
    </w:p>
    <w:p w:rsidR="00475AA2" w:rsidRDefault="00475AA2" w:rsidP="00475AA2">
      <w:pPr>
        <w:pStyle w:val="ListBullet"/>
        <w:spacing w:before="0" w:after="0"/>
      </w:pPr>
      <w:r>
        <w:t>implement agreed school policies and guidelines;</w:t>
      </w:r>
    </w:p>
    <w:p w:rsidR="00475AA2" w:rsidRDefault="00475AA2" w:rsidP="00475AA2">
      <w:pPr>
        <w:pStyle w:val="ListBullet"/>
        <w:spacing w:before="0" w:after="0"/>
      </w:pPr>
      <w:r>
        <w:t xml:space="preserve">support initiatives decided by the </w:t>
      </w:r>
      <w:r w:rsidR="008B4ADE">
        <w:t>Headteacher</w:t>
      </w:r>
      <w:r>
        <w:t>, other school leaders and staff;</w:t>
      </w:r>
    </w:p>
    <w:p w:rsidR="00475AA2" w:rsidRDefault="00475AA2" w:rsidP="00475AA2">
      <w:pPr>
        <w:pStyle w:val="ListBullet"/>
        <w:spacing w:before="0" w:after="0"/>
      </w:pPr>
      <w:r>
        <w:t>to respond appropriately to instructions issued by all members of the school’s leadership team</w:t>
      </w:r>
    </w:p>
    <w:p w:rsidR="00475AA2" w:rsidRDefault="00475AA2" w:rsidP="00475AA2">
      <w:pPr>
        <w:pStyle w:val="ListBullet"/>
        <w:spacing w:before="0" w:after="0"/>
      </w:pPr>
      <w:r>
        <w:t>plan appropriately to meet the needs of all pupils, through differentiation of learning;</w:t>
      </w:r>
    </w:p>
    <w:p w:rsidR="00475AA2" w:rsidRDefault="00475AA2" w:rsidP="00475AA2">
      <w:pPr>
        <w:pStyle w:val="ListBullet"/>
        <w:spacing w:before="0" w:after="0"/>
      </w:pPr>
      <w:r>
        <w:t>be able to set clear targets, based on prior attainment, for pupils’ learning;</w:t>
      </w:r>
    </w:p>
    <w:p w:rsidR="00475AA2" w:rsidRDefault="00475AA2" w:rsidP="00475AA2">
      <w:pPr>
        <w:pStyle w:val="ListBullet"/>
        <w:spacing w:before="0" w:after="0"/>
      </w:pPr>
      <w:r>
        <w:t>provide a stimulating classroom environment, where resources can be accessed appropriately by all pupils;</w:t>
      </w:r>
    </w:p>
    <w:p w:rsidR="00475AA2" w:rsidRDefault="00475AA2" w:rsidP="00475AA2">
      <w:pPr>
        <w:pStyle w:val="ListBullet"/>
        <w:spacing w:before="0" w:after="0"/>
      </w:pPr>
      <w:r>
        <w:t>keep appropriate and efficient records, integrating formative and summative assessment into short and medium term planning;</w:t>
      </w:r>
    </w:p>
    <w:p w:rsidR="00475AA2" w:rsidRDefault="00475AA2" w:rsidP="00475AA2">
      <w:pPr>
        <w:pStyle w:val="ListBullet"/>
        <w:spacing w:before="0" w:after="0"/>
      </w:pPr>
      <w:r>
        <w:t>report to parents on the development, progress and attainment of pupils;</w:t>
      </w:r>
    </w:p>
    <w:p w:rsidR="00475AA2" w:rsidRDefault="00475AA2" w:rsidP="00475AA2">
      <w:pPr>
        <w:pStyle w:val="ListBullet"/>
        <w:spacing w:before="0" w:after="0"/>
      </w:pPr>
      <w:r>
        <w:t>maintain good order and discipline amongst pupils, in accordance with the school's behaviour policy;</w:t>
      </w:r>
    </w:p>
    <w:p w:rsidR="00475AA2" w:rsidRDefault="00475AA2" w:rsidP="00475AA2">
      <w:pPr>
        <w:pStyle w:val="ListBullet"/>
        <w:spacing w:before="0" w:after="0"/>
      </w:pPr>
      <w:r>
        <w:t>participate in meetings which relate to the school's management, curriculum, administration or organisation;</w:t>
      </w:r>
    </w:p>
    <w:p w:rsidR="00475AA2" w:rsidRDefault="00475AA2" w:rsidP="00475AA2">
      <w:pPr>
        <w:pStyle w:val="ListBullet"/>
        <w:spacing w:before="0" w:after="0"/>
      </w:pPr>
      <w:r>
        <w:t>to provide professional leadership and direction within own curriculum area by acting as a good role model</w:t>
      </w:r>
    </w:p>
    <w:p w:rsidR="00475AA2" w:rsidRDefault="00475AA2" w:rsidP="00475AA2">
      <w:pPr>
        <w:pStyle w:val="ListBullet"/>
        <w:spacing w:before="0" w:after="0"/>
      </w:pPr>
      <w:r>
        <w:t>communicate and co-operate with specialists from outside agencies;</w:t>
      </w:r>
    </w:p>
    <w:p w:rsidR="00475AA2" w:rsidRDefault="00475AA2" w:rsidP="00475AA2">
      <w:pPr>
        <w:pStyle w:val="ListBullet"/>
        <w:spacing w:before="0" w:after="0"/>
      </w:pPr>
      <w:r>
        <w:t>lead, organise and direct support staff within the classroom;</w:t>
      </w:r>
    </w:p>
    <w:p w:rsidR="00475AA2" w:rsidRDefault="00475AA2" w:rsidP="00475AA2">
      <w:pPr>
        <w:pStyle w:val="ListBullet"/>
        <w:spacing w:before="0" w:after="0"/>
      </w:pPr>
      <w:r>
        <w:t>participate in the system for the appraisal of their own performance, or that of other teachers.</w:t>
      </w:r>
    </w:p>
    <w:p w:rsidR="00475AA2" w:rsidRDefault="00475AA2" w:rsidP="00475AA2">
      <w:pPr>
        <w:pStyle w:val="ListBullet"/>
        <w:spacing w:before="0" w:after="0"/>
      </w:pPr>
      <w:r>
        <w:t>Act in accordance with the school’s health and safety, safeguarding and child protection procedures</w:t>
      </w:r>
    </w:p>
    <w:p w:rsidR="00475AA2" w:rsidRDefault="00475AA2"/>
    <w:sectPr w:rsidR="00475AA2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FAA" w:rsidRDefault="00D72FAA">
      <w:r>
        <w:separator/>
      </w:r>
    </w:p>
  </w:endnote>
  <w:endnote w:type="continuationSeparator" w:id="0">
    <w:p w:rsidR="00D72FAA" w:rsidRDefault="00D7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AA" w:rsidRDefault="00D72FAA">
    <w:pPr>
      <w:pStyle w:val="Footer"/>
      <w:framePr w:wrap="auto" w:vAnchor="text" w:hAnchor="margin" w:xAlign="center" w:y="1"/>
      <w:rPr>
        <w:rStyle w:val="PageNumber"/>
        <w:rFonts w:cs="Arial"/>
      </w:rPr>
    </w:pPr>
  </w:p>
  <w:p w:rsidR="00D72FAA" w:rsidRDefault="00D72FAA">
    <w:pPr>
      <w:pStyle w:val="Footer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888" w:rsidRDefault="004B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FAA" w:rsidRDefault="00D72FAA">
      <w:r>
        <w:separator/>
      </w:r>
    </w:p>
  </w:footnote>
  <w:footnote w:type="continuationSeparator" w:id="0">
    <w:p w:rsidR="00D72FAA" w:rsidRDefault="00D72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AA" w:rsidRDefault="00D72FAA">
    <w:pPr>
      <w:pStyle w:val="Header"/>
      <w:jc w:val="center"/>
      <w:rPr>
        <w:color w:val="8080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888" w:rsidRDefault="004B7E6C">
    <w:pPr>
      <w:pStyle w:val="Header"/>
      <w:jc w:val="center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E7E33E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3"/>
    <w:multiLevelType w:val="singleLevel"/>
    <w:tmpl w:val="4B22B7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45094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2F1A67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0"/>
  </w:num>
  <w:num w:numId="13">
    <w:abstractNumId w:val="3"/>
  </w:num>
  <w:num w:numId="14">
    <w:abstractNumId w:val="1"/>
  </w:num>
  <w:num w:numId="15">
    <w:abstractNumId w:val="2"/>
  </w:num>
  <w:num w:numId="16">
    <w:abstractNumId w:val="0"/>
  </w:num>
  <w:num w:numId="17">
    <w:abstractNumId w:val="3"/>
  </w:num>
  <w:num w:numId="18">
    <w:abstractNumId w:val="1"/>
  </w:num>
  <w:num w:numId="19">
    <w:abstractNumId w:val="2"/>
  </w:num>
  <w:num w:numId="20">
    <w:abstractNumId w:val="0"/>
  </w:num>
  <w:num w:numId="21">
    <w:abstractNumId w:val="3"/>
  </w:num>
  <w:num w:numId="22">
    <w:abstractNumId w:val="1"/>
  </w:num>
  <w:num w:numId="23">
    <w:abstractNumId w:val="2"/>
  </w:num>
  <w:num w:numId="24">
    <w:abstractNumId w:val="0"/>
  </w:num>
  <w:num w:numId="25">
    <w:abstractNumId w:val="3"/>
  </w:num>
  <w:num w:numId="26">
    <w:abstractNumId w:val="1"/>
  </w:num>
  <w:num w:numId="27">
    <w:abstractNumId w:val="2"/>
  </w:num>
  <w:num w:numId="28">
    <w:abstractNumId w:val="0"/>
  </w:num>
  <w:num w:numId="29">
    <w:abstractNumId w:val="3"/>
  </w:num>
  <w:num w:numId="30">
    <w:abstractNumId w:val="1"/>
  </w:num>
  <w:num w:numId="31">
    <w:abstractNumId w:val="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A8"/>
    <w:rsid w:val="000764B2"/>
    <w:rsid w:val="00172435"/>
    <w:rsid w:val="001F0F02"/>
    <w:rsid w:val="002A36AA"/>
    <w:rsid w:val="00475AA2"/>
    <w:rsid w:val="004B7E6C"/>
    <w:rsid w:val="004C319C"/>
    <w:rsid w:val="00536D06"/>
    <w:rsid w:val="00544E65"/>
    <w:rsid w:val="006F3CCB"/>
    <w:rsid w:val="007666F4"/>
    <w:rsid w:val="008706B7"/>
    <w:rsid w:val="008B4ADE"/>
    <w:rsid w:val="00902B3F"/>
    <w:rsid w:val="00A92E2D"/>
    <w:rsid w:val="00AA45BB"/>
    <w:rsid w:val="00B3107A"/>
    <w:rsid w:val="00C103B2"/>
    <w:rsid w:val="00C44E9D"/>
    <w:rsid w:val="00D72FAA"/>
    <w:rsid w:val="00E20418"/>
    <w:rsid w:val="00EC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6252D9"/>
  <w14:defaultImageDpi w14:val="0"/>
  <w15:docId w15:val="{6CE09B33-0CAE-4F5A-B5EC-0DCC0ECF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ListBullet">
    <w:name w:val="List Bullet"/>
    <w:basedOn w:val="Normal"/>
    <w:autoRedefine/>
    <w:uiPriority w:val="99"/>
    <w:pPr>
      <w:numPr>
        <w:numId w:val="1"/>
      </w:numPr>
    </w:pPr>
  </w:style>
  <w:style w:type="paragraph" w:styleId="ListBullet2">
    <w:name w:val="List Bullet 2"/>
    <w:basedOn w:val="Normal"/>
    <w:autoRedefine/>
    <w:uiPriority w:val="99"/>
    <w:pPr>
      <w:numPr>
        <w:numId w:val="2"/>
      </w:numPr>
    </w:pPr>
  </w:style>
  <w:style w:type="paragraph" w:styleId="ListNumber">
    <w:name w:val="List Number"/>
    <w:basedOn w:val="Normal"/>
    <w:uiPriority w:val="99"/>
    <w:pPr>
      <w:numPr>
        <w:numId w:val="3"/>
      </w:numPr>
    </w:pPr>
  </w:style>
  <w:style w:type="paragraph" w:styleId="ListNumber2">
    <w:name w:val="List Number 2"/>
    <w:basedOn w:val="Normal"/>
    <w:uiPriority w:val="99"/>
    <w:pPr>
      <w:numPr>
        <w:numId w:val="4"/>
      </w:numPr>
    </w:pPr>
  </w:style>
  <w:style w:type="paragraph" w:customStyle="1" w:styleId="bold">
    <w:name w:val="bold"/>
    <w:basedOn w:val="Normal"/>
    <w:uiPriority w:val="99"/>
    <w:rPr>
      <w:b/>
      <w:bCs/>
    </w:rPr>
  </w:style>
  <w:style w:type="paragraph" w:customStyle="1" w:styleId="italic">
    <w:name w:val="italic"/>
    <w:basedOn w:val="Normal"/>
    <w:uiPriority w:val="99"/>
    <w:rPr>
      <w:i/>
      <w:iCs/>
    </w:rPr>
  </w:style>
  <w:style w:type="paragraph" w:customStyle="1" w:styleId="boldanditalic">
    <w:name w:val="bold and italic"/>
    <w:basedOn w:val="Normal"/>
    <w:uiPriority w:val="99"/>
    <w:rPr>
      <w:b/>
      <w:bCs/>
      <w:i/>
      <w:iCs/>
    </w:rPr>
  </w:style>
  <w:style w:type="paragraph" w:customStyle="1" w:styleId="Normalblue">
    <w:name w:val="Normal blue"/>
    <w:basedOn w:val="Normal"/>
    <w:uiPriority w:val="99"/>
    <w:rPr>
      <w:color w:val="0000FF"/>
    </w:rPr>
  </w:style>
  <w:style w:type="paragraph" w:customStyle="1" w:styleId="boldblue">
    <w:name w:val="bold blue"/>
    <w:basedOn w:val="bold"/>
    <w:uiPriority w:val="99"/>
    <w:rPr>
      <w:color w:val="0000FF"/>
    </w:rPr>
  </w:style>
  <w:style w:type="paragraph" w:customStyle="1" w:styleId="italicblue">
    <w:name w:val="italic blue"/>
    <w:basedOn w:val="italic"/>
    <w:uiPriority w:val="99"/>
    <w:rPr>
      <w:color w:val="0000FF"/>
    </w:rPr>
  </w:style>
  <w:style w:type="paragraph" w:customStyle="1" w:styleId="boldanditalicblue">
    <w:name w:val="bold and italic blue"/>
    <w:basedOn w:val="boldanditalic"/>
    <w:uiPriority w:val="99"/>
    <w:rPr>
      <w:color w:val="0000FF"/>
    </w:rPr>
  </w:style>
  <w:style w:type="character" w:customStyle="1" w:styleId="NormalblueChar">
    <w:name w:val="Normal blue Char"/>
    <w:basedOn w:val="DefaultParagraphFont"/>
    <w:uiPriority w:val="99"/>
    <w:rPr>
      <w:rFonts w:ascii="Arial" w:hAnsi="Arial" w:cs="Arial"/>
      <w:color w:val="0000FF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500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for a Class Teacher</vt:lpstr>
    </vt:vector>
  </TitlesOfParts>
  <Company>LCP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for a Class Teacher</dc:title>
  <dc:creator>Elaine Ofori</dc:creator>
  <cp:lastModifiedBy>John Bartley</cp:lastModifiedBy>
  <cp:revision>4</cp:revision>
  <cp:lastPrinted>2019-01-08T11:14:00Z</cp:lastPrinted>
  <dcterms:created xsi:type="dcterms:W3CDTF">2023-03-27T08:10:00Z</dcterms:created>
  <dcterms:modified xsi:type="dcterms:W3CDTF">2023-03-27T09:28:00Z</dcterms:modified>
</cp:coreProperties>
</file>