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Layout w:type="fixed"/>
        <w:tblLook w:val="04A0" w:firstRow="1" w:lastRow="0" w:firstColumn="1" w:lastColumn="0" w:noHBand="0" w:noVBand="1"/>
      </w:tblPr>
      <w:tblGrid>
        <w:gridCol w:w="1838"/>
        <w:gridCol w:w="284"/>
        <w:gridCol w:w="5386"/>
        <w:gridCol w:w="1134"/>
        <w:gridCol w:w="1843"/>
      </w:tblGrid>
      <w:tr w:rsidR="005B5BE1" w:rsidRPr="005D7DF8" w14:paraId="5FB0BBAD" w14:textId="77777777" w:rsidTr="00B97C87">
        <w:trPr>
          <w:trHeight w:val="3551"/>
        </w:trPr>
        <w:tc>
          <w:tcPr>
            <w:tcW w:w="1838" w:type="dxa"/>
            <w:shd w:val="clear" w:color="auto" w:fill="auto"/>
          </w:tcPr>
          <w:p w14:paraId="5AF355F6" w14:textId="2AFBA438" w:rsidR="005B5BE1" w:rsidRPr="005D7DF8" w:rsidRDefault="003156E5" w:rsidP="005B5BE1">
            <w:pPr>
              <w:rPr>
                <w:rFonts w:ascii="Montserrat" w:eastAsia="Calibri" w:hAnsi="Montserrat"/>
                <w:sz w:val="22"/>
                <w:szCs w:val="28"/>
                <w:lang w:eastAsia="en-GB"/>
              </w:rPr>
            </w:pPr>
            <w:r w:rsidRPr="005D7DF8">
              <w:rPr>
                <w:rFonts w:ascii="Montserrat" w:eastAsia="Calibri" w:hAnsi="Montserrat"/>
                <w:b/>
                <w:noProof/>
                <w:color w:val="008000"/>
                <w:sz w:val="36"/>
                <w:szCs w:val="28"/>
                <w:lang w:eastAsia="en-GB"/>
              </w:rPr>
              <w:drawing>
                <wp:inline distT="0" distB="0" distL="0" distR="0" wp14:anchorId="01BF18D0" wp14:editId="650C7BF0">
                  <wp:extent cx="792480" cy="792480"/>
                  <wp:effectExtent l="0" t="0" r="0" b="0"/>
                  <wp:docPr id="1" name="Picture 3"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284" w:type="dxa"/>
            <w:shd w:val="clear" w:color="auto" w:fill="auto"/>
          </w:tcPr>
          <w:p w14:paraId="4435B6A1" w14:textId="77777777" w:rsidR="005B5BE1" w:rsidRPr="005D7DF8" w:rsidRDefault="005B5BE1" w:rsidP="005B5BE1">
            <w:pPr>
              <w:rPr>
                <w:rFonts w:ascii="Montserrat" w:eastAsia="Calibri" w:hAnsi="Montserrat"/>
                <w:sz w:val="22"/>
                <w:szCs w:val="28"/>
                <w:lang w:eastAsia="en-GB"/>
              </w:rPr>
            </w:pPr>
          </w:p>
        </w:tc>
        <w:tc>
          <w:tcPr>
            <w:tcW w:w="5386" w:type="dxa"/>
            <w:shd w:val="clear" w:color="auto" w:fill="auto"/>
          </w:tcPr>
          <w:p w14:paraId="5BAC1D6C" w14:textId="77777777" w:rsidR="005B5BE1" w:rsidRPr="005D7DF8" w:rsidRDefault="005B5BE1" w:rsidP="005B5BE1">
            <w:pPr>
              <w:jc w:val="center"/>
              <w:rPr>
                <w:rFonts w:ascii="Montserrat" w:eastAsia="Calibri" w:hAnsi="Montserrat"/>
                <w:b/>
                <w:sz w:val="22"/>
                <w:szCs w:val="28"/>
                <w:lang w:eastAsia="en-GB"/>
              </w:rPr>
            </w:pPr>
          </w:p>
          <w:p w14:paraId="74F19764" w14:textId="77777777" w:rsidR="005B5BE1" w:rsidRPr="005D7DF8" w:rsidRDefault="005B5BE1" w:rsidP="005B5BE1">
            <w:pPr>
              <w:jc w:val="center"/>
              <w:rPr>
                <w:rFonts w:ascii="Montserrat" w:eastAsia="Calibri" w:hAnsi="Montserrat"/>
                <w:b/>
                <w:sz w:val="22"/>
                <w:szCs w:val="28"/>
                <w:lang w:eastAsia="en-GB"/>
              </w:rPr>
            </w:pPr>
          </w:p>
          <w:p w14:paraId="7349CB64" w14:textId="77777777" w:rsidR="005B5BE1" w:rsidRPr="005D7DF8" w:rsidRDefault="005B5BE1" w:rsidP="005B5BE1">
            <w:pPr>
              <w:jc w:val="center"/>
              <w:rPr>
                <w:rFonts w:ascii="Montserrat" w:eastAsia="Calibri" w:hAnsi="Montserrat"/>
                <w:b/>
                <w:sz w:val="28"/>
                <w:szCs w:val="28"/>
                <w:lang w:eastAsia="en-GB"/>
              </w:rPr>
            </w:pPr>
          </w:p>
          <w:p w14:paraId="710CA31A" w14:textId="77777777" w:rsidR="005B5BE1" w:rsidRPr="005D7DF8" w:rsidRDefault="005B5BE1" w:rsidP="005B5BE1">
            <w:pPr>
              <w:jc w:val="center"/>
              <w:rPr>
                <w:rFonts w:ascii="Montserrat" w:eastAsia="Calibri" w:hAnsi="Montserrat"/>
                <w:b/>
                <w:sz w:val="28"/>
                <w:szCs w:val="28"/>
                <w:lang w:eastAsia="en-GB"/>
              </w:rPr>
            </w:pPr>
            <w:r w:rsidRPr="005D7DF8">
              <w:rPr>
                <w:rFonts w:ascii="Montserrat" w:eastAsia="Calibri" w:hAnsi="Montserrat"/>
                <w:b/>
                <w:sz w:val="28"/>
                <w:szCs w:val="28"/>
                <w:lang w:eastAsia="en-GB"/>
              </w:rPr>
              <w:t>Bitterne Park School</w:t>
            </w:r>
          </w:p>
          <w:p w14:paraId="0CDA0C51" w14:textId="77777777" w:rsidR="005B5BE1" w:rsidRPr="006F7F08" w:rsidRDefault="005B5BE1" w:rsidP="005B5BE1">
            <w:pPr>
              <w:jc w:val="center"/>
              <w:rPr>
                <w:rFonts w:ascii="Montserrat" w:hAnsi="Montserrat"/>
                <w:bCs/>
                <w:sz w:val="22"/>
                <w:szCs w:val="22"/>
              </w:rPr>
            </w:pPr>
            <w:r w:rsidRPr="006F7F08">
              <w:rPr>
                <w:rFonts w:ascii="Montserrat" w:hAnsi="Montserrat"/>
                <w:bCs/>
                <w:sz w:val="22"/>
                <w:szCs w:val="22"/>
              </w:rPr>
              <w:t>Dimond Road</w:t>
            </w:r>
          </w:p>
          <w:p w14:paraId="24173A3F" w14:textId="77777777" w:rsidR="005B5BE1" w:rsidRPr="006F7F08" w:rsidRDefault="005B5BE1" w:rsidP="005B5BE1">
            <w:pPr>
              <w:jc w:val="center"/>
              <w:rPr>
                <w:rFonts w:ascii="Montserrat" w:hAnsi="Montserrat"/>
                <w:bCs/>
                <w:sz w:val="22"/>
                <w:szCs w:val="22"/>
              </w:rPr>
            </w:pPr>
            <w:r w:rsidRPr="006F7F08">
              <w:rPr>
                <w:rFonts w:ascii="Montserrat" w:hAnsi="Montserrat"/>
                <w:bCs/>
                <w:sz w:val="22"/>
                <w:szCs w:val="22"/>
              </w:rPr>
              <w:t>Southampton, SO18 1BU</w:t>
            </w:r>
          </w:p>
          <w:p w14:paraId="2A224CEB" w14:textId="22E0DA62" w:rsidR="005B5BE1" w:rsidRPr="006F7F08" w:rsidRDefault="005B5BE1" w:rsidP="005B5BE1">
            <w:pPr>
              <w:jc w:val="center"/>
              <w:rPr>
                <w:rFonts w:ascii="Montserrat" w:hAnsi="Montserrat"/>
                <w:bCs/>
                <w:sz w:val="22"/>
                <w:szCs w:val="22"/>
              </w:rPr>
            </w:pPr>
            <w:r w:rsidRPr="006F7F08">
              <w:rPr>
                <w:rFonts w:ascii="Montserrat" w:hAnsi="Montserrat"/>
                <w:bCs/>
                <w:sz w:val="22"/>
                <w:szCs w:val="22"/>
              </w:rPr>
              <w:t>Telephone (023) 8032</w:t>
            </w:r>
            <w:r w:rsidR="00D45F37" w:rsidRPr="006F7F08">
              <w:rPr>
                <w:rFonts w:ascii="Montserrat" w:hAnsi="Montserrat"/>
                <w:bCs/>
                <w:sz w:val="22"/>
                <w:szCs w:val="22"/>
              </w:rPr>
              <w:t xml:space="preserve"> </w:t>
            </w:r>
            <w:r w:rsidRPr="006F7F08">
              <w:rPr>
                <w:rFonts w:ascii="Montserrat" w:hAnsi="Montserrat"/>
                <w:bCs/>
                <w:sz w:val="22"/>
                <w:szCs w:val="22"/>
              </w:rPr>
              <w:t xml:space="preserve">5200  </w:t>
            </w:r>
          </w:p>
          <w:p w14:paraId="00ED9889" w14:textId="01BBC2F5" w:rsidR="005B5BE1" w:rsidRPr="00D63FF4" w:rsidRDefault="00D63FF4" w:rsidP="005B5BE1">
            <w:pPr>
              <w:jc w:val="center"/>
              <w:rPr>
                <w:rFonts w:ascii="Montserrat" w:hAnsi="Montserrat"/>
                <w:b/>
                <w:sz w:val="20"/>
              </w:rPr>
            </w:pPr>
            <w:r w:rsidRPr="00D63FF4">
              <w:rPr>
                <w:rFonts w:ascii="Montserrat" w:hAnsi="Montserrat"/>
                <w:sz w:val="20"/>
              </w:rPr>
              <w:t>info@bitterneparkschool.org.uk</w:t>
            </w:r>
          </w:p>
          <w:p w14:paraId="360165FC" w14:textId="77777777" w:rsidR="005B5BE1" w:rsidRPr="005D7DF8" w:rsidRDefault="005B5BE1" w:rsidP="005B5BE1">
            <w:pPr>
              <w:jc w:val="center"/>
              <w:rPr>
                <w:rFonts w:ascii="Montserrat" w:hAnsi="Montserrat"/>
                <w:b/>
                <w:sz w:val="22"/>
                <w:szCs w:val="22"/>
              </w:rPr>
            </w:pPr>
          </w:p>
          <w:p w14:paraId="195600CE" w14:textId="3BA97B33" w:rsidR="005B5BE1" w:rsidRPr="006F7F08" w:rsidRDefault="005B5BE1" w:rsidP="00B97C87">
            <w:pPr>
              <w:pStyle w:val="Heading2"/>
              <w:rPr>
                <w:rFonts w:ascii="Montserrat" w:hAnsi="Montserrat"/>
                <w:b w:val="0"/>
                <w:bCs/>
                <w:sz w:val="22"/>
                <w:szCs w:val="22"/>
              </w:rPr>
            </w:pPr>
            <w:r w:rsidRPr="23137B04">
              <w:rPr>
                <w:rFonts w:ascii="Montserrat" w:hAnsi="Montserrat"/>
                <w:sz w:val="22"/>
                <w:szCs w:val="22"/>
              </w:rPr>
              <w:t xml:space="preserve">Headteacher: </w:t>
            </w:r>
            <w:r w:rsidRPr="006F7F08">
              <w:rPr>
                <w:rFonts w:ascii="Montserrat" w:hAnsi="Montserrat"/>
                <w:b w:val="0"/>
                <w:bCs/>
                <w:sz w:val="22"/>
                <w:szCs w:val="22"/>
              </w:rPr>
              <w:t>Stewart Roderick</w:t>
            </w:r>
          </w:p>
          <w:p w14:paraId="1369A5B9" w14:textId="77777777" w:rsidR="005B5BE1" w:rsidRPr="005D7DF8" w:rsidRDefault="005B5BE1" w:rsidP="005B5BE1">
            <w:pPr>
              <w:jc w:val="center"/>
              <w:rPr>
                <w:rFonts w:ascii="Montserrat" w:eastAsia="Calibri" w:hAnsi="Montserrat"/>
                <w:sz w:val="22"/>
                <w:szCs w:val="28"/>
                <w:lang w:eastAsia="en-GB"/>
              </w:rPr>
            </w:pPr>
          </w:p>
        </w:tc>
        <w:tc>
          <w:tcPr>
            <w:tcW w:w="1134" w:type="dxa"/>
            <w:shd w:val="clear" w:color="auto" w:fill="auto"/>
          </w:tcPr>
          <w:p w14:paraId="5707573D" w14:textId="77777777" w:rsidR="005B5BE1" w:rsidRPr="005D7DF8" w:rsidRDefault="005B5BE1" w:rsidP="005B5BE1">
            <w:pPr>
              <w:ind w:left="4494" w:right="-4295"/>
              <w:rPr>
                <w:rFonts w:ascii="Montserrat" w:eastAsia="Calibri" w:hAnsi="Montserrat"/>
                <w:sz w:val="22"/>
                <w:szCs w:val="28"/>
                <w:lang w:eastAsia="en-GB"/>
              </w:rPr>
            </w:pPr>
          </w:p>
        </w:tc>
        <w:tc>
          <w:tcPr>
            <w:tcW w:w="1843" w:type="dxa"/>
            <w:shd w:val="clear" w:color="auto" w:fill="auto"/>
          </w:tcPr>
          <w:p w14:paraId="4FAA9F5E" w14:textId="77F14E06" w:rsidR="005B5BE1" w:rsidRPr="005D7DF8" w:rsidRDefault="003156E5" w:rsidP="005B5BE1">
            <w:pPr>
              <w:ind w:left="526" w:right="-2093"/>
              <w:rPr>
                <w:rFonts w:ascii="Montserrat" w:eastAsia="Calibri" w:hAnsi="Montserrat"/>
                <w:sz w:val="22"/>
                <w:szCs w:val="28"/>
                <w:lang w:eastAsia="en-GB"/>
              </w:rPr>
            </w:pPr>
            <w:r w:rsidRPr="005D7DF8">
              <w:rPr>
                <w:rFonts w:ascii="Montserrat" w:eastAsia="Calibri" w:hAnsi="Montserrat"/>
                <w:noProof/>
                <w:sz w:val="22"/>
                <w:szCs w:val="28"/>
                <w:lang w:eastAsia="en-GB"/>
              </w:rPr>
              <w:drawing>
                <wp:inline distT="0" distB="0" distL="0" distR="0" wp14:anchorId="1B279910" wp14:editId="3302B451">
                  <wp:extent cx="723900" cy="85622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326" cy="860278"/>
                          </a:xfrm>
                          <a:prstGeom prst="rect">
                            <a:avLst/>
                          </a:prstGeom>
                          <a:noFill/>
                          <a:ln>
                            <a:noFill/>
                          </a:ln>
                        </pic:spPr>
                      </pic:pic>
                    </a:graphicData>
                  </a:graphic>
                </wp:inline>
              </w:drawing>
            </w:r>
          </w:p>
        </w:tc>
      </w:tr>
    </w:tbl>
    <w:p w14:paraId="434653CE" w14:textId="072DC54D" w:rsidR="00BF215A" w:rsidRPr="00ED2DAB" w:rsidRDefault="00741346" w:rsidP="00277C8E">
      <w:pPr>
        <w:jc w:val="both"/>
        <w:rPr>
          <w:rFonts w:ascii="Montserrat" w:hAnsi="Montserrat"/>
          <w:b/>
          <w:bCs/>
          <w:sz w:val="20"/>
        </w:rPr>
      </w:pPr>
      <w:r w:rsidRPr="00ED2DAB">
        <w:rPr>
          <w:rFonts w:ascii="Montserrat" w:hAnsi="Montserrat"/>
          <w:b/>
          <w:bCs/>
          <w:sz w:val="20"/>
        </w:rPr>
        <w:t>Computer Science ‘A’ Level Lead</w:t>
      </w:r>
    </w:p>
    <w:p w14:paraId="01F6CC34" w14:textId="1D5EC854" w:rsidR="00741346" w:rsidRPr="00ED2DAB" w:rsidRDefault="00741346" w:rsidP="00277C8E">
      <w:pPr>
        <w:jc w:val="both"/>
        <w:rPr>
          <w:rFonts w:ascii="Montserrat" w:hAnsi="Montserrat"/>
          <w:b/>
          <w:bCs/>
          <w:sz w:val="20"/>
        </w:rPr>
      </w:pPr>
      <w:r w:rsidRPr="00ED2DAB">
        <w:rPr>
          <w:rFonts w:ascii="Montserrat" w:hAnsi="Montserrat"/>
          <w:b/>
          <w:bCs/>
          <w:sz w:val="20"/>
        </w:rPr>
        <w:t>TLR 2a and recruitment payment for a suitably experienced candidate</w:t>
      </w:r>
    </w:p>
    <w:p w14:paraId="58381009" w14:textId="77777777" w:rsidR="00741346" w:rsidRPr="00741346" w:rsidRDefault="00741346" w:rsidP="00277C8E">
      <w:pPr>
        <w:jc w:val="both"/>
        <w:rPr>
          <w:rFonts w:ascii="Montserrat" w:hAnsi="Montserrat"/>
          <w:b/>
          <w:bCs/>
          <w:sz w:val="22"/>
          <w:szCs w:val="22"/>
        </w:rPr>
      </w:pPr>
    </w:p>
    <w:p w14:paraId="444160A4" w14:textId="7A68C73E" w:rsidR="007B2F50" w:rsidRDefault="00BF215A" w:rsidP="00277C8E">
      <w:pPr>
        <w:jc w:val="both"/>
        <w:rPr>
          <w:rFonts w:ascii="Montserrat" w:hAnsi="Montserrat"/>
          <w:sz w:val="20"/>
        </w:rPr>
      </w:pPr>
      <w:r>
        <w:rPr>
          <w:rFonts w:ascii="Montserrat" w:hAnsi="Montserrat"/>
          <w:sz w:val="20"/>
        </w:rPr>
        <w:t xml:space="preserve">We are </w:t>
      </w:r>
      <w:r w:rsidR="00D45F37">
        <w:rPr>
          <w:rFonts w:ascii="Montserrat" w:hAnsi="Montserrat"/>
          <w:sz w:val="20"/>
        </w:rPr>
        <w:t>recruiting for</w:t>
      </w:r>
      <w:r>
        <w:rPr>
          <w:rFonts w:ascii="Montserrat" w:hAnsi="Montserrat"/>
          <w:sz w:val="20"/>
        </w:rPr>
        <w:t xml:space="preserve"> a </w:t>
      </w:r>
      <w:r w:rsidR="00741346">
        <w:rPr>
          <w:rFonts w:ascii="Montserrat" w:hAnsi="Montserrat"/>
          <w:sz w:val="20"/>
        </w:rPr>
        <w:t xml:space="preserve">Computer Science ‘A’ Level </w:t>
      </w:r>
      <w:proofErr w:type="gramStart"/>
      <w:r w:rsidR="00741346">
        <w:rPr>
          <w:rFonts w:ascii="Montserrat" w:hAnsi="Montserrat"/>
          <w:sz w:val="20"/>
        </w:rPr>
        <w:t>Lead</w:t>
      </w:r>
      <w:proofErr w:type="gramEnd"/>
      <w:r>
        <w:rPr>
          <w:rFonts w:ascii="Montserrat" w:hAnsi="Montserrat"/>
          <w:sz w:val="20"/>
        </w:rPr>
        <w:t xml:space="preserve"> to </w:t>
      </w:r>
      <w:r w:rsidR="00D45F37">
        <w:rPr>
          <w:rFonts w:ascii="Montserrat" w:hAnsi="Montserrat"/>
          <w:sz w:val="20"/>
        </w:rPr>
        <w:t>join us from</w:t>
      </w:r>
      <w:r>
        <w:rPr>
          <w:rFonts w:ascii="Montserrat" w:hAnsi="Montserrat"/>
          <w:sz w:val="20"/>
        </w:rPr>
        <w:t xml:space="preserve"> September 2022.</w:t>
      </w:r>
    </w:p>
    <w:p w14:paraId="0F8FB65B" w14:textId="7BAEAE53" w:rsidR="00BF215A" w:rsidRDefault="00BF215A" w:rsidP="00277C8E">
      <w:pPr>
        <w:jc w:val="both"/>
        <w:rPr>
          <w:rFonts w:ascii="Montserrat" w:hAnsi="Montserrat"/>
          <w:sz w:val="20"/>
        </w:rPr>
      </w:pPr>
    </w:p>
    <w:p w14:paraId="39B8FD80" w14:textId="6B474176" w:rsidR="00D45F37" w:rsidRPr="00D45F37" w:rsidRDefault="00D45F37" w:rsidP="00D45F37">
      <w:pPr>
        <w:jc w:val="both"/>
        <w:rPr>
          <w:rFonts w:ascii="Montserrat" w:hAnsi="Montserrat"/>
          <w:sz w:val="20"/>
        </w:rPr>
      </w:pPr>
      <w:bookmarkStart w:id="0" w:name="_Hlk97288578"/>
      <w:r w:rsidRPr="00D45F37">
        <w:rPr>
          <w:rFonts w:ascii="Montserrat" w:hAnsi="Montserrat"/>
          <w:sz w:val="20"/>
        </w:rPr>
        <w:t xml:space="preserve">Bitterne Park School is a large community school </w:t>
      </w:r>
      <w:r>
        <w:rPr>
          <w:rFonts w:ascii="Montserrat" w:hAnsi="Montserrat"/>
          <w:sz w:val="20"/>
        </w:rPr>
        <w:t xml:space="preserve">(NOR 2032) </w:t>
      </w:r>
      <w:r w:rsidRPr="00D45F37">
        <w:rPr>
          <w:rFonts w:ascii="Montserrat" w:hAnsi="Montserrat"/>
          <w:sz w:val="20"/>
        </w:rPr>
        <w:t xml:space="preserve">with a strong tradition of academic achievement. We provide an excellent education for </w:t>
      </w:r>
      <w:proofErr w:type="gramStart"/>
      <w:r w:rsidRPr="00D45F37">
        <w:rPr>
          <w:rFonts w:ascii="Montserrat" w:hAnsi="Montserrat"/>
          <w:sz w:val="20"/>
        </w:rPr>
        <w:t>11-19 year olds</w:t>
      </w:r>
      <w:proofErr w:type="gramEnd"/>
      <w:r w:rsidRPr="00D45F37">
        <w:rPr>
          <w:rFonts w:ascii="Montserrat" w:hAnsi="Montserrat"/>
          <w:sz w:val="20"/>
        </w:rPr>
        <w:t xml:space="preserve"> set within the Bitterne Park Community. Our core values of Community; Achievement; Respect; Relationships and Enjoyment permeate all that we aspire to be.</w:t>
      </w:r>
    </w:p>
    <w:bookmarkEnd w:id="0"/>
    <w:p w14:paraId="5A6D5B8C" w14:textId="77777777" w:rsidR="00D45F37" w:rsidRDefault="00D45F37" w:rsidP="00277C8E">
      <w:pPr>
        <w:jc w:val="both"/>
        <w:rPr>
          <w:rFonts w:ascii="Montserrat" w:hAnsi="Montserrat"/>
          <w:sz w:val="20"/>
        </w:rPr>
      </w:pPr>
    </w:p>
    <w:p w14:paraId="59D9BEFD" w14:textId="1BCDC27F" w:rsidR="002B64B1" w:rsidRDefault="00BF215A" w:rsidP="00D63FF4">
      <w:pPr>
        <w:jc w:val="both"/>
        <w:rPr>
          <w:rFonts w:ascii="Montserrat" w:hAnsi="Montserrat"/>
          <w:sz w:val="20"/>
        </w:rPr>
      </w:pPr>
      <w:r w:rsidRPr="00AE3C01">
        <w:rPr>
          <w:rFonts w:ascii="Montserrat" w:hAnsi="Montserrat"/>
          <w:sz w:val="20"/>
        </w:rPr>
        <w:t xml:space="preserve">We are seeking an innovative and enthusiastic teacher to contribute to the growth </w:t>
      </w:r>
      <w:r w:rsidR="00FE0BCA">
        <w:rPr>
          <w:rFonts w:ascii="Montserrat" w:hAnsi="Montserrat"/>
          <w:sz w:val="20"/>
        </w:rPr>
        <w:t>and leadership of our ICT</w:t>
      </w:r>
      <w:r w:rsidR="00920C6E">
        <w:rPr>
          <w:rFonts w:ascii="Montserrat" w:hAnsi="Montserrat"/>
          <w:sz w:val="20"/>
        </w:rPr>
        <w:t xml:space="preserve"> </w:t>
      </w:r>
      <w:r w:rsidRPr="00AE3C01">
        <w:rPr>
          <w:rFonts w:ascii="Montserrat" w:hAnsi="Montserrat"/>
          <w:sz w:val="20"/>
        </w:rPr>
        <w:t>team</w:t>
      </w:r>
      <w:r w:rsidR="00771994">
        <w:rPr>
          <w:rFonts w:ascii="Montserrat" w:hAnsi="Montserrat"/>
          <w:sz w:val="20"/>
        </w:rPr>
        <w:t xml:space="preserve">; a colleague </w:t>
      </w:r>
      <w:r w:rsidR="006F7F08" w:rsidRPr="006F7F08">
        <w:rPr>
          <w:rFonts w:ascii="Montserrat" w:hAnsi="Montserrat"/>
          <w:sz w:val="20"/>
        </w:rPr>
        <w:t>who</w:t>
      </w:r>
      <w:r w:rsidR="00D63FF4" w:rsidRPr="006F7F08">
        <w:rPr>
          <w:rFonts w:ascii="Montserrat" w:hAnsi="Montserrat"/>
          <w:sz w:val="20"/>
        </w:rPr>
        <w:t xml:space="preserve"> is passionate about growing the subject and would make a positive contribution to the learning and opportunities of our students. </w:t>
      </w:r>
      <w:r w:rsidR="00920C6E">
        <w:rPr>
          <w:rFonts w:ascii="Montserrat" w:hAnsi="Montserrat"/>
          <w:sz w:val="20"/>
        </w:rPr>
        <w:t>The successful candidate must be able to confidently teach ICT and Computer Science to GCSE Level and A Level</w:t>
      </w:r>
      <w:r w:rsidR="002B64B1">
        <w:rPr>
          <w:rFonts w:ascii="Montserrat" w:hAnsi="Montserrat"/>
          <w:sz w:val="20"/>
        </w:rPr>
        <w:t xml:space="preserve"> – they will be responsible for implementing A Level Computer Science in our Sixth Form.  </w:t>
      </w:r>
    </w:p>
    <w:p w14:paraId="3FAB317E" w14:textId="77777777" w:rsidR="002B64B1" w:rsidRDefault="002B64B1" w:rsidP="00D63FF4">
      <w:pPr>
        <w:jc w:val="both"/>
        <w:rPr>
          <w:rFonts w:ascii="Montserrat" w:hAnsi="Montserrat"/>
          <w:sz w:val="20"/>
        </w:rPr>
      </w:pPr>
    </w:p>
    <w:p w14:paraId="410A9B64" w14:textId="4B3EF994" w:rsidR="00D63FF4" w:rsidRPr="00D63FF4" w:rsidRDefault="00D63FF4" w:rsidP="00D63FF4">
      <w:pPr>
        <w:jc w:val="both"/>
        <w:rPr>
          <w:rFonts w:ascii="Montserrat" w:hAnsi="Montserrat"/>
          <w:sz w:val="20"/>
        </w:rPr>
      </w:pPr>
      <w:bookmarkStart w:id="1" w:name="_Hlk97288645"/>
      <w:r w:rsidRPr="00D63FF4">
        <w:rPr>
          <w:rFonts w:ascii="Montserrat" w:hAnsi="Montserrat"/>
          <w:sz w:val="20"/>
        </w:rPr>
        <w:t>As the lead school for the Bitterne Park Teacher Training Alliance, we offer our staff access to an excellent</w:t>
      </w:r>
      <w:r w:rsidR="002B64B1">
        <w:rPr>
          <w:rFonts w:ascii="Montserrat" w:hAnsi="Montserrat"/>
          <w:sz w:val="20"/>
        </w:rPr>
        <w:t>,</w:t>
      </w:r>
      <w:r w:rsidRPr="00D63FF4">
        <w:rPr>
          <w:rFonts w:ascii="Montserrat" w:hAnsi="Montserrat"/>
          <w:sz w:val="20"/>
        </w:rPr>
        <w:t xml:space="preserve"> broad range of high-quality training and the opportunity to work in various capacities with colleagues from our partner schools. We are a flourishing and over-subscribed school, with high expectations of all our students and a commitment to the personal and professional development of our staff.   </w:t>
      </w:r>
    </w:p>
    <w:p w14:paraId="4EF8162E" w14:textId="77777777" w:rsidR="00D63FF4" w:rsidRPr="00D63FF4" w:rsidRDefault="00D63FF4" w:rsidP="00D63FF4">
      <w:pPr>
        <w:jc w:val="both"/>
        <w:rPr>
          <w:rFonts w:ascii="Montserrat" w:hAnsi="Montserrat"/>
          <w:sz w:val="20"/>
        </w:rPr>
      </w:pPr>
    </w:p>
    <w:p w14:paraId="1E77CE29" w14:textId="77777777" w:rsidR="00D63FF4" w:rsidRPr="00D63FF4" w:rsidRDefault="00D63FF4" w:rsidP="00D63FF4">
      <w:pPr>
        <w:jc w:val="both"/>
        <w:rPr>
          <w:rFonts w:ascii="Montserrat" w:hAnsi="Montserrat"/>
          <w:sz w:val="20"/>
        </w:rPr>
      </w:pPr>
      <w:r w:rsidRPr="00D63FF4">
        <w:rPr>
          <w:rFonts w:ascii="Montserrat" w:hAnsi="Montserrat"/>
          <w:sz w:val="20"/>
        </w:rPr>
        <w:t xml:space="preserve">If you excel at enabling the learning of students, we would be delighted to receive your application. </w:t>
      </w:r>
    </w:p>
    <w:bookmarkEnd w:id="1"/>
    <w:p w14:paraId="752CC080" w14:textId="77777777" w:rsidR="00D63FF4" w:rsidRPr="00D63FF4" w:rsidRDefault="00D63FF4" w:rsidP="00D63FF4">
      <w:pPr>
        <w:jc w:val="both"/>
        <w:rPr>
          <w:rFonts w:ascii="Montserrat" w:hAnsi="Montserrat"/>
          <w:sz w:val="20"/>
        </w:rPr>
      </w:pPr>
    </w:p>
    <w:p w14:paraId="4891785A" w14:textId="6D071BB1" w:rsidR="004F43D8" w:rsidRPr="00532E8A" w:rsidRDefault="004F43D8" w:rsidP="00532E8A">
      <w:pPr>
        <w:rPr>
          <w:rFonts w:ascii="Montserrat" w:hAnsi="Montserrat"/>
          <w:sz w:val="20"/>
        </w:rPr>
      </w:pPr>
      <w:r w:rsidRPr="00532E8A">
        <w:rPr>
          <w:rFonts w:ascii="Montserrat" w:hAnsi="Montserrat"/>
          <w:sz w:val="20"/>
        </w:rPr>
        <w:t xml:space="preserve">For further information and details of how to apply, please visit our website: </w:t>
      </w:r>
      <w:hyperlink r:id="rId7" w:history="1">
        <w:r w:rsidR="00EB6407" w:rsidRPr="00532E8A">
          <w:rPr>
            <w:rStyle w:val="Hyperlink"/>
            <w:rFonts w:ascii="Montserrat" w:hAnsi="Montserrat"/>
            <w:sz w:val="20"/>
          </w:rPr>
          <w:t>www.bitterneparkschool.org.uk</w:t>
        </w:r>
      </w:hyperlink>
      <w:r w:rsidR="00EB6407" w:rsidRPr="00532E8A">
        <w:rPr>
          <w:rFonts w:ascii="Montserrat" w:hAnsi="Montserrat"/>
          <w:sz w:val="20"/>
        </w:rPr>
        <w:t xml:space="preserve"> </w:t>
      </w:r>
    </w:p>
    <w:p w14:paraId="45E3BCD2" w14:textId="77777777" w:rsidR="004F43D8" w:rsidRPr="00532E8A" w:rsidRDefault="004F43D8" w:rsidP="00277C8E">
      <w:pPr>
        <w:jc w:val="both"/>
        <w:rPr>
          <w:rFonts w:ascii="Montserrat" w:hAnsi="Montserrat"/>
          <w:sz w:val="20"/>
        </w:rPr>
      </w:pPr>
    </w:p>
    <w:p w14:paraId="300E5AE6" w14:textId="0B75E570" w:rsidR="00D307DC" w:rsidRPr="00532E8A" w:rsidRDefault="005E1B75" w:rsidP="005B5BE1">
      <w:pPr>
        <w:jc w:val="both"/>
        <w:rPr>
          <w:rFonts w:ascii="Montserrat" w:hAnsi="Montserrat"/>
          <w:b/>
          <w:sz w:val="20"/>
        </w:rPr>
      </w:pPr>
      <w:r w:rsidRPr="00532E8A">
        <w:rPr>
          <w:rFonts w:ascii="Montserrat" w:hAnsi="Montserrat"/>
          <w:b/>
          <w:sz w:val="20"/>
        </w:rPr>
        <w:t xml:space="preserve">Closing </w:t>
      </w:r>
      <w:r w:rsidR="006F7F08">
        <w:rPr>
          <w:rFonts w:ascii="Montserrat" w:hAnsi="Montserrat"/>
          <w:b/>
          <w:sz w:val="20"/>
        </w:rPr>
        <w:t>D</w:t>
      </w:r>
      <w:r w:rsidRPr="00532E8A">
        <w:rPr>
          <w:rFonts w:ascii="Montserrat" w:hAnsi="Montserrat"/>
          <w:b/>
          <w:sz w:val="20"/>
        </w:rPr>
        <w:t>ate:</w:t>
      </w:r>
      <w:r w:rsidRPr="00532E8A">
        <w:rPr>
          <w:rFonts w:ascii="Montserrat" w:hAnsi="Montserrat"/>
          <w:b/>
          <w:sz w:val="20"/>
        </w:rPr>
        <w:tab/>
      </w:r>
      <w:r w:rsidR="0009720D">
        <w:rPr>
          <w:rFonts w:ascii="Montserrat" w:hAnsi="Montserrat"/>
          <w:b/>
          <w:color w:val="FF0000"/>
          <w:sz w:val="20"/>
        </w:rPr>
        <w:t xml:space="preserve"> </w:t>
      </w:r>
      <w:r w:rsidR="0009720D" w:rsidRPr="006F7F08">
        <w:rPr>
          <w:rFonts w:ascii="Montserrat" w:hAnsi="Montserrat"/>
          <w:b/>
          <w:sz w:val="20"/>
        </w:rPr>
        <w:t xml:space="preserve">Noon, </w:t>
      </w:r>
      <w:r w:rsidR="00A7488C">
        <w:rPr>
          <w:rFonts w:ascii="Montserrat" w:hAnsi="Montserrat"/>
          <w:b/>
          <w:sz w:val="20"/>
        </w:rPr>
        <w:t>Wednesday 23</w:t>
      </w:r>
      <w:r w:rsidR="00A7488C" w:rsidRPr="00A7488C">
        <w:rPr>
          <w:rFonts w:ascii="Montserrat" w:hAnsi="Montserrat"/>
          <w:b/>
          <w:sz w:val="20"/>
          <w:vertAlign w:val="superscript"/>
        </w:rPr>
        <w:t>rd</w:t>
      </w:r>
      <w:r w:rsidR="00A7488C">
        <w:rPr>
          <w:rFonts w:ascii="Montserrat" w:hAnsi="Montserrat"/>
          <w:b/>
          <w:sz w:val="20"/>
        </w:rPr>
        <w:t xml:space="preserve"> March</w:t>
      </w:r>
      <w:r w:rsidR="006A0E73">
        <w:rPr>
          <w:rFonts w:ascii="Montserrat" w:hAnsi="Montserrat"/>
          <w:b/>
          <w:sz w:val="20"/>
        </w:rPr>
        <w:t xml:space="preserve"> 2022</w:t>
      </w:r>
    </w:p>
    <w:p w14:paraId="62EA692D" w14:textId="77777777" w:rsidR="003156E5" w:rsidRPr="00532E8A" w:rsidRDefault="003156E5" w:rsidP="005B5BE1">
      <w:pPr>
        <w:jc w:val="both"/>
        <w:rPr>
          <w:rFonts w:ascii="Montserrat" w:hAnsi="Montserrat"/>
          <w:b/>
          <w:sz w:val="20"/>
        </w:rPr>
      </w:pPr>
    </w:p>
    <w:p w14:paraId="7EB5B4F4" w14:textId="16E4AEF6" w:rsidR="00F3615E" w:rsidRPr="00532E8A" w:rsidRDefault="00FD2C09" w:rsidP="00277C8E">
      <w:pPr>
        <w:jc w:val="both"/>
        <w:rPr>
          <w:rFonts w:ascii="Montserrat" w:hAnsi="Montserrat"/>
          <w:sz w:val="20"/>
        </w:rPr>
      </w:pPr>
      <w:r w:rsidRPr="00532E8A">
        <w:rPr>
          <w:rFonts w:ascii="Montserrat" w:hAnsi="Montserrat"/>
          <w:sz w:val="20"/>
        </w:rPr>
        <w:t>Bitterne Park School</w:t>
      </w:r>
      <w:r w:rsidR="00BD7723" w:rsidRPr="00532E8A">
        <w:rPr>
          <w:rFonts w:ascii="Montserrat" w:hAnsi="Montserrat"/>
          <w:sz w:val="20"/>
        </w:rPr>
        <w:t xml:space="preserve"> is committed to safeguarding and promoting the welfare of children and young people and expect</w:t>
      </w:r>
      <w:r w:rsidR="00EB6407" w:rsidRPr="00532E8A">
        <w:rPr>
          <w:rFonts w:ascii="Montserrat" w:hAnsi="Montserrat"/>
          <w:sz w:val="20"/>
        </w:rPr>
        <w:t>s</w:t>
      </w:r>
      <w:r w:rsidR="00BD7723" w:rsidRPr="00532E8A">
        <w:rPr>
          <w:rFonts w:ascii="Montserrat" w:hAnsi="Montserrat"/>
          <w:sz w:val="20"/>
        </w:rPr>
        <w:t xml:space="preserve"> all staff and volunteers to share this commitment.  Our recruitment and selection practices reflect this commitment.  All successful candidates will be subject to Disclosure and Barring Service checks, along with other relevant employment checks.  We are an equal opportunities employer.</w:t>
      </w:r>
    </w:p>
    <w:p w14:paraId="1BEBE7A8" w14:textId="77777777" w:rsidR="00F3615E" w:rsidRPr="00532E8A" w:rsidRDefault="00F3615E" w:rsidP="00277C8E">
      <w:pPr>
        <w:jc w:val="both"/>
        <w:rPr>
          <w:rFonts w:ascii="Montserrat" w:hAnsi="Montserrat"/>
          <w:sz w:val="20"/>
        </w:rPr>
      </w:pPr>
    </w:p>
    <w:p w14:paraId="4422EAFA" w14:textId="77777777" w:rsidR="00F3615E" w:rsidRPr="00532E8A" w:rsidRDefault="00F3615E" w:rsidP="00277C8E">
      <w:pPr>
        <w:jc w:val="both"/>
        <w:rPr>
          <w:rFonts w:ascii="Montserrat" w:hAnsi="Montserrat"/>
          <w:sz w:val="20"/>
        </w:rPr>
      </w:pPr>
    </w:p>
    <w:p w14:paraId="0A9D5596" w14:textId="77777777" w:rsidR="00F3615E" w:rsidRPr="00532E8A" w:rsidRDefault="00F3615E" w:rsidP="00277C8E">
      <w:pPr>
        <w:jc w:val="both"/>
        <w:rPr>
          <w:rFonts w:ascii="Montserrat" w:hAnsi="Montserrat"/>
          <w:sz w:val="20"/>
        </w:rPr>
      </w:pPr>
    </w:p>
    <w:sectPr w:rsidR="00F3615E" w:rsidRPr="00532E8A" w:rsidSect="00175312">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FE"/>
    <w:rsid w:val="00005869"/>
    <w:rsid w:val="00013DB0"/>
    <w:rsid w:val="00016F22"/>
    <w:rsid w:val="000475F3"/>
    <w:rsid w:val="0006697E"/>
    <w:rsid w:val="0009720D"/>
    <w:rsid w:val="000B6EF5"/>
    <w:rsid w:val="000D628D"/>
    <w:rsid w:val="000E457B"/>
    <w:rsid w:val="000F4543"/>
    <w:rsid w:val="001117B9"/>
    <w:rsid w:val="001327DF"/>
    <w:rsid w:val="00147BE9"/>
    <w:rsid w:val="00152C98"/>
    <w:rsid w:val="0016291B"/>
    <w:rsid w:val="00174A33"/>
    <w:rsid w:val="00175312"/>
    <w:rsid w:val="00197FFC"/>
    <w:rsid w:val="001B3817"/>
    <w:rsid w:val="00206C65"/>
    <w:rsid w:val="00217BD5"/>
    <w:rsid w:val="00226EB2"/>
    <w:rsid w:val="0023420E"/>
    <w:rsid w:val="00245BA0"/>
    <w:rsid w:val="002536F4"/>
    <w:rsid w:val="0027797E"/>
    <w:rsid w:val="00277C8E"/>
    <w:rsid w:val="00277D06"/>
    <w:rsid w:val="002B64B1"/>
    <w:rsid w:val="002E7A9C"/>
    <w:rsid w:val="002F7C13"/>
    <w:rsid w:val="003156E5"/>
    <w:rsid w:val="00347725"/>
    <w:rsid w:val="003647D1"/>
    <w:rsid w:val="00377BD0"/>
    <w:rsid w:val="00393500"/>
    <w:rsid w:val="003A1A44"/>
    <w:rsid w:val="003C33AB"/>
    <w:rsid w:val="003F4B3F"/>
    <w:rsid w:val="00421FC5"/>
    <w:rsid w:val="00430FE3"/>
    <w:rsid w:val="00431E2F"/>
    <w:rsid w:val="00466D75"/>
    <w:rsid w:val="00495331"/>
    <w:rsid w:val="004A2C91"/>
    <w:rsid w:val="004A4D31"/>
    <w:rsid w:val="004E1E69"/>
    <w:rsid w:val="004F43D8"/>
    <w:rsid w:val="00502D03"/>
    <w:rsid w:val="00514F90"/>
    <w:rsid w:val="00520205"/>
    <w:rsid w:val="0053101B"/>
    <w:rsid w:val="00532E8A"/>
    <w:rsid w:val="005508FA"/>
    <w:rsid w:val="005B2318"/>
    <w:rsid w:val="005B5BE1"/>
    <w:rsid w:val="005C1527"/>
    <w:rsid w:val="005D7DF8"/>
    <w:rsid w:val="005E1B75"/>
    <w:rsid w:val="00657F8D"/>
    <w:rsid w:val="0066505F"/>
    <w:rsid w:val="006709F4"/>
    <w:rsid w:val="006A0E73"/>
    <w:rsid w:val="006B6492"/>
    <w:rsid w:val="006C7504"/>
    <w:rsid w:val="006E6DD9"/>
    <w:rsid w:val="006F7F08"/>
    <w:rsid w:val="00705901"/>
    <w:rsid w:val="007065BD"/>
    <w:rsid w:val="0073594A"/>
    <w:rsid w:val="00741346"/>
    <w:rsid w:val="00762C57"/>
    <w:rsid w:val="00771994"/>
    <w:rsid w:val="0078078A"/>
    <w:rsid w:val="007A38B1"/>
    <w:rsid w:val="007A61FA"/>
    <w:rsid w:val="007B2F50"/>
    <w:rsid w:val="007C4D52"/>
    <w:rsid w:val="007D11A5"/>
    <w:rsid w:val="007F3EED"/>
    <w:rsid w:val="00806D01"/>
    <w:rsid w:val="00835AE8"/>
    <w:rsid w:val="0084283E"/>
    <w:rsid w:val="00874157"/>
    <w:rsid w:val="00875ED3"/>
    <w:rsid w:val="008D5470"/>
    <w:rsid w:val="008D7204"/>
    <w:rsid w:val="008E3F37"/>
    <w:rsid w:val="008F753F"/>
    <w:rsid w:val="00920C6E"/>
    <w:rsid w:val="00926E29"/>
    <w:rsid w:val="00930679"/>
    <w:rsid w:val="00934B5A"/>
    <w:rsid w:val="009366CA"/>
    <w:rsid w:val="00942938"/>
    <w:rsid w:val="009A0727"/>
    <w:rsid w:val="009D792C"/>
    <w:rsid w:val="009F40C1"/>
    <w:rsid w:val="009F5B0F"/>
    <w:rsid w:val="009F6BD5"/>
    <w:rsid w:val="00A34937"/>
    <w:rsid w:val="00A45C60"/>
    <w:rsid w:val="00A65B09"/>
    <w:rsid w:val="00A7488C"/>
    <w:rsid w:val="00A74B85"/>
    <w:rsid w:val="00A8556C"/>
    <w:rsid w:val="00A85892"/>
    <w:rsid w:val="00A86C44"/>
    <w:rsid w:val="00A92F37"/>
    <w:rsid w:val="00AA3954"/>
    <w:rsid w:val="00AB467B"/>
    <w:rsid w:val="00AE7673"/>
    <w:rsid w:val="00B14D1C"/>
    <w:rsid w:val="00B773E2"/>
    <w:rsid w:val="00B80696"/>
    <w:rsid w:val="00B90691"/>
    <w:rsid w:val="00B94188"/>
    <w:rsid w:val="00B97C87"/>
    <w:rsid w:val="00BA30F5"/>
    <w:rsid w:val="00BA5A74"/>
    <w:rsid w:val="00BB7AA3"/>
    <w:rsid w:val="00BD7723"/>
    <w:rsid w:val="00BE1F60"/>
    <w:rsid w:val="00BF215A"/>
    <w:rsid w:val="00BF3351"/>
    <w:rsid w:val="00C871F5"/>
    <w:rsid w:val="00CB38DB"/>
    <w:rsid w:val="00CD0E81"/>
    <w:rsid w:val="00CE7941"/>
    <w:rsid w:val="00D02A66"/>
    <w:rsid w:val="00D066FD"/>
    <w:rsid w:val="00D307DC"/>
    <w:rsid w:val="00D31083"/>
    <w:rsid w:val="00D426BA"/>
    <w:rsid w:val="00D45F37"/>
    <w:rsid w:val="00D53885"/>
    <w:rsid w:val="00D53B7D"/>
    <w:rsid w:val="00D63FF4"/>
    <w:rsid w:val="00D713BD"/>
    <w:rsid w:val="00D87FA4"/>
    <w:rsid w:val="00E351FE"/>
    <w:rsid w:val="00EA0A8C"/>
    <w:rsid w:val="00EA561C"/>
    <w:rsid w:val="00EB6407"/>
    <w:rsid w:val="00EC4BA0"/>
    <w:rsid w:val="00EC7641"/>
    <w:rsid w:val="00ED2DAB"/>
    <w:rsid w:val="00ED4519"/>
    <w:rsid w:val="00ED51AE"/>
    <w:rsid w:val="00ED5B84"/>
    <w:rsid w:val="00EE74FA"/>
    <w:rsid w:val="00EF074C"/>
    <w:rsid w:val="00F22E34"/>
    <w:rsid w:val="00F3615E"/>
    <w:rsid w:val="00F50015"/>
    <w:rsid w:val="00F5195D"/>
    <w:rsid w:val="00F5660A"/>
    <w:rsid w:val="00F56B25"/>
    <w:rsid w:val="00F703DA"/>
    <w:rsid w:val="00F70934"/>
    <w:rsid w:val="00F7795E"/>
    <w:rsid w:val="00F80F17"/>
    <w:rsid w:val="00F82915"/>
    <w:rsid w:val="00FB4261"/>
    <w:rsid w:val="00FC65C5"/>
    <w:rsid w:val="00FD2C09"/>
    <w:rsid w:val="00FE0BCA"/>
    <w:rsid w:val="23137B04"/>
    <w:rsid w:val="78D74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25A4E"/>
  <w15:chartTrackingRefBased/>
  <w15:docId w15:val="{65DCD34B-E34B-4D2B-93F3-144B2E9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E351FE"/>
    <w:rPr>
      <w:rFonts w:ascii="Tahoma" w:hAnsi="Tahoma" w:cs="Tahoma"/>
      <w:sz w:val="16"/>
      <w:szCs w:val="16"/>
    </w:rPr>
  </w:style>
  <w:style w:type="character" w:styleId="UnresolvedMention">
    <w:name w:val="Unresolved Mention"/>
    <w:basedOn w:val="DefaultParagraphFont"/>
    <w:uiPriority w:val="99"/>
    <w:semiHidden/>
    <w:unhideWhenUsed/>
    <w:rsid w:val="00EC4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4997">
      <w:bodyDiv w:val="1"/>
      <w:marLeft w:val="0"/>
      <w:marRight w:val="0"/>
      <w:marTop w:val="0"/>
      <w:marBottom w:val="0"/>
      <w:divBdr>
        <w:top w:val="none" w:sz="0" w:space="0" w:color="auto"/>
        <w:left w:val="none" w:sz="0" w:space="0" w:color="auto"/>
        <w:bottom w:val="none" w:sz="0" w:space="0" w:color="auto"/>
        <w:right w:val="none" w:sz="0" w:space="0" w:color="auto"/>
      </w:divBdr>
    </w:div>
    <w:div w:id="897712148">
      <w:bodyDiv w:val="1"/>
      <w:marLeft w:val="0"/>
      <w:marRight w:val="0"/>
      <w:marTop w:val="0"/>
      <w:marBottom w:val="0"/>
      <w:divBdr>
        <w:top w:val="none" w:sz="0" w:space="0" w:color="auto"/>
        <w:left w:val="none" w:sz="0" w:space="0" w:color="auto"/>
        <w:bottom w:val="none" w:sz="0" w:space="0" w:color="auto"/>
        <w:right w:val="none" w:sz="0" w:space="0" w:color="auto"/>
      </w:divBdr>
    </w:div>
    <w:div w:id="924074014">
      <w:bodyDiv w:val="1"/>
      <w:marLeft w:val="0"/>
      <w:marRight w:val="0"/>
      <w:marTop w:val="0"/>
      <w:marBottom w:val="0"/>
      <w:divBdr>
        <w:top w:val="none" w:sz="0" w:space="0" w:color="auto"/>
        <w:left w:val="none" w:sz="0" w:space="0" w:color="auto"/>
        <w:bottom w:val="none" w:sz="0" w:space="0" w:color="auto"/>
        <w:right w:val="none" w:sz="0" w:space="0" w:color="auto"/>
      </w:divBdr>
    </w:div>
    <w:div w:id="17152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tterneparkschool.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1AE6-9360-4FB2-98DC-C2C1F8BE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Bitterne Park School</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HOOLEY</dc:creator>
  <cp:keywords/>
  <cp:lastModifiedBy>R Meldrum</cp:lastModifiedBy>
  <cp:revision>2</cp:revision>
  <cp:lastPrinted>2022-03-04T13:06:00Z</cp:lastPrinted>
  <dcterms:created xsi:type="dcterms:W3CDTF">2022-03-04T14:58:00Z</dcterms:created>
  <dcterms:modified xsi:type="dcterms:W3CDTF">2022-03-04T14:58:00Z</dcterms:modified>
</cp:coreProperties>
</file>