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07CB" w:rsidRPr="008A4296" w:rsidRDefault="00EE07CB" w:rsidP="008A4296">
      <w:pPr>
        <w:spacing w:after="240"/>
        <w:jc w:val="both"/>
        <w:rPr>
          <w:rFonts w:ascii="Arial" w:hAnsi="Arial" w:cs="Arial"/>
          <w:color w:val="auto"/>
          <w:sz w:val="24"/>
          <w:szCs w:val="24"/>
        </w:rPr>
      </w:pPr>
    </w:p>
    <w:p w:rsidR="00EE07CB" w:rsidRPr="008A4296" w:rsidRDefault="00EE07CB" w:rsidP="008A4296">
      <w:pPr>
        <w:ind w:right="142"/>
        <w:jc w:val="both"/>
        <w:rPr>
          <w:rFonts w:ascii="Arial" w:hAnsi="Arial" w:cs="Arial"/>
          <w:color w:val="auto"/>
          <w:sz w:val="24"/>
          <w:szCs w:val="24"/>
        </w:rPr>
      </w:pPr>
      <w:r w:rsidRPr="008A4296">
        <w:rPr>
          <w:rFonts w:ascii="Arial" w:hAnsi="Arial" w:cs="Arial"/>
          <w:b/>
          <w:bCs/>
          <w:color w:val="000000"/>
          <w:sz w:val="22"/>
          <w:szCs w:val="22"/>
        </w:rPr>
        <w:t>Job Title:</w:t>
      </w:r>
      <w:r w:rsidRPr="008A4296">
        <w:rPr>
          <w:rFonts w:ascii="Arial" w:hAnsi="Arial" w:cs="Arial"/>
          <w:b/>
          <w:bCs/>
          <w:color w:val="000000"/>
          <w:sz w:val="22"/>
          <w:szCs w:val="22"/>
        </w:rPr>
        <w:tab/>
        <w:t>Assistant Head - Special Educational Needs Coordinator (</w:t>
      </w:r>
      <w:proofErr w:type="spellStart"/>
      <w:r w:rsidRPr="008A4296">
        <w:rPr>
          <w:rFonts w:ascii="Arial" w:hAnsi="Arial" w:cs="Arial"/>
          <w:b/>
          <w:bCs/>
          <w:color w:val="000000"/>
          <w:sz w:val="22"/>
          <w:szCs w:val="22"/>
        </w:rPr>
        <w:t>SENCo</w:t>
      </w:r>
      <w:proofErr w:type="spellEnd"/>
      <w:r w:rsidRPr="008A4296">
        <w:rPr>
          <w:rFonts w:ascii="Arial" w:hAnsi="Arial" w:cs="Arial"/>
          <w:b/>
          <w:bCs/>
          <w:color w:val="000000"/>
          <w:sz w:val="22"/>
          <w:szCs w:val="22"/>
        </w:rPr>
        <w:t>)</w:t>
      </w:r>
    </w:p>
    <w:p w:rsidR="00EE07CB" w:rsidRPr="008A4296" w:rsidRDefault="00EE07CB" w:rsidP="008A4296">
      <w:pPr>
        <w:ind w:right="142"/>
        <w:jc w:val="both"/>
        <w:rPr>
          <w:rFonts w:ascii="Arial" w:hAnsi="Arial" w:cs="Arial"/>
          <w:color w:val="auto"/>
          <w:sz w:val="24"/>
          <w:szCs w:val="24"/>
        </w:rPr>
      </w:pPr>
      <w:r w:rsidRPr="008A4296">
        <w:rPr>
          <w:rFonts w:ascii="Arial" w:hAnsi="Arial" w:cs="Arial"/>
          <w:b/>
          <w:bCs/>
          <w:color w:val="000000"/>
          <w:sz w:val="22"/>
          <w:szCs w:val="22"/>
        </w:rPr>
        <w:t>Provision</w:t>
      </w:r>
      <w:r w:rsidRPr="008A4296">
        <w:rPr>
          <w:rFonts w:ascii="Arial" w:hAnsi="Arial" w:cs="Arial"/>
          <w:color w:val="000000"/>
          <w:sz w:val="22"/>
          <w:szCs w:val="22"/>
        </w:rPr>
        <w:t>:</w:t>
      </w:r>
      <w:r w:rsidRPr="008A4296">
        <w:rPr>
          <w:rFonts w:ascii="Arial" w:hAnsi="Arial" w:cs="Arial"/>
          <w:color w:val="000000"/>
          <w:sz w:val="22"/>
          <w:szCs w:val="22"/>
        </w:rPr>
        <w:tab/>
        <w:t>Newham PRUs (Pupil Referral Units) (Tunmarsh School, New Directions PRU, Phoenix) </w:t>
      </w:r>
    </w:p>
    <w:p w:rsidR="00EE07CB" w:rsidRPr="008A4296" w:rsidRDefault="00EE07CB" w:rsidP="008A4296">
      <w:pPr>
        <w:ind w:right="142"/>
        <w:jc w:val="both"/>
        <w:rPr>
          <w:rFonts w:ascii="Arial" w:hAnsi="Arial" w:cs="Arial"/>
          <w:color w:val="auto"/>
          <w:sz w:val="24"/>
          <w:szCs w:val="24"/>
        </w:rPr>
      </w:pPr>
      <w:r w:rsidRPr="008A4296">
        <w:rPr>
          <w:rFonts w:ascii="Arial" w:hAnsi="Arial" w:cs="Arial"/>
          <w:b/>
          <w:bCs/>
          <w:color w:val="000000"/>
          <w:sz w:val="22"/>
          <w:szCs w:val="22"/>
        </w:rPr>
        <w:t>Grade:</w:t>
      </w:r>
      <w:r w:rsidRPr="008A4296">
        <w:rPr>
          <w:rFonts w:ascii="Arial" w:hAnsi="Arial" w:cs="Arial"/>
          <w:b/>
          <w:bCs/>
          <w:color w:val="000000"/>
          <w:sz w:val="22"/>
          <w:szCs w:val="22"/>
        </w:rPr>
        <w:tab/>
      </w:r>
      <w:r w:rsidRPr="008A4296">
        <w:rPr>
          <w:rFonts w:ascii="Arial" w:hAnsi="Arial" w:cs="Arial"/>
          <w:b/>
          <w:bCs/>
          <w:color w:val="000000"/>
          <w:sz w:val="22"/>
          <w:szCs w:val="22"/>
        </w:rPr>
        <w:tab/>
      </w:r>
      <w:r w:rsidRPr="008A4296">
        <w:rPr>
          <w:rFonts w:ascii="Arial" w:hAnsi="Arial" w:cs="Arial"/>
          <w:color w:val="000000"/>
          <w:sz w:val="22"/>
          <w:szCs w:val="22"/>
        </w:rPr>
        <w:t>Teachers Leadership L8-L12 </w:t>
      </w:r>
    </w:p>
    <w:p w:rsidR="00EE07CB" w:rsidRPr="008A4296" w:rsidRDefault="00EE07CB" w:rsidP="008A4296">
      <w:pPr>
        <w:jc w:val="both"/>
        <w:rPr>
          <w:rFonts w:ascii="Arial" w:hAnsi="Arial" w:cs="Arial"/>
          <w:color w:val="auto"/>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9772"/>
      </w:tblGrid>
      <w:tr w:rsidR="00EE07CB" w:rsidRPr="008A4296" w:rsidTr="00EE07CB">
        <w:trPr>
          <w:trHeight w:val="525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07CB" w:rsidRPr="008A4296" w:rsidRDefault="00EE07CB" w:rsidP="008A4296">
            <w:pPr>
              <w:ind w:right="142"/>
              <w:jc w:val="both"/>
              <w:rPr>
                <w:rFonts w:ascii="Arial" w:hAnsi="Arial" w:cs="Arial"/>
                <w:color w:val="auto"/>
                <w:sz w:val="24"/>
                <w:szCs w:val="24"/>
              </w:rPr>
            </w:pPr>
            <w:r w:rsidRPr="008A4296">
              <w:rPr>
                <w:rFonts w:ascii="Arial" w:hAnsi="Arial" w:cs="Arial"/>
                <w:b/>
                <w:bCs/>
                <w:color w:val="000000"/>
                <w:sz w:val="22"/>
                <w:szCs w:val="22"/>
              </w:rPr>
              <w:t>Important Information for Applicants</w:t>
            </w:r>
          </w:p>
          <w:p w:rsidR="00EE07CB" w:rsidRPr="008A4296" w:rsidRDefault="00EE07CB" w:rsidP="008A4296">
            <w:pPr>
              <w:ind w:right="142"/>
              <w:jc w:val="both"/>
              <w:rPr>
                <w:rFonts w:ascii="Arial" w:hAnsi="Arial" w:cs="Arial"/>
                <w:color w:val="auto"/>
                <w:sz w:val="24"/>
                <w:szCs w:val="24"/>
              </w:rPr>
            </w:pPr>
            <w:r w:rsidRPr="008A4296">
              <w:rPr>
                <w:rFonts w:ascii="Arial" w:hAnsi="Arial" w:cs="Arial"/>
                <w:color w:val="000000"/>
                <w:sz w:val="22"/>
                <w:szCs w:val="22"/>
              </w:rPr>
              <w:t>The criteria listed in this Person Specification are all essential to the job.  Where the Method of Assessment is stated to be the Application Form, your application needs to demonstrate clearly and concisely how you meet each of the criteria, even if other methods of assessment are also shown.  If you do not address these criteria fully, or if we do not consider that you meet them, you will not be shortlisted.  Please give specific examples wherever possible.</w:t>
            </w:r>
          </w:p>
          <w:p w:rsidR="00EE07CB" w:rsidRPr="008A4296" w:rsidRDefault="00EE07CB" w:rsidP="008A4296">
            <w:pPr>
              <w:jc w:val="both"/>
              <w:rPr>
                <w:rFonts w:ascii="Arial" w:hAnsi="Arial" w:cs="Arial"/>
                <w:color w:val="auto"/>
                <w:sz w:val="24"/>
                <w:szCs w:val="24"/>
              </w:rPr>
            </w:pPr>
          </w:p>
          <w:p w:rsidR="00EE07CB" w:rsidRPr="008A4296" w:rsidRDefault="00EE07CB" w:rsidP="008A4296">
            <w:pPr>
              <w:ind w:right="142"/>
              <w:jc w:val="both"/>
              <w:rPr>
                <w:rFonts w:ascii="Arial" w:hAnsi="Arial" w:cs="Arial"/>
                <w:color w:val="auto"/>
                <w:sz w:val="24"/>
                <w:szCs w:val="24"/>
              </w:rPr>
            </w:pPr>
            <w:r w:rsidRPr="008A4296">
              <w:rPr>
                <w:rFonts w:ascii="Arial" w:hAnsi="Arial" w:cs="Arial"/>
                <w:b/>
                <w:bCs/>
                <w:color w:val="000000"/>
                <w:sz w:val="22"/>
                <w:szCs w:val="22"/>
              </w:rPr>
              <w:t>Safeguarding Notice</w:t>
            </w:r>
          </w:p>
          <w:p w:rsidR="00EE07CB" w:rsidRPr="008A4296" w:rsidRDefault="00EE07CB" w:rsidP="008A4296">
            <w:pPr>
              <w:ind w:right="142"/>
              <w:jc w:val="both"/>
              <w:rPr>
                <w:rFonts w:ascii="Arial" w:hAnsi="Arial" w:cs="Arial"/>
                <w:color w:val="auto"/>
                <w:sz w:val="24"/>
                <w:szCs w:val="24"/>
              </w:rPr>
            </w:pPr>
            <w:r w:rsidRPr="008A4296">
              <w:rPr>
                <w:rFonts w:ascii="Arial" w:hAnsi="Arial" w:cs="Arial"/>
                <w:color w:val="000000"/>
                <w:sz w:val="22"/>
                <w:szCs w:val="22"/>
              </w:rPr>
              <w:t>Newham PRUs</w:t>
            </w:r>
            <w:proofErr w:type="gramStart"/>
            <w:r w:rsidRPr="008A4296">
              <w:rPr>
                <w:rFonts w:ascii="Arial" w:hAnsi="Arial" w:cs="Arial"/>
                <w:color w:val="000000"/>
                <w:sz w:val="22"/>
                <w:szCs w:val="22"/>
              </w:rPr>
              <w:t>  is</w:t>
            </w:r>
            <w:proofErr w:type="gramEnd"/>
            <w:r w:rsidRPr="008A4296">
              <w:rPr>
                <w:rFonts w:ascii="Arial" w:hAnsi="Arial" w:cs="Arial"/>
                <w:color w:val="000000"/>
                <w:sz w:val="22"/>
                <w:szCs w:val="22"/>
              </w:rPr>
              <w:t xml:space="preserve"> committed to safeguarding and promoting the welfare of children and young people and expects all staff and volunteers to share this commitment. </w:t>
            </w:r>
          </w:p>
          <w:p w:rsidR="00EE07CB" w:rsidRPr="008A4296" w:rsidRDefault="00EE07CB" w:rsidP="008A4296">
            <w:pPr>
              <w:ind w:right="142"/>
              <w:jc w:val="both"/>
              <w:rPr>
                <w:rFonts w:ascii="Arial" w:hAnsi="Arial" w:cs="Arial"/>
                <w:color w:val="auto"/>
                <w:sz w:val="24"/>
                <w:szCs w:val="24"/>
              </w:rPr>
            </w:pPr>
            <w:r w:rsidRPr="008A4296">
              <w:rPr>
                <w:rFonts w:ascii="Arial" w:hAnsi="Arial" w:cs="Arial"/>
                <w:color w:val="000000"/>
                <w:sz w:val="22"/>
                <w:szCs w:val="22"/>
              </w:rPr>
              <w:t>All successful candidates will be required to undergo safer recruitment checks, including an enhanced DBS disclosure and Barred List Checks.</w:t>
            </w:r>
          </w:p>
          <w:p w:rsidR="00EE07CB" w:rsidRPr="008A4296" w:rsidRDefault="00EE07CB" w:rsidP="008A4296">
            <w:pPr>
              <w:jc w:val="both"/>
              <w:rPr>
                <w:rFonts w:ascii="Arial" w:hAnsi="Arial" w:cs="Arial"/>
                <w:color w:val="auto"/>
                <w:sz w:val="24"/>
                <w:szCs w:val="24"/>
              </w:rPr>
            </w:pPr>
          </w:p>
          <w:p w:rsidR="00EE07CB" w:rsidRPr="008A4296" w:rsidRDefault="00EE07CB" w:rsidP="008A4296">
            <w:pPr>
              <w:ind w:right="142"/>
              <w:jc w:val="both"/>
              <w:rPr>
                <w:rFonts w:ascii="Arial" w:hAnsi="Arial" w:cs="Arial"/>
                <w:color w:val="auto"/>
                <w:sz w:val="24"/>
                <w:szCs w:val="24"/>
              </w:rPr>
            </w:pPr>
            <w:r w:rsidRPr="008A4296">
              <w:rPr>
                <w:rFonts w:ascii="Arial" w:hAnsi="Arial" w:cs="Arial"/>
                <w:b/>
                <w:bCs/>
                <w:color w:val="000000"/>
                <w:sz w:val="22"/>
                <w:szCs w:val="22"/>
              </w:rPr>
              <w:t>Diversity, Equity and Inclusion</w:t>
            </w:r>
          </w:p>
          <w:p w:rsidR="00EE07CB" w:rsidRPr="008A4296" w:rsidRDefault="00EE07CB" w:rsidP="008A4296">
            <w:pPr>
              <w:ind w:right="142"/>
              <w:jc w:val="both"/>
              <w:rPr>
                <w:rFonts w:ascii="Arial" w:hAnsi="Arial" w:cs="Arial"/>
                <w:color w:val="auto"/>
                <w:sz w:val="24"/>
                <w:szCs w:val="24"/>
              </w:rPr>
            </w:pPr>
            <w:r w:rsidRPr="008A4296">
              <w:rPr>
                <w:rFonts w:ascii="Arial" w:hAnsi="Arial" w:cs="Arial"/>
                <w:color w:val="000000"/>
                <w:sz w:val="22"/>
                <w:szCs w:val="22"/>
              </w:rPr>
              <w:t>We are committed to and champion Diversity, Equity and Inclusion in all aspects of employment with Newham PRUs.  All employees are expected to understand and promote our Equality and Diversity Policy in the course of their work.</w:t>
            </w:r>
          </w:p>
          <w:p w:rsidR="00EE07CB" w:rsidRPr="008A4296" w:rsidRDefault="00EE07CB" w:rsidP="008A4296">
            <w:pPr>
              <w:jc w:val="both"/>
              <w:rPr>
                <w:rFonts w:ascii="Arial" w:hAnsi="Arial" w:cs="Arial"/>
                <w:color w:val="auto"/>
                <w:sz w:val="24"/>
                <w:szCs w:val="24"/>
              </w:rPr>
            </w:pPr>
          </w:p>
          <w:p w:rsidR="00EE07CB" w:rsidRPr="008A4296" w:rsidRDefault="00EE07CB" w:rsidP="008A4296">
            <w:pPr>
              <w:ind w:right="142"/>
              <w:jc w:val="both"/>
              <w:rPr>
                <w:rFonts w:ascii="Arial" w:hAnsi="Arial" w:cs="Arial"/>
                <w:color w:val="auto"/>
                <w:sz w:val="24"/>
                <w:szCs w:val="24"/>
              </w:rPr>
            </w:pPr>
            <w:r w:rsidRPr="008A4296">
              <w:rPr>
                <w:rFonts w:ascii="Arial" w:hAnsi="Arial" w:cs="Arial"/>
                <w:b/>
                <w:bCs/>
                <w:color w:val="000000"/>
                <w:sz w:val="22"/>
                <w:szCs w:val="22"/>
              </w:rPr>
              <w:t>Protecting our staff and services </w:t>
            </w:r>
          </w:p>
          <w:p w:rsidR="00EE07CB" w:rsidRPr="008A4296" w:rsidRDefault="00EE07CB" w:rsidP="008A4296">
            <w:pPr>
              <w:ind w:right="142"/>
              <w:jc w:val="both"/>
              <w:rPr>
                <w:rFonts w:ascii="Arial" w:hAnsi="Arial" w:cs="Arial"/>
                <w:color w:val="auto"/>
                <w:sz w:val="24"/>
                <w:szCs w:val="24"/>
              </w:rPr>
            </w:pPr>
            <w:r w:rsidRPr="008A4296">
              <w:rPr>
                <w:rFonts w:ascii="Arial" w:hAnsi="Arial" w:cs="Arial"/>
                <w:color w:val="000000"/>
                <w:sz w:val="22"/>
                <w:szCs w:val="22"/>
              </w:rPr>
              <w:t>Adherence to Health and Safety requirements and proper risk management is required from all employees in so far as is relevant to their role.  All employees are expected to understand and promote good Health and Safety practices and manage risks appropriately.</w:t>
            </w:r>
          </w:p>
        </w:tc>
      </w:tr>
    </w:tbl>
    <w:p w:rsidR="00EE07CB" w:rsidRPr="008A4296" w:rsidRDefault="00EE07CB" w:rsidP="008A4296">
      <w:pPr>
        <w:jc w:val="both"/>
        <w:rPr>
          <w:rFonts w:ascii="Arial" w:hAnsi="Arial" w:cs="Arial"/>
          <w:color w:val="auto"/>
          <w:sz w:val="24"/>
          <w:szCs w:val="24"/>
        </w:rPr>
      </w:pPr>
    </w:p>
    <w:p w:rsidR="00EE07CB" w:rsidRPr="008A4296" w:rsidRDefault="00EE07CB" w:rsidP="008A4296">
      <w:pPr>
        <w:ind w:right="142"/>
        <w:jc w:val="both"/>
        <w:rPr>
          <w:rFonts w:ascii="Arial" w:hAnsi="Arial" w:cs="Arial"/>
          <w:color w:val="auto"/>
          <w:sz w:val="24"/>
          <w:szCs w:val="24"/>
        </w:rPr>
      </w:pPr>
      <w:r w:rsidRPr="008A4296">
        <w:rPr>
          <w:rFonts w:ascii="Arial" w:hAnsi="Arial" w:cs="Arial"/>
          <w:b/>
          <w:bCs/>
          <w:color w:val="000000"/>
          <w:sz w:val="22"/>
          <w:szCs w:val="22"/>
        </w:rPr>
        <w:t>Purpose of Job</w:t>
      </w:r>
    </w:p>
    <w:p w:rsidR="00EE07CB" w:rsidRPr="008A4296" w:rsidRDefault="00EE07CB" w:rsidP="008A4296">
      <w:pPr>
        <w:ind w:right="142"/>
        <w:jc w:val="both"/>
        <w:rPr>
          <w:rFonts w:ascii="Arial" w:hAnsi="Arial" w:cs="Arial"/>
          <w:color w:val="auto"/>
          <w:sz w:val="24"/>
          <w:szCs w:val="24"/>
        </w:rPr>
      </w:pPr>
      <w:r w:rsidRPr="008A4296">
        <w:rPr>
          <w:rFonts w:ascii="Arial" w:hAnsi="Arial" w:cs="Arial"/>
          <w:color w:val="000000"/>
          <w:sz w:val="22"/>
          <w:szCs w:val="22"/>
        </w:rPr>
        <w:t>Support the Headteacher and Deputy Headteacher in securing the highest possible standards and best outcomes for all pupils at Newham PRUs.</w:t>
      </w:r>
    </w:p>
    <w:p w:rsidR="00EE07CB" w:rsidRPr="008A4296" w:rsidRDefault="00EE07CB" w:rsidP="008A4296">
      <w:pPr>
        <w:jc w:val="both"/>
        <w:rPr>
          <w:rFonts w:ascii="Arial" w:hAnsi="Arial" w:cs="Arial"/>
          <w:color w:val="auto"/>
          <w:sz w:val="24"/>
          <w:szCs w:val="24"/>
        </w:rPr>
      </w:pPr>
    </w:p>
    <w:p w:rsidR="00EE07CB" w:rsidRPr="008A4296" w:rsidRDefault="00EE07CB" w:rsidP="008A4296">
      <w:pPr>
        <w:ind w:right="142"/>
        <w:jc w:val="both"/>
        <w:rPr>
          <w:rFonts w:ascii="Arial" w:hAnsi="Arial" w:cs="Arial"/>
          <w:color w:val="auto"/>
          <w:sz w:val="24"/>
          <w:szCs w:val="24"/>
        </w:rPr>
      </w:pPr>
      <w:r w:rsidRPr="008A4296">
        <w:rPr>
          <w:rFonts w:ascii="Arial" w:hAnsi="Arial" w:cs="Arial"/>
          <w:b/>
          <w:bCs/>
          <w:color w:val="000000"/>
          <w:sz w:val="22"/>
          <w:szCs w:val="22"/>
        </w:rPr>
        <w:t>Responsibilities</w:t>
      </w:r>
    </w:p>
    <w:p w:rsidR="00EE07CB" w:rsidRPr="008A4296" w:rsidRDefault="00EE07CB" w:rsidP="008A4296">
      <w:pPr>
        <w:ind w:right="142"/>
        <w:jc w:val="both"/>
        <w:rPr>
          <w:rFonts w:ascii="Arial" w:hAnsi="Arial" w:cs="Arial"/>
          <w:color w:val="auto"/>
          <w:sz w:val="24"/>
          <w:szCs w:val="24"/>
        </w:rPr>
      </w:pPr>
      <w:r w:rsidRPr="008A4296">
        <w:rPr>
          <w:rFonts w:ascii="Arial" w:hAnsi="Arial" w:cs="Arial"/>
          <w:color w:val="000000"/>
          <w:sz w:val="22"/>
          <w:szCs w:val="22"/>
        </w:rPr>
        <w:t>Support the Headteacher and Deputy Headteacher in</w:t>
      </w:r>
      <w:r w:rsidRPr="008A4296">
        <w:rPr>
          <w:rFonts w:ascii="Arial" w:hAnsi="Arial" w:cs="Arial"/>
          <w:color w:val="000000"/>
          <w:sz w:val="24"/>
          <w:szCs w:val="24"/>
        </w:rPr>
        <w:t>:</w:t>
      </w:r>
    </w:p>
    <w:p w:rsidR="00EE07CB" w:rsidRPr="008A4296" w:rsidRDefault="00EE07CB" w:rsidP="008A4296">
      <w:pPr>
        <w:jc w:val="both"/>
        <w:rPr>
          <w:rFonts w:ascii="Arial" w:hAnsi="Arial" w:cs="Arial"/>
          <w:color w:val="auto"/>
          <w:sz w:val="24"/>
          <w:szCs w:val="24"/>
        </w:rPr>
      </w:pPr>
    </w:p>
    <w:p w:rsidR="00EE07CB" w:rsidRPr="008A4296" w:rsidRDefault="00EE07CB" w:rsidP="008A4296">
      <w:pPr>
        <w:pStyle w:val="ListParagraph"/>
        <w:numPr>
          <w:ilvl w:val="0"/>
          <w:numId w:val="53"/>
        </w:numPr>
        <w:ind w:right="-660"/>
        <w:jc w:val="both"/>
        <w:textAlignment w:val="baseline"/>
        <w:rPr>
          <w:rFonts w:ascii="Arial" w:hAnsi="Arial" w:cs="Arial"/>
          <w:color w:val="000000"/>
          <w:sz w:val="22"/>
          <w:szCs w:val="22"/>
        </w:rPr>
      </w:pPr>
      <w:r w:rsidRPr="008A4296">
        <w:rPr>
          <w:rFonts w:ascii="Arial" w:hAnsi="Arial" w:cs="Arial"/>
          <w:color w:val="000000"/>
          <w:sz w:val="22"/>
          <w:szCs w:val="22"/>
        </w:rPr>
        <w:t>Leading on the identification and coordination of support for pupils with special educational needs (SEND).  </w:t>
      </w:r>
    </w:p>
    <w:p w:rsidR="00EE07CB" w:rsidRPr="008A4296" w:rsidRDefault="00EE07CB" w:rsidP="008A4296">
      <w:pPr>
        <w:jc w:val="both"/>
        <w:rPr>
          <w:rFonts w:ascii="Arial" w:hAnsi="Arial" w:cs="Arial"/>
          <w:color w:val="auto"/>
          <w:sz w:val="24"/>
          <w:szCs w:val="24"/>
        </w:rPr>
      </w:pPr>
    </w:p>
    <w:p w:rsidR="00EE07CB" w:rsidRPr="008A4296" w:rsidRDefault="00EE07CB" w:rsidP="008A4296">
      <w:pPr>
        <w:pStyle w:val="ListParagraph"/>
        <w:numPr>
          <w:ilvl w:val="0"/>
          <w:numId w:val="53"/>
        </w:numPr>
        <w:ind w:right="-660"/>
        <w:jc w:val="both"/>
        <w:textAlignment w:val="baseline"/>
        <w:rPr>
          <w:rFonts w:ascii="Arial" w:hAnsi="Arial" w:cs="Arial"/>
          <w:color w:val="000000"/>
          <w:sz w:val="22"/>
          <w:szCs w:val="22"/>
        </w:rPr>
      </w:pPr>
      <w:r w:rsidRPr="008A4296">
        <w:rPr>
          <w:rFonts w:ascii="Arial" w:hAnsi="Arial" w:cs="Arial"/>
          <w:color w:val="000000"/>
          <w:sz w:val="22"/>
          <w:szCs w:val="22"/>
        </w:rPr>
        <w:t>Leading on development and implementation of SEND policies and procedures across Newham PRUs to ensure compliance with statutory requirements.</w:t>
      </w:r>
    </w:p>
    <w:p w:rsidR="00EE07CB" w:rsidRPr="008A4296" w:rsidRDefault="00EE07CB" w:rsidP="008A4296">
      <w:pPr>
        <w:jc w:val="both"/>
        <w:rPr>
          <w:rFonts w:ascii="Arial" w:hAnsi="Arial" w:cs="Arial"/>
          <w:color w:val="auto"/>
          <w:sz w:val="24"/>
          <w:szCs w:val="24"/>
        </w:rPr>
      </w:pPr>
    </w:p>
    <w:p w:rsidR="00EE07CB" w:rsidRPr="008A4296" w:rsidRDefault="00EE07CB" w:rsidP="008A4296">
      <w:pPr>
        <w:pStyle w:val="ListParagraph"/>
        <w:numPr>
          <w:ilvl w:val="0"/>
          <w:numId w:val="53"/>
        </w:numPr>
        <w:ind w:right="-660"/>
        <w:jc w:val="both"/>
        <w:textAlignment w:val="baseline"/>
        <w:rPr>
          <w:rFonts w:ascii="Arial" w:hAnsi="Arial" w:cs="Arial"/>
          <w:color w:val="000000"/>
          <w:sz w:val="22"/>
          <w:szCs w:val="22"/>
        </w:rPr>
      </w:pPr>
      <w:r w:rsidRPr="008A4296">
        <w:rPr>
          <w:rFonts w:ascii="Arial" w:hAnsi="Arial" w:cs="Arial"/>
          <w:color w:val="000000"/>
          <w:sz w:val="22"/>
          <w:szCs w:val="22"/>
        </w:rPr>
        <w:t>Acting in an advisory capacity and provide professional guidance for teachers and support staff in planning, reviewing and implementing high quality teaching to ensure promotion, direction and oversight of high standards of teaching and learning, pupil achievement and progression through effective inclusion for pupils referred to </w:t>
      </w:r>
    </w:p>
    <w:p w:rsidR="00EE07CB" w:rsidRPr="008A4296" w:rsidRDefault="00EE07CB" w:rsidP="008A4296">
      <w:pPr>
        <w:pStyle w:val="ListParagraph"/>
        <w:numPr>
          <w:ilvl w:val="0"/>
          <w:numId w:val="53"/>
        </w:numPr>
        <w:jc w:val="both"/>
        <w:rPr>
          <w:rFonts w:ascii="Arial" w:hAnsi="Arial" w:cs="Arial"/>
          <w:color w:val="auto"/>
          <w:sz w:val="24"/>
          <w:szCs w:val="24"/>
        </w:rPr>
      </w:pPr>
      <w:r w:rsidRPr="008A4296">
        <w:rPr>
          <w:rFonts w:ascii="Arial" w:hAnsi="Arial" w:cs="Arial"/>
          <w:color w:val="auto"/>
          <w:sz w:val="24"/>
          <w:szCs w:val="24"/>
        </w:rPr>
        <w:br/>
      </w:r>
      <w:r w:rsidRPr="008A4296">
        <w:rPr>
          <w:rFonts w:ascii="Arial" w:hAnsi="Arial" w:cs="Arial"/>
          <w:color w:val="000000"/>
          <w:sz w:val="22"/>
          <w:szCs w:val="22"/>
        </w:rPr>
        <w:t>Leading on the development and implementation of whole school Literacy and Reading improvement strategies across all provisions (Key stages 1 to 4)</w:t>
      </w:r>
    </w:p>
    <w:p w:rsidR="00EE07CB" w:rsidRPr="008A4296" w:rsidRDefault="00EE07CB" w:rsidP="008A4296">
      <w:pPr>
        <w:pStyle w:val="ListParagraph"/>
        <w:numPr>
          <w:ilvl w:val="0"/>
          <w:numId w:val="53"/>
        </w:numPr>
        <w:jc w:val="both"/>
        <w:rPr>
          <w:rFonts w:ascii="Arial" w:hAnsi="Arial" w:cs="Arial"/>
          <w:color w:val="auto"/>
          <w:sz w:val="24"/>
          <w:szCs w:val="24"/>
        </w:rPr>
      </w:pPr>
      <w:r w:rsidRPr="008A4296">
        <w:rPr>
          <w:rFonts w:ascii="Arial" w:hAnsi="Arial" w:cs="Arial"/>
          <w:color w:val="auto"/>
          <w:sz w:val="24"/>
          <w:szCs w:val="24"/>
        </w:rPr>
        <w:lastRenderedPageBreak/>
        <w:br/>
      </w:r>
      <w:r w:rsidRPr="008A4296">
        <w:rPr>
          <w:rFonts w:ascii="Arial" w:hAnsi="Arial" w:cs="Arial"/>
          <w:color w:val="000000"/>
          <w:sz w:val="22"/>
          <w:szCs w:val="22"/>
        </w:rPr>
        <w:t>Leading on and overseeing the strategic</w:t>
      </w:r>
      <w:r w:rsidR="008A4296" w:rsidRPr="008A4296">
        <w:rPr>
          <w:rFonts w:ascii="Arial" w:hAnsi="Arial" w:cs="Arial"/>
          <w:color w:val="000000"/>
          <w:sz w:val="22"/>
          <w:szCs w:val="22"/>
        </w:rPr>
        <w:t> development</w:t>
      </w:r>
      <w:r w:rsidRPr="008A4296">
        <w:rPr>
          <w:rFonts w:ascii="Arial" w:hAnsi="Arial" w:cs="Arial"/>
          <w:color w:val="000000"/>
          <w:sz w:val="22"/>
          <w:szCs w:val="22"/>
        </w:rPr>
        <w:t xml:space="preserve"> and operational management of Phoenix Primary Provision.</w:t>
      </w:r>
    </w:p>
    <w:p w:rsidR="00EE07CB" w:rsidRPr="008A4296" w:rsidRDefault="00EE07CB" w:rsidP="008A4296">
      <w:pPr>
        <w:pStyle w:val="ListParagraph"/>
        <w:numPr>
          <w:ilvl w:val="0"/>
          <w:numId w:val="53"/>
        </w:numPr>
        <w:jc w:val="both"/>
        <w:rPr>
          <w:rFonts w:ascii="Arial" w:hAnsi="Arial" w:cs="Arial"/>
          <w:color w:val="auto"/>
          <w:sz w:val="24"/>
          <w:szCs w:val="24"/>
        </w:rPr>
      </w:pPr>
      <w:r w:rsidRPr="008A4296">
        <w:rPr>
          <w:rFonts w:ascii="Arial" w:hAnsi="Arial" w:cs="Arial"/>
          <w:color w:val="000000"/>
          <w:sz w:val="22"/>
          <w:szCs w:val="22"/>
        </w:rPr>
        <w:t>Leading on and managing Commissioned SEN provisions.</w:t>
      </w:r>
    </w:p>
    <w:p w:rsidR="00EE07CB" w:rsidRPr="008A4296" w:rsidRDefault="00EE07CB" w:rsidP="008A4296">
      <w:pPr>
        <w:jc w:val="both"/>
        <w:rPr>
          <w:rFonts w:ascii="Arial" w:hAnsi="Arial" w:cs="Arial"/>
          <w:color w:val="auto"/>
          <w:sz w:val="24"/>
          <w:szCs w:val="24"/>
        </w:rPr>
      </w:pPr>
    </w:p>
    <w:p w:rsidR="00EE07CB" w:rsidRPr="008A4296" w:rsidRDefault="00EE07CB" w:rsidP="008A4296">
      <w:pPr>
        <w:ind w:left="65" w:right="142" w:hanging="360"/>
        <w:jc w:val="both"/>
        <w:rPr>
          <w:rFonts w:ascii="Arial" w:hAnsi="Arial" w:cs="Arial"/>
          <w:color w:val="auto"/>
          <w:sz w:val="24"/>
          <w:szCs w:val="24"/>
        </w:rPr>
      </w:pPr>
      <w:r w:rsidRPr="008A4296">
        <w:rPr>
          <w:rFonts w:ascii="Arial" w:hAnsi="Arial" w:cs="Arial"/>
          <w:b/>
          <w:bCs/>
          <w:color w:val="000000"/>
          <w:sz w:val="22"/>
          <w:szCs w:val="22"/>
        </w:rPr>
        <w:t>Accountabilities</w:t>
      </w:r>
    </w:p>
    <w:p w:rsidR="00EE07CB" w:rsidRPr="008A4296" w:rsidRDefault="00EE07CB" w:rsidP="008A4296">
      <w:pPr>
        <w:pStyle w:val="ListParagraph"/>
        <w:numPr>
          <w:ilvl w:val="0"/>
          <w:numId w:val="54"/>
        </w:numPr>
        <w:ind w:right="142"/>
        <w:jc w:val="both"/>
        <w:textAlignment w:val="baseline"/>
        <w:rPr>
          <w:rFonts w:ascii="Arial" w:hAnsi="Arial" w:cs="Arial"/>
          <w:color w:val="000000"/>
          <w:sz w:val="22"/>
          <w:szCs w:val="22"/>
        </w:rPr>
      </w:pPr>
      <w:r w:rsidRPr="008A4296">
        <w:rPr>
          <w:rFonts w:ascii="Arial" w:hAnsi="Arial" w:cs="Arial"/>
          <w:color w:val="000000"/>
          <w:sz w:val="22"/>
          <w:szCs w:val="22"/>
        </w:rPr>
        <w:t>The post holder is accountable to the Deputy Headteacher.</w:t>
      </w:r>
    </w:p>
    <w:p w:rsidR="00EE07CB" w:rsidRPr="008A4296" w:rsidRDefault="00EE07CB" w:rsidP="008A4296">
      <w:pPr>
        <w:ind w:left="709" w:right="142"/>
        <w:jc w:val="both"/>
        <w:textAlignment w:val="baseline"/>
        <w:rPr>
          <w:rFonts w:ascii="Arial" w:hAnsi="Arial" w:cs="Arial"/>
          <w:color w:val="000000"/>
          <w:sz w:val="22"/>
          <w:szCs w:val="22"/>
        </w:rPr>
      </w:pPr>
    </w:p>
    <w:p w:rsidR="00EE07CB" w:rsidRPr="008A4296" w:rsidRDefault="00EE07CB" w:rsidP="008A4296">
      <w:pPr>
        <w:pStyle w:val="ListParagraph"/>
        <w:numPr>
          <w:ilvl w:val="0"/>
          <w:numId w:val="54"/>
        </w:numPr>
        <w:jc w:val="both"/>
        <w:rPr>
          <w:rFonts w:ascii="Arial" w:hAnsi="Arial" w:cs="Arial"/>
          <w:color w:val="000000"/>
          <w:sz w:val="22"/>
          <w:szCs w:val="22"/>
        </w:rPr>
      </w:pPr>
      <w:r w:rsidRPr="008A4296">
        <w:rPr>
          <w:rFonts w:ascii="Arial" w:hAnsi="Arial" w:cs="Arial"/>
          <w:color w:val="000000"/>
          <w:sz w:val="22"/>
          <w:szCs w:val="22"/>
        </w:rPr>
        <w:t>Under the overall direction of the Headteacher, the post holder is accountable for:</w:t>
      </w:r>
    </w:p>
    <w:p w:rsidR="00EE07CB" w:rsidRPr="008A4296" w:rsidRDefault="00EE07CB" w:rsidP="008A4296">
      <w:pPr>
        <w:jc w:val="both"/>
        <w:rPr>
          <w:rFonts w:ascii="Arial" w:hAnsi="Arial" w:cs="Arial"/>
          <w:color w:val="auto"/>
          <w:sz w:val="24"/>
          <w:szCs w:val="24"/>
        </w:rPr>
      </w:pPr>
    </w:p>
    <w:p w:rsidR="00EE07CB" w:rsidRPr="008A4296" w:rsidRDefault="00EE07CB" w:rsidP="008A4296">
      <w:pPr>
        <w:pStyle w:val="ListParagraph"/>
        <w:numPr>
          <w:ilvl w:val="0"/>
          <w:numId w:val="55"/>
        </w:numPr>
        <w:ind w:right="142"/>
        <w:jc w:val="both"/>
        <w:textAlignment w:val="baseline"/>
        <w:rPr>
          <w:rFonts w:ascii="Arial" w:hAnsi="Arial" w:cs="Arial"/>
          <w:color w:val="000000"/>
          <w:sz w:val="22"/>
          <w:szCs w:val="22"/>
        </w:rPr>
      </w:pPr>
      <w:r w:rsidRPr="008A4296">
        <w:rPr>
          <w:rFonts w:ascii="Arial" w:hAnsi="Arial" w:cs="Arial"/>
          <w:color w:val="000000"/>
          <w:sz w:val="22"/>
          <w:szCs w:val="22"/>
        </w:rPr>
        <w:t>Leading a team of up to 30 staff.</w:t>
      </w:r>
    </w:p>
    <w:p w:rsidR="00EE07CB" w:rsidRPr="008A4296" w:rsidRDefault="00EE07CB" w:rsidP="008A4296">
      <w:pPr>
        <w:pStyle w:val="ListParagraph"/>
        <w:numPr>
          <w:ilvl w:val="0"/>
          <w:numId w:val="55"/>
        </w:numPr>
        <w:ind w:right="142"/>
        <w:jc w:val="both"/>
        <w:textAlignment w:val="baseline"/>
        <w:rPr>
          <w:rFonts w:ascii="Arial" w:hAnsi="Arial" w:cs="Arial"/>
          <w:color w:val="000000"/>
          <w:sz w:val="22"/>
          <w:szCs w:val="22"/>
        </w:rPr>
      </w:pPr>
      <w:r w:rsidRPr="008A4296">
        <w:rPr>
          <w:rFonts w:ascii="Arial" w:hAnsi="Arial" w:cs="Arial"/>
          <w:color w:val="000000"/>
          <w:sz w:val="22"/>
          <w:szCs w:val="22"/>
        </w:rPr>
        <w:t>The post holder has direct line management responsibility for up to 6 Middle Leader staff.</w:t>
      </w:r>
    </w:p>
    <w:p w:rsidR="00EE07CB" w:rsidRPr="008A4296" w:rsidRDefault="00EE07CB" w:rsidP="008A4296">
      <w:pPr>
        <w:pStyle w:val="ListParagraph"/>
        <w:numPr>
          <w:ilvl w:val="0"/>
          <w:numId w:val="55"/>
        </w:numPr>
        <w:ind w:right="142"/>
        <w:jc w:val="both"/>
        <w:textAlignment w:val="baseline"/>
        <w:rPr>
          <w:rFonts w:ascii="Arial" w:hAnsi="Arial" w:cs="Arial"/>
          <w:color w:val="000000"/>
          <w:sz w:val="22"/>
          <w:szCs w:val="22"/>
        </w:rPr>
      </w:pPr>
      <w:r w:rsidRPr="008A4296">
        <w:rPr>
          <w:rFonts w:ascii="Arial" w:hAnsi="Arial" w:cs="Arial"/>
          <w:color w:val="000000"/>
          <w:sz w:val="22"/>
          <w:szCs w:val="22"/>
        </w:rPr>
        <w:t>Allocated budget responsibilities</w:t>
      </w:r>
    </w:p>
    <w:p w:rsidR="00EE07CB" w:rsidRPr="008A4296" w:rsidRDefault="00EE07CB" w:rsidP="008A4296">
      <w:pPr>
        <w:ind w:left="720" w:right="142"/>
        <w:jc w:val="both"/>
        <w:textAlignment w:val="baseline"/>
        <w:rPr>
          <w:rFonts w:ascii="Arial" w:hAnsi="Arial" w:cs="Arial"/>
          <w:color w:val="000000"/>
          <w:sz w:val="22"/>
          <w:szCs w:val="22"/>
        </w:rPr>
      </w:pPr>
    </w:p>
    <w:p w:rsidR="00EE07CB" w:rsidRPr="008A4296" w:rsidRDefault="00EE07CB" w:rsidP="008A4296">
      <w:pPr>
        <w:pStyle w:val="ListParagraph"/>
        <w:numPr>
          <w:ilvl w:val="0"/>
          <w:numId w:val="54"/>
        </w:numPr>
        <w:ind w:right="142"/>
        <w:jc w:val="both"/>
        <w:textAlignment w:val="baseline"/>
        <w:rPr>
          <w:rFonts w:ascii="Arial" w:hAnsi="Arial" w:cs="Arial"/>
          <w:color w:val="000000"/>
          <w:sz w:val="22"/>
          <w:szCs w:val="22"/>
        </w:rPr>
      </w:pPr>
      <w:r w:rsidRPr="008A4296">
        <w:rPr>
          <w:rFonts w:ascii="Arial" w:hAnsi="Arial" w:cs="Arial"/>
          <w:color w:val="000000"/>
          <w:sz w:val="22"/>
          <w:szCs w:val="22"/>
        </w:rPr>
        <w:t>Under the overall direction of the Headteacher and Deputy Head Teacher, the post holder has line management responsibility for both teaching, Multi-Disciplinary colleagues and support staff.</w:t>
      </w:r>
    </w:p>
    <w:p w:rsidR="00EE07CB" w:rsidRPr="008A4296" w:rsidRDefault="00EE07CB" w:rsidP="008A4296">
      <w:pPr>
        <w:jc w:val="both"/>
        <w:rPr>
          <w:rFonts w:ascii="Arial" w:hAnsi="Arial" w:cs="Arial"/>
          <w:color w:val="auto"/>
          <w:sz w:val="24"/>
          <w:szCs w:val="24"/>
        </w:rPr>
      </w:pPr>
    </w:p>
    <w:p w:rsidR="00EE07CB" w:rsidRPr="008A4296" w:rsidRDefault="00EE07CB" w:rsidP="008A4296">
      <w:pPr>
        <w:ind w:right="142"/>
        <w:jc w:val="both"/>
        <w:rPr>
          <w:rFonts w:ascii="Arial" w:hAnsi="Arial" w:cs="Arial"/>
          <w:color w:val="auto"/>
          <w:sz w:val="24"/>
          <w:szCs w:val="24"/>
        </w:rPr>
      </w:pPr>
      <w:r w:rsidRPr="008A4296">
        <w:rPr>
          <w:rFonts w:ascii="Arial" w:hAnsi="Arial" w:cs="Arial"/>
          <w:b/>
          <w:bCs/>
          <w:color w:val="000000"/>
          <w:sz w:val="22"/>
          <w:szCs w:val="22"/>
        </w:rPr>
        <w:t>Job Context</w:t>
      </w:r>
    </w:p>
    <w:p w:rsidR="00EE07CB" w:rsidRPr="008A4296" w:rsidRDefault="00EE07CB" w:rsidP="008A4296">
      <w:pPr>
        <w:jc w:val="both"/>
        <w:rPr>
          <w:rFonts w:ascii="Arial" w:hAnsi="Arial" w:cs="Arial"/>
          <w:color w:val="auto"/>
          <w:sz w:val="24"/>
          <w:szCs w:val="24"/>
        </w:rPr>
      </w:pPr>
    </w:p>
    <w:p w:rsidR="00EE07CB" w:rsidRPr="008A4296" w:rsidRDefault="00EE07CB" w:rsidP="008A4296">
      <w:pPr>
        <w:ind w:left="283" w:right="142"/>
        <w:jc w:val="both"/>
        <w:rPr>
          <w:rFonts w:ascii="Arial" w:hAnsi="Arial" w:cs="Arial"/>
          <w:color w:val="auto"/>
          <w:sz w:val="24"/>
          <w:szCs w:val="24"/>
        </w:rPr>
      </w:pPr>
      <w:r w:rsidRPr="008A4296">
        <w:rPr>
          <w:rFonts w:ascii="Arial" w:hAnsi="Arial" w:cs="Arial"/>
          <w:color w:val="000000"/>
          <w:sz w:val="22"/>
          <w:szCs w:val="22"/>
        </w:rPr>
        <w:t>Newham PRUs is a federation of Tunmarsh School and New Directions PRU which are registered Pupil Referral Units (PRU) in Newham.  Governance is undertaken through a single Management Committee.   </w:t>
      </w:r>
    </w:p>
    <w:p w:rsidR="00EE07CB" w:rsidRPr="008A4296" w:rsidRDefault="00EE07CB" w:rsidP="008A4296">
      <w:pPr>
        <w:jc w:val="both"/>
        <w:rPr>
          <w:rFonts w:ascii="Arial" w:hAnsi="Arial" w:cs="Arial"/>
          <w:color w:val="auto"/>
          <w:sz w:val="24"/>
          <w:szCs w:val="24"/>
        </w:rPr>
      </w:pPr>
    </w:p>
    <w:p w:rsidR="00EE07CB" w:rsidRPr="008A4296" w:rsidRDefault="00EE07CB" w:rsidP="008A4296">
      <w:pPr>
        <w:ind w:left="283" w:right="142"/>
        <w:jc w:val="both"/>
        <w:rPr>
          <w:rFonts w:ascii="Arial" w:hAnsi="Arial" w:cs="Arial"/>
          <w:color w:val="auto"/>
          <w:sz w:val="24"/>
          <w:szCs w:val="24"/>
        </w:rPr>
      </w:pPr>
      <w:r w:rsidRPr="008A4296">
        <w:rPr>
          <w:rFonts w:ascii="Arial" w:hAnsi="Arial" w:cs="Arial"/>
          <w:color w:val="000000"/>
          <w:sz w:val="22"/>
          <w:szCs w:val="22"/>
        </w:rPr>
        <w:t>We offer a range of educational pathways for children and young people who have been or are at risk of permanent exclusion. They may have Social, Emotional or Mental Health needs, are classed as vulnerable due to a range of contextual factors or may be unable to attend school for medical or mental health reasons.  At Tunmarsh there are up to 120 KS1-4 pupils onsite. At New Directions there are up to 60 Key Stage 4 pupils on roll. We also offer an Outreach provision for pupils who cannot attend an onsite provision. </w:t>
      </w:r>
    </w:p>
    <w:p w:rsidR="00EE07CB" w:rsidRPr="008A4296" w:rsidRDefault="00EE07CB" w:rsidP="008A4296">
      <w:pPr>
        <w:jc w:val="both"/>
        <w:rPr>
          <w:rFonts w:ascii="Arial" w:hAnsi="Arial" w:cs="Arial"/>
          <w:color w:val="auto"/>
          <w:sz w:val="24"/>
          <w:szCs w:val="24"/>
        </w:rPr>
      </w:pPr>
    </w:p>
    <w:p w:rsidR="00EE07CB" w:rsidRPr="008A4296" w:rsidRDefault="00EE07CB" w:rsidP="008A4296">
      <w:pPr>
        <w:ind w:left="283" w:right="142"/>
        <w:jc w:val="both"/>
        <w:rPr>
          <w:rFonts w:ascii="Arial" w:hAnsi="Arial" w:cs="Arial"/>
          <w:color w:val="auto"/>
          <w:sz w:val="24"/>
          <w:szCs w:val="24"/>
        </w:rPr>
      </w:pPr>
      <w:r w:rsidRPr="008A4296">
        <w:rPr>
          <w:rFonts w:ascii="Arial" w:hAnsi="Arial" w:cs="Arial"/>
          <w:color w:val="000000"/>
          <w:sz w:val="22"/>
          <w:szCs w:val="22"/>
        </w:rPr>
        <w:t>Our aim is to understand our pupils and work with them, their families and their mainstream schools (where relevant) to identify needs in a therapeutically informed way. Our assessments and observations provide a holistic picture of the whole child. This is our starting point and from here we work to support our pupils to regain their sense of self and re-engage with learning ultimately to move on successfully to the next step in their education. Our work with each child is personalised and designed to meet the needs of the individual. We passionately believe in giving young people every opportunity to learn and succeed in our Nurture UK accredited, therapeutically informed schools. </w:t>
      </w:r>
    </w:p>
    <w:p w:rsidR="00EE07CB" w:rsidRPr="008A4296" w:rsidRDefault="00EE07CB" w:rsidP="008A4296">
      <w:pPr>
        <w:jc w:val="both"/>
        <w:rPr>
          <w:rFonts w:ascii="Arial" w:hAnsi="Arial" w:cs="Arial"/>
          <w:color w:val="auto"/>
          <w:sz w:val="24"/>
          <w:szCs w:val="24"/>
        </w:rPr>
      </w:pPr>
    </w:p>
    <w:p w:rsidR="00EE07CB" w:rsidRPr="008A4296" w:rsidRDefault="00EE07CB" w:rsidP="008A4296">
      <w:pPr>
        <w:ind w:left="283" w:right="142"/>
        <w:jc w:val="both"/>
        <w:rPr>
          <w:rFonts w:ascii="Arial" w:hAnsi="Arial" w:cs="Arial"/>
          <w:color w:val="auto"/>
          <w:sz w:val="24"/>
          <w:szCs w:val="24"/>
        </w:rPr>
      </w:pPr>
      <w:r w:rsidRPr="008A4296">
        <w:rPr>
          <w:rFonts w:ascii="Arial" w:hAnsi="Arial" w:cs="Arial"/>
          <w:color w:val="000000"/>
          <w:sz w:val="22"/>
          <w:szCs w:val="22"/>
        </w:rPr>
        <w:t>Newham PRUs (New Directions PRU, Phoenix Provision and Tunmarsh School,) work closely together under Newham PRUs to provide an enhanced offer of curriculum opportunities, accreditation and support to our pupils.  </w:t>
      </w:r>
    </w:p>
    <w:p w:rsidR="00EE07CB" w:rsidRPr="008A4296" w:rsidRDefault="00EE07CB" w:rsidP="008A4296">
      <w:pPr>
        <w:jc w:val="both"/>
        <w:rPr>
          <w:rFonts w:ascii="Arial" w:hAnsi="Arial" w:cs="Arial"/>
          <w:color w:val="auto"/>
          <w:sz w:val="24"/>
          <w:szCs w:val="24"/>
        </w:rPr>
      </w:pPr>
    </w:p>
    <w:p w:rsidR="00EE07CB" w:rsidRPr="008A4296" w:rsidRDefault="00EE07CB" w:rsidP="008A4296">
      <w:pPr>
        <w:ind w:left="283" w:right="142"/>
        <w:jc w:val="both"/>
        <w:rPr>
          <w:rFonts w:ascii="Arial" w:hAnsi="Arial" w:cs="Arial"/>
          <w:color w:val="auto"/>
          <w:sz w:val="24"/>
          <w:szCs w:val="24"/>
        </w:rPr>
      </w:pPr>
      <w:r w:rsidRPr="008A4296">
        <w:rPr>
          <w:rFonts w:ascii="Arial" w:hAnsi="Arial" w:cs="Arial"/>
          <w:color w:val="000000"/>
          <w:sz w:val="22"/>
          <w:szCs w:val="22"/>
        </w:rPr>
        <w:t>The post holder will report to the Deputy Head Teacher of Newham PRUs and will be a key member of the Senior Leadership Team in leading on the strategic leadership and management of Newham PRUs, including reporting to the Management Committee as required.</w:t>
      </w:r>
    </w:p>
    <w:p w:rsidR="00EE07CB" w:rsidRDefault="00EE07CB" w:rsidP="008A4296">
      <w:pPr>
        <w:ind w:right="142"/>
        <w:jc w:val="both"/>
        <w:rPr>
          <w:rFonts w:ascii="Arial" w:hAnsi="Arial" w:cs="Arial"/>
          <w:color w:val="000000"/>
          <w:sz w:val="24"/>
          <w:szCs w:val="24"/>
        </w:rPr>
      </w:pPr>
      <w:r w:rsidRPr="008A4296">
        <w:rPr>
          <w:rFonts w:ascii="Arial" w:hAnsi="Arial" w:cs="Arial"/>
          <w:color w:val="000000"/>
          <w:sz w:val="24"/>
          <w:szCs w:val="24"/>
        </w:rPr>
        <w:t>   </w:t>
      </w:r>
    </w:p>
    <w:p w:rsidR="008A4296" w:rsidRDefault="008A4296" w:rsidP="008A4296">
      <w:pPr>
        <w:ind w:right="142"/>
        <w:jc w:val="both"/>
        <w:rPr>
          <w:rFonts w:ascii="Arial" w:hAnsi="Arial" w:cs="Arial"/>
          <w:color w:val="000000"/>
          <w:sz w:val="24"/>
          <w:szCs w:val="24"/>
        </w:rPr>
      </w:pPr>
    </w:p>
    <w:p w:rsidR="008A4296" w:rsidRDefault="008A4296" w:rsidP="008A4296">
      <w:pPr>
        <w:ind w:right="142"/>
        <w:jc w:val="both"/>
        <w:rPr>
          <w:rFonts w:ascii="Arial" w:hAnsi="Arial" w:cs="Arial"/>
          <w:color w:val="000000"/>
          <w:sz w:val="24"/>
          <w:szCs w:val="24"/>
        </w:rPr>
      </w:pPr>
    </w:p>
    <w:p w:rsidR="008A4296" w:rsidRPr="008A4296" w:rsidRDefault="008A4296" w:rsidP="008A4296">
      <w:pPr>
        <w:ind w:right="142"/>
        <w:jc w:val="both"/>
        <w:rPr>
          <w:rFonts w:ascii="Arial" w:hAnsi="Arial" w:cs="Arial"/>
          <w:color w:val="auto"/>
          <w:sz w:val="24"/>
          <w:szCs w:val="24"/>
        </w:rPr>
      </w:pPr>
    </w:p>
    <w:p w:rsidR="00EE07CB" w:rsidRPr="008A4296" w:rsidRDefault="00EE07CB" w:rsidP="008A4296">
      <w:pPr>
        <w:jc w:val="both"/>
        <w:rPr>
          <w:rFonts w:ascii="Arial" w:hAnsi="Arial" w:cs="Arial"/>
          <w:color w:val="auto"/>
          <w:sz w:val="24"/>
          <w:szCs w:val="24"/>
        </w:rPr>
      </w:pPr>
    </w:p>
    <w:p w:rsidR="00EE07CB" w:rsidRPr="008A4296" w:rsidRDefault="00EE07CB" w:rsidP="008A4296">
      <w:pPr>
        <w:jc w:val="both"/>
        <w:rPr>
          <w:rFonts w:ascii="Arial" w:hAnsi="Arial" w:cs="Arial"/>
          <w:color w:val="auto"/>
          <w:sz w:val="24"/>
          <w:szCs w:val="24"/>
        </w:rPr>
      </w:pPr>
      <w:r w:rsidRPr="008A4296">
        <w:rPr>
          <w:rFonts w:ascii="Arial" w:hAnsi="Arial" w:cs="Arial"/>
          <w:b/>
          <w:bCs/>
          <w:color w:val="000000"/>
          <w:sz w:val="22"/>
          <w:szCs w:val="22"/>
        </w:rPr>
        <w:lastRenderedPageBreak/>
        <w:t>Main Duties</w:t>
      </w:r>
    </w:p>
    <w:p w:rsidR="00EE07CB" w:rsidRPr="008A4296" w:rsidRDefault="00EE07CB" w:rsidP="008A4296">
      <w:pPr>
        <w:jc w:val="both"/>
        <w:rPr>
          <w:rFonts w:ascii="Arial" w:hAnsi="Arial" w:cs="Arial"/>
          <w:color w:val="auto"/>
          <w:sz w:val="24"/>
          <w:szCs w:val="24"/>
        </w:rPr>
      </w:pPr>
      <w:r w:rsidRPr="008A4296">
        <w:rPr>
          <w:rFonts w:ascii="Arial" w:hAnsi="Arial" w:cs="Arial"/>
          <w:color w:val="auto"/>
          <w:sz w:val="24"/>
          <w:szCs w:val="24"/>
        </w:rPr>
        <w:br/>
      </w:r>
    </w:p>
    <w:p w:rsidR="00EE07CB" w:rsidRPr="008A4296" w:rsidRDefault="00EE07CB" w:rsidP="008A4296">
      <w:pPr>
        <w:pStyle w:val="ListParagraph"/>
        <w:numPr>
          <w:ilvl w:val="0"/>
          <w:numId w:val="56"/>
        </w:numPr>
        <w:jc w:val="both"/>
        <w:textAlignment w:val="baseline"/>
        <w:rPr>
          <w:rFonts w:ascii="Arial" w:hAnsi="Arial" w:cs="Arial"/>
          <w:color w:val="000000"/>
          <w:sz w:val="22"/>
          <w:szCs w:val="22"/>
        </w:rPr>
      </w:pPr>
      <w:r w:rsidRPr="008A4296">
        <w:rPr>
          <w:rFonts w:ascii="Arial" w:hAnsi="Arial" w:cs="Arial"/>
          <w:color w:val="000000"/>
          <w:sz w:val="22"/>
          <w:szCs w:val="22"/>
        </w:rPr>
        <w:t>Lead on the development and implementation of the SEND Policy and Practice across all PRU sites and provisions, exercising a key role in assisting colleagues with the strategic development of SEN policy / provision;</w:t>
      </w:r>
    </w:p>
    <w:p w:rsidR="00EE07CB" w:rsidRPr="008A4296" w:rsidRDefault="00EE07CB" w:rsidP="008A4296">
      <w:pPr>
        <w:jc w:val="both"/>
        <w:rPr>
          <w:rFonts w:ascii="Arial" w:hAnsi="Arial" w:cs="Arial"/>
          <w:color w:val="auto"/>
          <w:sz w:val="24"/>
          <w:szCs w:val="24"/>
        </w:rPr>
      </w:pPr>
    </w:p>
    <w:p w:rsidR="00EE07CB" w:rsidRPr="008A4296" w:rsidRDefault="00EE07CB" w:rsidP="008A4296">
      <w:pPr>
        <w:pStyle w:val="ListParagraph"/>
        <w:numPr>
          <w:ilvl w:val="0"/>
          <w:numId w:val="56"/>
        </w:numPr>
        <w:jc w:val="both"/>
        <w:textAlignment w:val="baseline"/>
        <w:rPr>
          <w:rFonts w:ascii="Arial" w:hAnsi="Arial" w:cs="Arial"/>
          <w:color w:val="000000"/>
          <w:sz w:val="22"/>
          <w:szCs w:val="22"/>
        </w:rPr>
      </w:pPr>
      <w:r w:rsidRPr="008A4296">
        <w:rPr>
          <w:rFonts w:ascii="Arial" w:hAnsi="Arial" w:cs="Arial"/>
          <w:color w:val="000000"/>
          <w:sz w:val="22"/>
          <w:szCs w:val="22"/>
        </w:rPr>
        <w:t>Coordinate with relevant Newham PRUs’ Senior Leadership Team (SLT) member(s) to establish / maintain appropriate SEND provisions across PRU sites. </w:t>
      </w:r>
    </w:p>
    <w:p w:rsidR="00EE07CB" w:rsidRPr="008A4296" w:rsidRDefault="00EE07CB" w:rsidP="008A4296">
      <w:pPr>
        <w:pStyle w:val="ListParagraph"/>
        <w:numPr>
          <w:ilvl w:val="0"/>
          <w:numId w:val="56"/>
        </w:numPr>
        <w:jc w:val="both"/>
        <w:rPr>
          <w:rFonts w:ascii="Arial" w:hAnsi="Arial" w:cs="Arial"/>
          <w:color w:val="auto"/>
          <w:sz w:val="24"/>
          <w:szCs w:val="24"/>
        </w:rPr>
      </w:pPr>
      <w:r w:rsidRPr="008A4296">
        <w:rPr>
          <w:rFonts w:ascii="Arial" w:hAnsi="Arial" w:cs="Arial"/>
          <w:color w:val="auto"/>
          <w:sz w:val="24"/>
          <w:szCs w:val="24"/>
        </w:rPr>
        <w:br/>
      </w:r>
      <w:r w:rsidRPr="008A4296">
        <w:rPr>
          <w:rFonts w:ascii="Arial" w:hAnsi="Arial" w:cs="Arial"/>
          <w:color w:val="000000"/>
          <w:sz w:val="22"/>
          <w:szCs w:val="22"/>
        </w:rPr>
        <w:t>Lead on supporting and developing staff in understanding and meeting the needs of pupils referred to Newham PRUs.  </w:t>
      </w:r>
    </w:p>
    <w:p w:rsidR="00EE07CB" w:rsidRPr="008A4296" w:rsidRDefault="00EE07CB" w:rsidP="008A4296">
      <w:pPr>
        <w:pStyle w:val="ListParagraph"/>
        <w:numPr>
          <w:ilvl w:val="0"/>
          <w:numId w:val="56"/>
        </w:numPr>
        <w:jc w:val="both"/>
        <w:rPr>
          <w:rFonts w:ascii="Arial" w:hAnsi="Arial" w:cs="Arial"/>
          <w:color w:val="auto"/>
          <w:sz w:val="24"/>
          <w:szCs w:val="24"/>
        </w:rPr>
      </w:pPr>
      <w:r w:rsidRPr="008A4296">
        <w:rPr>
          <w:rFonts w:ascii="Arial" w:hAnsi="Arial" w:cs="Arial"/>
          <w:color w:val="auto"/>
          <w:sz w:val="24"/>
          <w:szCs w:val="24"/>
        </w:rPr>
        <w:br/>
      </w:r>
      <w:r w:rsidRPr="008A4296">
        <w:rPr>
          <w:rFonts w:ascii="Arial" w:hAnsi="Arial" w:cs="Arial"/>
          <w:color w:val="000000"/>
          <w:sz w:val="22"/>
          <w:szCs w:val="22"/>
        </w:rPr>
        <w:t>Ensure that the objectives to further develop SEND provision and practice are reflected in the School Development Plan (SDP). </w:t>
      </w:r>
    </w:p>
    <w:p w:rsidR="00EE07CB" w:rsidRPr="008A4296" w:rsidRDefault="00EE07CB" w:rsidP="008A4296">
      <w:pPr>
        <w:pStyle w:val="ListParagraph"/>
        <w:numPr>
          <w:ilvl w:val="0"/>
          <w:numId w:val="56"/>
        </w:numPr>
        <w:jc w:val="both"/>
        <w:rPr>
          <w:rFonts w:ascii="Arial" w:hAnsi="Arial" w:cs="Arial"/>
          <w:color w:val="auto"/>
          <w:sz w:val="24"/>
          <w:szCs w:val="24"/>
        </w:rPr>
      </w:pPr>
      <w:r w:rsidRPr="008A4296">
        <w:rPr>
          <w:rFonts w:ascii="Arial" w:hAnsi="Arial" w:cs="Arial"/>
          <w:color w:val="auto"/>
          <w:sz w:val="24"/>
          <w:szCs w:val="24"/>
        </w:rPr>
        <w:br/>
      </w:r>
      <w:r w:rsidRPr="008A4296">
        <w:rPr>
          <w:rFonts w:ascii="Arial" w:hAnsi="Arial" w:cs="Arial"/>
          <w:color w:val="000000"/>
          <w:sz w:val="22"/>
          <w:szCs w:val="22"/>
        </w:rPr>
        <w:t>Liaise with staff, parents, external agencies, the PRUs’ Multi-Disciplinary Team (MDT) and local schools / colleges to coordinate everyone’s crucial contribution to providing maximum support and ensuring continuity for all pupils. </w:t>
      </w:r>
    </w:p>
    <w:p w:rsidR="00EE07CB" w:rsidRPr="008A4296" w:rsidRDefault="00EE07CB" w:rsidP="008A4296">
      <w:pPr>
        <w:pStyle w:val="ListParagraph"/>
        <w:numPr>
          <w:ilvl w:val="0"/>
          <w:numId w:val="56"/>
        </w:numPr>
        <w:jc w:val="both"/>
        <w:rPr>
          <w:rFonts w:ascii="Arial" w:hAnsi="Arial" w:cs="Arial"/>
          <w:color w:val="auto"/>
          <w:sz w:val="24"/>
          <w:szCs w:val="24"/>
        </w:rPr>
      </w:pPr>
      <w:r w:rsidRPr="008A4296">
        <w:rPr>
          <w:rFonts w:ascii="Arial" w:hAnsi="Arial" w:cs="Arial"/>
          <w:color w:val="auto"/>
          <w:sz w:val="24"/>
          <w:szCs w:val="24"/>
        </w:rPr>
        <w:br/>
      </w:r>
      <w:r w:rsidRPr="008A4296">
        <w:rPr>
          <w:rFonts w:ascii="Arial" w:hAnsi="Arial" w:cs="Arial"/>
          <w:color w:val="000000"/>
          <w:sz w:val="22"/>
          <w:szCs w:val="22"/>
        </w:rPr>
        <w:t>Analyse and interpret relevant local and national data to advise the Head Teacher / SLT on maximising pupil progress and achievement. </w:t>
      </w:r>
    </w:p>
    <w:p w:rsidR="00EE07CB" w:rsidRPr="008A4296" w:rsidRDefault="00EE07CB" w:rsidP="008A4296">
      <w:pPr>
        <w:pStyle w:val="ListParagraph"/>
        <w:numPr>
          <w:ilvl w:val="0"/>
          <w:numId w:val="56"/>
        </w:numPr>
        <w:jc w:val="both"/>
        <w:rPr>
          <w:rFonts w:ascii="Arial" w:hAnsi="Arial" w:cs="Arial"/>
          <w:color w:val="auto"/>
          <w:sz w:val="24"/>
          <w:szCs w:val="24"/>
        </w:rPr>
      </w:pPr>
      <w:r w:rsidRPr="008A4296">
        <w:rPr>
          <w:rFonts w:ascii="Arial" w:hAnsi="Arial" w:cs="Arial"/>
          <w:color w:val="auto"/>
          <w:sz w:val="24"/>
          <w:szCs w:val="24"/>
        </w:rPr>
        <w:br/>
      </w:r>
      <w:r w:rsidRPr="008A4296">
        <w:rPr>
          <w:rFonts w:ascii="Arial" w:hAnsi="Arial" w:cs="Arial"/>
          <w:color w:val="000000"/>
          <w:sz w:val="22"/>
          <w:szCs w:val="22"/>
        </w:rPr>
        <w:t>Lead on ensuring that correct interventions and support are in place for pupils upon entry to any site of Newham PRUs, with relevant member(s) of SLT.</w:t>
      </w:r>
    </w:p>
    <w:p w:rsidR="00EE07CB" w:rsidRPr="008A4296" w:rsidRDefault="00EE07CB" w:rsidP="008A4296">
      <w:pPr>
        <w:pStyle w:val="ListParagraph"/>
        <w:numPr>
          <w:ilvl w:val="0"/>
          <w:numId w:val="56"/>
        </w:numPr>
        <w:jc w:val="both"/>
        <w:rPr>
          <w:rFonts w:ascii="Arial" w:hAnsi="Arial" w:cs="Arial"/>
          <w:color w:val="auto"/>
          <w:sz w:val="24"/>
          <w:szCs w:val="24"/>
        </w:rPr>
      </w:pPr>
      <w:r w:rsidRPr="008A4296">
        <w:rPr>
          <w:rFonts w:ascii="Arial" w:hAnsi="Arial" w:cs="Arial"/>
          <w:color w:val="auto"/>
          <w:sz w:val="24"/>
          <w:szCs w:val="24"/>
        </w:rPr>
        <w:br/>
      </w:r>
      <w:r w:rsidRPr="008A4296">
        <w:rPr>
          <w:rFonts w:ascii="Arial" w:hAnsi="Arial" w:cs="Arial"/>
          <w:color w:val="000000"/>
          <w:sz w:val="22"/>
          <w:szCs w:val="22"/>
        </w:rPr>
        <w:t>Lead on the monitoring of progress against objectives and targets for pupils with SEN from all staff, ensuring accountability and consistent application of process, practice monitoring, tracking and reporting across all PRU sites </w:t>
      </w:r>
    </w:p>
    <w:p w:rsidR="00EE07CB" w:rsidRPr="008A4296" w:rsidRDefault="00EE07CB" w:rsidP="008A4296">
      <w:pPr>
        <w:pStyle w:val="ListParagraph"/>
        <w:numPr>
          <w:ilvl w:val="0"/>
          <w:numId w:val="56"/>
        </w:numPr>
        <w:jc w:val="both"/>
        <w:rPr>
          <w:rFonts w:ascii="Arial" w:hAnsi="Arial" w:cs="Arial"/>
          <w:color w:val="auto"/>
          <w:sz w:val="24"/>
          <w:szCs w:val="24"/>
        </w:rPr>
      </w:pPr>
      <w:r w:rsidRPr="008A4296">
        <w:rPr>
          <w:rFonts w:ascii="Arial" w:hAnsi="Arial" w:cs="Arial"/>
          <w:color w:val="auto"/>
          <w:sz w:val="24"/>
          <w:szCs w:val="24"/>
        </w:rPr>
        <w:br/>
      </w:r>
      <w:r w:rsidRPr="008A4296">
        <w:rPr>
          <w:rFonts w:ascii="Arial" w:hAnsi="Arial" w:cs="Arial"/>
          <w:color w:val="000000"/>
          <w:sz w:val="22"/>
          <w:szCs w:val="22"/>
        </w:rPr>
        <w:t>Contribute to update of SEND and pupil welfare databases and evaluate the effectiveness of teaching and learning by work analysis and use these analyses to guide future improvements;</w:t>
      </w:r>
    </w:p>
    <w:p w:rsidR="00EE07CB" w:rsidRPr="008A4296" w:rsidRDefault="00EE07CB" w:rsidP="008A4296">
      <w:pPr>
        <w:pStyle w:val="ListParagraph"/>
        <w:numPr>
          <w:ilvl w:val="0"/>
          <w:numId w:val="56"/>
        </w:numPr>
        <w:jc w:val="both"/>
        <w:rPr>
          <w:rFonts w:ascii="Arial" w:hAnsi="Arial" w:cs="Arial"/>
          <w:color w:val="auto"/>
          <w:sz w:val="24"/>
          <w:szCs w:val="24"/>
        </w:rPr>
      </w:pPr>
      <w:r w:rsidRPr="008A4296">
        <w:rPr>
          <w:rFonts w:ascii="Arial" w:hAnsi="Arial" w:cs="Arial"/>
          <w:color w:val="auto"/>
          <w:sz w:val="24"/>
          <w:szCs w:val="24"/>
        </w:rPr>
        <w:br/>
      </w:r>
      <w:r w:rsidRPr="008A4296">
        <w:rPr>
          <w:rFonts w:ascii="Arial" w:hAnsi="Arial" w:cs="Arial"/>
          <w:color w:val="000000"/>
          <w:sz w:val="22"/>
          <w:szCs w:val="22"/>
        </w:rPr>
        <w:t>Coordinate and lead Annual Reviews / Transition Reviews for pupils with High Needs Funding and Education, Health and Care Plans (EHCPs).  Liaise regularly with the SEND Department of Newham.</w:t>
      </w:r>
    </w:p>
    <w:p w:rsidR="00EE07CB" w:rsidRPr="008A4296" w:rsidRDefault="00EE07CB" w:rsidP="008A4296">
      <w:pPr>
        <w:pStyle w:val="ListParagraph"/>
        <w:numPr>
          <w:ilvl w:val="0"/>
          <w:numId w:val="56"/>
        </w:numPr>
        <w:jc w:val="both"/>
        <w:rPr>
          <w:rFonts w:ascii="Arial" w:hAnsi="Arial" w:cs="Arial"/>
          <w:color w:val="auto"/>
          <w:sz w:val="24"/>
          <w:szCs w:val="24"/>
        </w:rPr>
      </w:pPr>
      <w:r w:rsidRPr="008A4296">
        <w:rPr>
          <w:rFonts w:ascii="Arial" w:hAnsi="Arial" w:cs="Arial"/>
          <w:color w:val="auto"/>
          <w:sz w:val="24"/>
          <w:szCs w:val="24"/>
        </w:rPr>
        <w:br/>
      </w:r>
      <w:r w:rsidRPr="008A4296">
        <w:rPr>
          <w:rFonts w:ascii="Arial" w:hAnsi="Arial" w:cs="Arial"/>
          <w:color w:val="000000"/>
          <w:sz w:val="22"/>
          <w:szCs w:val="22"/>
        </w:rPr>
        <w:t>Lead on consistent ‘plan, do and review’ cycle (in line with SEND Code of Practice) for key pupils identified.  Keep SEND Department of Newham consistently informed of any / all changes to provision and pupils’ progress.</w:t>
      </w:r>
    </w:p>
    <w:p w:rsidR="00EE07CB" w:rsidRPr="008A4296" w:rsidRDefault="00EE07CB" w:rsidP="008A4296">
      <w:pPr>
        <w:pStyle w:val="ListParagraph"/>
        <w:numPr>
          <w:ilvl w:val="0"/>
          <w:numId w:val="56"/>
        </w:numPr>
        <w:jc w:val="both"/>
        <w:rPr>
          <w:rFonts w:ascii="Arial" w:hAnsi="Arial" w:cs="Arial"/>
          <w:color w:val="auto"/>
          <w:sz w:val="24"/>
          <w:szCs w:val="24"/>
        </w:rPr>
      </w:pPr>
      <w:r w:rsidRPr="008A4296">
        <w:rPr>
          <w:rFonts w:ascii="Arial" w:hAnsi="Arial" w:cs="Arial"/>
          <w:color w:val="auto"/>
          <w:sz w:val="24"/>
          <w:szCs w:val="24"/>
        </w:rPr>
        <w:br/>
      </w:r>
      <w:r w:rsidRPr="008A4296">
        <w:rPr>
          <w:rFonts w:ascii="Arial" w:hAnsi="Arial" w:cs="Arial"/>
          <w:color w:val="000000"/>
          <w:sz w:val="22"/>
          <w:szCs w:val="22"/>
        </w:rPr>
        <w:t>Lead and coordinate the application for a Needs Assessment (to get an EHCP) with the SEND Department of Newham, in collaboration with the relevant member(s) of Newham PRUs’ SLT. </w:t>
      </w:r>
    </w:p>
    <w:p w:rsidR="00EE07CB" w:rsidRPr="008A4296" w:rsidRDefault="00EE07CB" w:rsidP="008A4296">
      <w:pPr>
        <w:pStyle w:val="ListParagraph"/>
        <w:numPr>
          <w:ilvl w:val="0"/>
          <w:numId w:val="56"/>
        </w:numPr>
        <w:jc w:val="both"/>
        <w:rPr>
          <w:rFonts w:ascii="Arial" w:hAnsi="Arial" w:cs="Arial"/>
          <w:color w:val="auto"/>
          <w:sz w:val="24"/>
          <w:szCs w:val="24"/>
        </w:rPr>
      </w:pPr>
      <w:r w:rsidRPr="008A4296">
        <w:rPr>
          <w:rFonts w:ascii="Arial" w:hAnsi="Arial" w:cs="Arial"/>
          <w:color w:val="auto"/>
          <w:sz w:val="24"/>
          <w:szCs w:val="24"/>
        </w:rPr>
        <w:br/>
      </w:r>
      <w:r w:rsidRPr="008A4296">
        <w:rPr>
          <w:rFonts w:ascii="Arial" w:hAnsi="Arial" w:cs="Arial"/>
          <w:color w:val="000000"/>
          <w:sz w:val="22"/>
          <w:szCs w:val="22"/>
        </w:rPr>
        <w:t>Identify and advise SLT / staff on SEND resource requirements to meet the needs of pupils across all Newham PRUs schools and provisions.</w:t>
      </w:r>
    </w:p>
    <w:p w:rsidR="00EE07CB" w:rsidRPr="008A4296" w:rsidRDefault="00EE07CB" w:rsidP="008A4296">
      <w:pPr>
        <w:pStyle w:val="ListParagraph"/>
        <w:numPr>
          <w:ilvl w:val="0"/>
          <w:numId w:val="56"/>
        </w:numPr>
        <w:jc w:val="both"/>
        <w:rPr>
          <w:rFonts w:ascii="Arial" w:hAnsi="Arial" w:cs="Arial"/>
          <w:color w:val="auto"/>
          <w:sz w:val="24"/>
          <w:szCs w:val="24"/>
        </w:rPr>
      </w:pPr>
      <w:r w:rsidRPr="008A4296">
        <w:rPr>
          <w:rFonts w:ascii="Arial" w:hAnsi="Arial" w:cs="Arial"/>
          <w:color w:val="auto"/>
          <w:sz w:val="24"/>
          <w:szCs w:val="24"/>
        </w:rPr>
        <w:br/>
      </w:r>
      <w:r w:rsidRPr="008A4296">
        <w:rPr>
          <w:rFonts w:ascii="Arial" w:hAnsi="Arial" w:cs="Arial"/>
          <w:color w:val="000000"/>
          <w:sz w:val="22"/>
          <w:szCs w:val="22"/>
        </w:rPr>
        <w:t>Track progress of SEND pupils, in line with the school Quality Assurance calendar.  Collate and interpret information in regular SEND data with Newham PRUs’ SLT.</w:t>
      </w:r>
    </w:p>
    <w:p w:rsidR="00EE07CB" w:rsidRPr="008A4296" w:rsidRDefault="00EE07CB" w:rsidP="008A4296">
      <w:pPr>
        <w:pStyle w:val="ListParagraph"/>
        <w:numPr>
          <w:ilvl w:val="0"/>
          <w:numId w:val="56"/>
        </w:numPr>
        <w:jc w:val="both"/>
        <w:rPr>
          <w:rFonts w:ascii="Arial" w:hAnsi="Arial" w:cs="Arial"/>
          <w:color w:val="auto"/>
          <w:sz w:val="24"/>
          <w:szCs w:val="24"/>
        </w:rPr>
      </w:pPr>
      <w:r w:rsidRPr="008A4296">
        <w:rPr>
          <w:rFonts w:ascii="Arial" w:hAnsi="Arial" w:cs="Arial"/>
          <w:color w:val="auto"/>
          <w:sz w:val="24"/>
          <w:szCs w:val="24"/>
        </w:rPr>
        <w:br/>
      </w:r>
      <w:r w:rsidRPr="008A4296">
        <w:rPr>
          <w:rFonts w:ascii="Arial" w:hAnsi="Arial" w:cs="Arial"/>
          <w:color w:val="000000"/>
          <w:sz w:val="22"/>
          <w:szCs w:val="22"/>
        </w:rPr>
        <w:t>Attend relevant SEND CPD and identify / coordinate and deliver specialist training for staff, as required.</w:t>
      </w:r>
    </w:p>
    <w:p w:rsidR="008A4296" w:rsidRDefault="008A4296" w:rsidP="008A4296">
      <w:pPr>
        <w:spacing w:after="240"/>
        <w:jc w:val="both"/>
        <w:rPr>
          <w:rFonts w:ascii="Arial" w:hAnsi="Arial" w:cs="Arial"/>
          <w:color w:val="auto"/>
          <w:sz w:val="24"/>
          <w:szCs w:val="24"/>
        </w:rPr>
      </w:pPr>
    </w:p>
    <w:p w:rsidR="00EE07CB" w:rsidRPr="008A4296" w:rsidRDefault="00EE07CB" w:rsidP="008A4296">
      <w:pPr>
        <w:spacing w:after="240"/>
        <w:jc w:val="both"/>
        <w:rPr>
          <w:rFonts w:ascii="Arial" w:hAnsi="Arial" w:cs="Arial"/>
          <w:color w:val="auto"/>
          <w:sz w:val="24"/>
          <w:szCs w:val="24"/>
        </w:rPr>
      </w:pPr>
      <w:r w:rsidRPr="008A4296">
        <w:rPr>
          <w:rFonts w:ascii="Arial" w:hAnsi="Arial" w:cs="Arial"/>
          <w:b/>
          <w:bCs/>
          <w:color w:val="000000"/>
          <w:sz w:val="22"/>
          <w:szCs w:val="22"/>
        </w:rPr>
        <w:lastRenderedPageBreak/>
        <w:t>Teaching and Learning </w:t>
      </w:r>
    </w:p>
    <w:p w:rsidR="00EE07CB" w:rsidRPr="008A4296" w:rsidRDefault="00EE07CB" w:rsidP="008A4296">
      <w:pPr>
        <w:pStyle w:val="ListParagraph"/>
        <w:numPr>
          <w:ilvl w:val="0"/>
          <w:numId w:val="57"/>
        </w:numPr>
        <w:jc w:val="both"/>
        <w:rPr>
          <w:rFonts w:ascii="Arial" w:hAnsi="Arial" w:cs="Arial"/>
          <w:color w:val="auto"/>
          <w:sz w:val="24"/>
          <w:szCs w:val="24"/>
        </w:rPr>
      </w:pPr>
      <w:r w:rsidRPr="008A4296">
        <w:rPr>
          <w:rFonts w:ascii="Arial" w:hAnsi="Arial" w:cs="Arial"/>
          <w:color w:val="000000"/>
          <w:sz w:val="22"/>
          <w:szCs w:val="22"/>
        </w:rPr>
        <w:t>Support the identification of and disseminate the most effective teaching approaches for pupils with specific SEN.  </w:t>
      </w:r>
    </w:p>
    <w:p w:rsidR="00EE07CB" w:rsidRPr="008A4296" w:rsidRDefault="00EE07CB" w:rsidP="008A4296">
      <w:pPr>
        <w:pStyle w:val="ListParagraph"/>
        <w:numPr>
          <w:ilvl w:val="0"/>
          <w:numId w:val="57"/>
        </w:numPr>
        <w:jc w:val="both"/>
        <w:rPr>
          <w:rFonts w:ascii="Arial" w:hAnsi="Arial" w:cs="Arial"/>
          <w:color w:val="auto"/>
          <w:sz w:val="24"/>
          <w:szCs w:val="24"/>
        </w:rPr>
      </w:pPr>
      <w:r w:rsidRPr="008A4296">
        <w:rPr>
          <w:rFonts w:ascii="Arial" w:hAnsi="Arial" w:cs="Arial"/>
          <w:color w:val="auto"/>
          <w:sz w:val="24"/>
          <w:szCs w:val="24"/>
        </w:rPr>
        <w:br/>
      </w:r>
      <w:r w:rsidRPr="008A4296">
        <w:rPr>
          <w:rFonts w:ascii="Arial" w:hAnsi="Arial" w:cs="Arial"/>
          <w:color w:val="000000"/>
          <w:sz w:val="22"/>
          <w:szCs w:val="22"/>
        </w:rPr>
        <w:t>Hold staff accountable for providing all students with high quality teaching to meet every young person’s individual need(s);</w:t>
      </w:r>
    </w:p>
    <w:p w:rsidR="00EE07CB" w:rsidRPr="008A4296" w:rsidRDefault="00EE07CB" w:rsidP="008A4296">
      <w:pPr>
        <w:pStyle w:val="ListParagraph"/>
        <w:numPr>
          <w:ilvl w:val="0"/>
          <w:numId w:val="57"/>
        </w:numPr>
        <w:jc w:val="both"/>
        <w:rPr>
          <w:rFonts w:ascii="Arial" w:hAnsi="Arial" w:cs="Arial"/>
          <w:color w:val="auto"/>
          <w:sz w:val="24"/>
          <w:szCs w:val="24"/>
        </w:rPr>
      </w:pPr>
      <w:r w:rsidRPr="008A4296">
        <w:rPr>
          <w:rFonts w:ascii="Arial" w:hAnsi="Arial" w:cs="Arial"/>
          <w:color w:val="auto"/>
          <w:sz w:val="24"/>
          <w:szCs w:val="24"/>
        </w:rPr>
        <w:br/>
      </w:r>
      <w:r w:rsidRPr="008A4296">
        <w:rPr>
          <w:rFonts w:ascii="Arial" w:hAnsi="Arial" w:cs="Arial"/>
          <w:color w:val="000000"/>
          <w:sz w:val="22"/>
          <w:szCs w:val="22"/>
        </w:rPr>
        <w:t>Support staff in ensuring the development of learners’ individual and collaborative study skills in supporting them to become confident, independent learners;</w:t>
      </w:r>
    </w:p>
    <w:p w:rsidR="00EE07CB" w:rsidRPr="008A4296" w:rsidRDefault="00EE07CB" w:rsidP="008A4296">
      <w:pPr>
        <w:pStyle w:val="ListParagraph"/>
        <w:numPr>
          <w:ilvl w:val="0"/>
          <w:numId w:val="57"/>
        </w:numPr>
        <w:jc w:val="both"/>
        <w:rPr>
          <w:rFonts w:ascii="Arial" w:hAnsi="Arial" w:cs="Arial"/>
          <w:color w:val="auto"/>
          <w:sz w:val="24"/>
          <w:szCs w:val="24"/>
        </w:rPr>
      </w:pPr>
      <w:r w:rsidRPr="008A4296">
        <w:rPr>
          <w:rFonts w:ascii="Arial" w:hAnsi="Arial" w:cs="Arial"/>
          <w:color w:val="auto"/>
          <w:sz w:val="24"/>
          <w:szCs w:val="24"/>
        </w:rPr>
        <w:br/>
      </w:r>
      <w:r w:rsidRPr="008A4296">
        <w:rPr>
          <w:rFonts w:ascii="Arial" w:hAnsi="Arial" w:cs="Arial"/>
          <w:color w:val="000000"/>
          <w:sz w:val="22"/>
          <w:szCs w:val="22"/>
        </w:rPr>
        <w:t>Undertake day-to-day co-ordination of SEN pupils' provisions through close liaison with staff, parents and external agencies;</w:t>
      </w:r>
    </w:p>
    <w:p w:rsidR="00EE07CB" w:rsidRPr="008A4296" w:rsidRDefault="00EE07CB" w:rsidP="008A4296">
      <w:pPr>
        <w:ind w:left="65" w:hanging="300"/>
        <w:jc w:val="both"/>
        <w:rPr>
          <w:rFonts w:ascii="Arial" w:hAnsi="Arial" w:cs="Arial"/>
          <w:color w:val="auto"/>
          <w:sz w:val="24"/>
          <w:szCs w:val="24"/>
        </w:rPr>
      </w:pPr>
    </w:p>
    <w:p w:rsidR="00EE07CB" w:rsidRPr="008A4296" w:rsidRDefault="00EE07CB" w:rsidP="008A4296">
      <w:pPr>
        <w:pStyle w:val="ListParagraph"/>
        <w:numPr>
          <w:ilvl w:val="0"/>
          <w:numId w:val="57"/>
        </w:numPr>
        <w:jc w:val="both"/>
        <w:textAlignment w:val="baseline"/>
        <w:rPr>
          <w:rFonts w:ascii="Arial" w:hAnsi="Arial" w:cs="Arial"/>
          <w:color w:val="000000"/>
          <w:sz w:val="22"/>
          <w:szCs w:val="22"/>
        </w:rPr>
      </w:pPr>
      <w:r w:rsidRPr="008A4296">
        <w:rPr>
          <w:rFonts w:ascii="Arial" w:hAnsi="Arial" w:cs="Arial"/>
          <w:color w:val="000000"/>
          <w:sz w:val="22"/>
          <w:szCs w:val="22"/>
        </w:rPr>
        <w:t>Work with colleagues to ensure all pupils’ learning is of equal importance and that there are realistic expectations of pupils; </w:t>
      </w:r>
    </w:p>
    <w:p w:rsidR="00EE07CB" w:rsidRPr="008A4296" w:rsidRDefault="00EE07CB" w:rsidP="008A4296">
      <w:pPr>
        <w:jc w:val="both"/>
        <w:rPr>
          <w:rFonts w:ascii="Arial" w:hAnsi="Arial" w:cs="Arial"/>
          <w:color w:val="auto"/>
          <w:sz w:val="24"/>
          <w:szCs w:val="24"/>
        </w:rPr>
      </w:pPr>
    </w:p>
    <w:p w:rsidR="00EE07CB" w:rsidRPr="008A4296" w:rsidRDefault="00EE07CB" w:rsidP="008A4296">
      <w:pPr>
        <w:pStyle w:val="ListParagraph"/>
        <w:numPr>
          <w:ilvl w:val="0"/>
          <w:numId w:val="57"/>
        </w:numPr>
        <w:jc w:val="both"/>
        <w:textAlignment w:val="baseline"/>
        <w:rPr>
          <w:rFonts w:ascii="Arial" w:hAnsi="Arial" w:cs="Arial"/>
          <w:color w:val="000000"/>
          <w:sz w:val="22"/>
          <w:szCs w:val="22"/>
        </w:rPr>
      </w:pPr>
      <w:r w:rsidRPr="008A4296">
        <w:rPr>
          <w:rFonts w:ascii="Arial" w:hAnsi="Arial" w:cs="Arial"/>
          <w:color w:val="000000"/>
          <w:sz w:val="22"/>
          <w:szCs w:val="22"/>
        </w:rPr>
        <w:t>Work with all staff to develop effective ways of bridging barriers to learning through: </w:t>
      </w:r>
    </w:p>
    <w:p w:rsidR="00EE07CB" w:rsidRPr="008A4296" w:rsidRDefault="00EE07CB" w:rsidP="008A4296">
      <w:pPr>
        <w:numPr>
          <w:ilvl w:val="0"/>
          <w:numId w:val="22"/>
        </w:numPr>
        <w:ind w:left="1145"/>
        <w:jc w:val="both"/>
        <w:textAlignment w:val="baseline"/>
        <w:rPr>
          <w:rFonts w:ascii="Arial" w:hAnsi="Arial" w:cs="Arial"/>
          <w:color w:val="000000"/>
          <w:sz w:val="22"/>
          <w:szCs w:val="22"/>
        </w:rPr>
      </w:pPr>
      <w:r w:rsidRPr="008A4296">
        <w:rPr>
          <w:rFonts w:ascii="Arial" w:hAnsi="Arial" w:cs="Arial"/>
          <w:color w:val="000000"/>
          <w:sz w:val="22"/>
          <w:szCs w:val="22"/>
        </w:rPr>
        <w:t>Assessing needs regularly and appropriately</w:t>
      </w:r>
    </w:p>
    <w:p w:rsidR="00EE07CB" w:rsidRPr="008A4296" w:rsidRDefault="00EE07CB" w:rsidP="008A4296">
      <w:pPr>
        <w:numPr>
          <w:ilvl w:val="0"/>
          <w:numId w:val="22"/>
        </w:numPr>
        <w:ind w:left="1145"/>
        <w:jc w:val="both"/>
        <w:textAlignment w:val="baseline"/>
        <w:rPr>
          <w:rFonts w:ascii="Arial" w:hAnsi="Arial" w:cs="Arial"/>
          <w:color w:val="000000"/>
          <w:sz w:val="22"/>
          <w:szCs w:val="22"/>
        </w:rPr>
      </w:pPr>
      <w:r w:rsidRPr="008A4296">
        <w:rPr>
          <w:rFonts w:ascii="Arial" w:hAnsi="Arial" w:cs="Arial"/>
          <w:color w:val="000000"/>
          <w:sz w:val="22"/>
          <w:szCs w:val="22"/>
        </w:rPr>
        <w:t>Monitoring high quality teaching and pupil progress </w:t>
      </w:r>
    </w:p>
    <w:p w:rsidR="00EE07CB" w:rsidRPr="008A4296" w:rsidRDefault="00EE07CB" w:rsidP="008A4296">
      <w:pPr>
        <w:numPr>
          <w:ilvl w:val="0"/>
          <w:numId w:val="22"/>
        </w:numPr>
        <w:ind w:left="1145"/>
        <w:jc w:val="both"/>
        <w:textAlignment w:val="baseline"/>
        <w:rPr>
          <w:rFonts w:ascii="Arial" w:hAnsi="Arial" w:cs="Arial"/>
          <w:color w:val="000000"/>
          <w:sz w:val="22"/>
          <w:szCs w:val="22"/>
        </w:rPr>
      </w:pPr>
      <w:r w:rsidRPr="008A4296">
        <w:rPr>
          <w:rFonts w:ascii="Arial" w:hAnsi="Arial" w:cs="Arial"/>
          <w:color w:val="000000"/>
          <w:sz w:val="22"/>
          <w:szCs w:val="22"/>
        </w:rPr>
        <w:t>Setting effective and appropriate targets</w:t>
      </w:r>
    </w:p>
    <w:p w:rsidR="00EE07CB" w:rsidRPr="008A4296" w:rsidRDefault="00EE07CB" w:rsidP="008A4296">
      <w:pPr>
        <w:numPr>
          <w:ilvl w:val="0"/>
          <w:numId w:val="22"/>
        </w:numPr>
        <w:ind w:left="1145"/>
        <w:jc w:val="both"/>
        <w:textAlignment w:val="baseline"/>
        <w:rPr>
          <w:rFonts w:ascii="Arial" w:hAnsi="Arial" w:cs="Arial"/>
          <w:color w:val="000000"/>
          <w:sz w:val="22"/>
          <w:szCs w:val="22"/>
        </w:rPr>
      </w:pPr>
      <w:r w:rsidRPr="008A4296">
        <w:rPr>
          <w:rFonts w:ascii="Arial" w:hAnsi="Arial" w:cs="Arial"/>
          <w:color w:val="000000"/>
          <w:sz w:val="22"/>
          <w:szCs w:val="22"/>
        </w:rPr>
        <w:t>Supporting staff in their recording and monitoring of pupil progress data </w:t>
      </w:r>
    </w:p>
    <w:p w:rsidR="00EE07CB" w:rsidRPr="008A4296" w:rsidRDefault="00EE07CB" w:rsidP="008A4296">
      <w:pPr>
        <w:numPr>
          <w:ilvl w:val="0"/>
          <w:numId w:val="22"/>
        </w:numPr>
        <w:ind w:left="1145"/>
        <w:jc w:val="both"/>
        <w:textAlignment w:val="baseline"/>
        <w:rPr>
          <w:rFonts w:ascii="Arial" w:hAnsi="Arial" w:cs="Arial"/>
          <w:color w:val="000000"/>
          <w:sz w:val="22"/>
          <w:szCs w:val="22"/>
        </w:rPr>
      </w:pPr>
      <w:r w:rsidRPr="008A4296">
        <w:rPr>
          <w:rFonts w:ascii="Arial" w:hAnsi="Arial" w:cs="Arial"/>
          <w:color w:val="000000"/>
          <w:sz w:val="22"/>
          <w:szCs w:val="22"/>
        </w:rPr>
        <w:t>Supporting the coordination of SEN pupils’ provisions through close liaison with relevant SLT, staff, parents and external agencies</w:t>
      </w:r>
    </w:p>
    <w:p w:rsidR="00EE07CB" w:rsidRPr="008A4296" w:rsidRDefault="00EE07CB" w:rsidP="008A4296">
      <w:pPr>
        <w:jc w:val="both"/>
        <w:rPr>
          <w:rFonts w:ascii="Arial" w:hAnsi="Arial" w:cs="Arial"/>
          <w:color w:val="auto"/>
          <w:sz w:val="24"/>
          <w:szCs w:val="24"/>
        </w:rPr>
      </w:pPr>
    </w:p>
    <w:p w:rsidR="00EE07CB" w:rsidRPr="008A4296" w:rsidRDefault="00EE07CB" w:rsidP="008A4296">
      <w:pPr>
        <w:pStyle w:val="ListParagraph"/>
        <w:numPr>
          <w:ilvl w:val="0"/>
          <w:numId w:val="57"/>
        </w:numPr>
        <w:jc w:val="both"/>
        <w:textAlignment w:val="baseline"/>
        <w:rPr>
          <w:rFonts w:ascii="Arial" w:hAnsi="Arial" w:cs="Arial"/>
          <w:color w:val="000000"/>
          <w:sz w:val="22"/>
          <w:szCs w:val="22"/>
        </w:rPr>
      </w:pPr>
      <w:r w:rsidRPr="008A4296">
        <w:rPr>
          <w:rFonts w:ascii="Arial" w:hAnsi="Arial" w:cs="Arial"/>
          <w:color w:val="000000"/>
          <w:sz w:val="22"/>
          <w:szCs w:val="22"/>
        </w:rPr>
        <w:t>Oversee the delivery of individual or small group teaching for pupils with SEN, as required;</w:t>
      </w:r>
    </w:p>
    <w:p w:rsidR="00EE07CB" w:rsidRPr="008A4296" w:rsidRDefault="00EE07CB" w:rsidP="008A4296">
      <w:pPr>
        <w:pStyle w:val="ListParagraph"/>
        <w:jc w:val="both"/>
        <w:rPr>
          <w:rFonts w:ascii="Arial" w:hAnsi="Arial" w:cs="Arial"/>
          <w:color w:val="auto"/>
          <w:sz w:val="24"/>
          <w:szCs w:val="24"/>
        </w:rPr>
      </w:pPr>
    </w:p>
    <w:p w:rsidR="00EE07CB" w:rsidRPr="008A4296" w:rsidRDefault="00EE07CB" w:rsidP="008A4296">
      <w:pPr>
        <w:pStyle w:val="ListParagraph"/>
        <w:numPr>
          <w:ilvl w:val="0"/>
          <w:numId w:val="57"/>
        </w:numPr>
        <w:jc w:val="both"/>
        <w:textAlignment w:val="baseline"/>
        <w:rPr>
          <w:rFonts w:ascii="Arial" w:hAnsi="Arial" w:cs="Arial"/>
          <w:color w:val="000000"/>
          <w:sz w:val="22"/>
          <w:szCs w:val="22"/>
        </w:rPr>
      </w:pPr>
      <w:r w:rsidRPr="008A4296">
        <w:rPr>
          <w:rFonts w:ascii="Arial" w:hAnsi="Arial" w:cs="Arial"/>
          <w:color w:val="000000"/>
          <w:sz w:val="22"/>
          <w:szCs w:val="22"/>
        </w:rPr>
        <w:t>Collect and interpret specialist assessment data to inform practice;</w:t>
      </w:r>
    </w:p>
    <w:p w:rsidR="00EE07CB" w:rsidRPr="008A4296" w:rsidRDefault="00EE07CB" w:rsidP="008A4296">
      <w:pPr>
        <w:jc w:val="both"/>
        <w:rPr>
          <w:rFonts w:ascii="Arial" w:hAnsi="Arial" w:cs="Arial"/>
          <w:color w:val="auto"/>
          <w:sz w:val="24"/>
          <w:szCs w:val="24"/>
        </w:rPr>
      </w:pPr>
    </w:p>
    <w:p w:rsidR="00EE07CB" w:rsidRDefault="00EE07CB" w:rsidP="008A4296">
      <w:pPr>
        <w:jc w:val="both"/>
        <w:rPr>
          <w:rFonts w:ascii="Arial" w:hAnsi="Arial" w:cs="Arial"/>
          <w:b/>
          <w:bCs/>
          <w:color w:val="000000"/>
          <w:sz w:val="22"/>
          <w:szCs w:val="22"/>
        </w:rPr>
      </w:pPr>
      <w:r w:rsidRPr="008A4296">
        <w:rPr>
          <w:rFonts w:ascii="Arial" w:hAnsi="Arial" w:cs="Arial"/>
          <w:b/>
          <w:bCs/>
          <w:color w:val="000000"/>
          <w:sz w:val="22"/>
          <w:szCs w:val="22"/>
        </w:rPr>
        <w:t>Assessment and Recording </w:t>
      </w:r>
    </w:p>
    <w:p w:rsidR="008A4296" w:rsidRPr="008A4296" w:rsidRDefault="008A4296" w:rsidP="008A4296">
      <w:pPr>
        <w:jc w:val="both"/>
        <w:rPr>
          <w:rFonts w:ascii="Arial" w:hAnsi="Arial" w:cs="Arial"/>
          <w:color w:val="auto"/>
          <w:sz w:val="24"/>
          <w:szCs w:val="24"/>
        </w:rPr>
      </w:pPr>
    </w:p>
    <w:p w:rsidR="00EE07CB" w:rsidRDefault="00EE07CB" w:rsidP="008A4296">
      <w:pPr>
        <w:pStyle w:val="ListParagraph"/>
        <w:numPr>
          <w:ilvl w:val="0"/>
          <w:numId w:val="59"/>
        </w:numPr>
        <w:jc w:val="both"/>
        <w:rPr>
          <w:rFonts w:ascii="Arial" w:hAnsi="Arial" w:cs="Arial"/>
          <w:color w:val="000000"/>
          <w:sz w:val="22"/>
          <w:szCs w:val="22"/>
        </w:rPr>
      </w:pPr>
      <w:r w:rsidRPr="008A4296">
        <w:rPr>
          <w:rFonts w:ascii="Arial" w:hAnsi="Arial" w:cs="Arial"/>
          <w:color w:val="000000"/>
          <w:sz w:val="22"/>
          <w:szCs w:val="22"/>
        </w:rPr>
        <w:t>Oversee SEND pupils are adequately assessed to establish baselines on admission and access to further specialist assessment if required through a stepped approach.</w:t>
      </w:r>
    </w:p>
    <w:p w:rsidR="008A4296" w:rsidRPr="008A4296" w:rsidRDefault="008A4296" w:rsidP="008A4296">
      <w:pPr>
        <w:pStyle w:val="ListParagraph"/>
        <w:jc w:val="both"/>
        <w:rPr>
          <w:rFonts w:ascii="Arial" w:hAnsi="Arial" w:cs="Arial"/>
          <w:color w:val="000000"/>
          <w:sz w:val="22"/>
          <w:szCs w:val="22"/>
        </w:rPr>
      </w:pPr>
    </w:p>
    <w:p w:rsidR="00EE07CB" w:rsidRPr="008A4296" w:rsidRDefault="00EE07CB" w:rsidP="008A4296">
      <w:pPr>
        <w:pStyle w:val="ListParagraph"/>
        <w:numPr>
          <w:ilvl w:val="0"/>
          <w:numId w:val="59"/>
        </w:numPr>
        <w:jc w:val="both"/>
        <w:rPr>
          <w:rFonts w:ascii="Arial" w:hAnsi="Arial" w:cs="Arial"/>
          <w:color w:val="auto"/>
          <w:sz w:val="24"/>
          <w:szCs w:val="24"/>
        </w:rPr>
      </w:pPr>
      <w:r w:rsidRPr="008A4296">
        <w:rPr>
          <w:rFonts w:ascii="Arial" w:hAnsi="Arial" w:cs="Arial"/>
          <w:color w:val="000000"/>
          <w:sz w:val="22"/>
          <w:szCs w:val="22"/>
        </w:rPr>
        <w:t>Oversee use of information obtained from the baseline assessment(s) into target setting / development of programmes of intervention / Support Plans by relevant staff.</w:t>
      </w:r>
    </w:p>
    <w:p w:rsidR="008A4296" w:rsidRPr="008A4296" w:rsidRDefault="008A4296" w:rsidP="008A4296">
      <w:pPr>
        <w:jc w:val="both"/>
        <w:rPr>
          <w:rFonts w:ascii="Arial" w:hAnsi="Arial" w:cs="Arial"/>
          <w:color w:val="auto"/>
          <w:sz w:val="24"/>
          <w:szCs w:val="24"/>
        </w:rPr>
      </w:pPr>
    </w:p>
    <w:p w:rsidR="00EE07CB" w:rsidRPr="008A4296" w:rsidRDefault="00EE07CB" w:rsidP="008A4296">
      <w:pPr>
        <w:pStyle w:val="ListParagraph"/>
        <w:numPr>
          <w:ilvl w:val="0"/>
          <w:numId w:val="59"/>
        </w:numPr>
        <w:jc w:val="both"/>
        <w:rPr>
          <w:rFonts w:ascii="Arial" w:hAnsi="Arial" w:cs="Arial"/>
          <w:color w:val="auto"/>
          <w:sz w:val="24"/>
          <w:szCs w:val="24"/>
        </w:rPr>
      </w:pPr>
      <w:r w:rsidRPr="008A4296">
        <w:rPr>
          <w:rFonts w:ascii="Arial" w:hAnsi="Arial" w:cs="Arial"/>
          <w:color w:val="000000"/>
          <w:sz w:val="22"/>
          <w:szCs w:val="22"/>
        </w:rPr>
        <w:t>Lead on identifying, implementing and managing data systems to support with assessing, tracking,</w:t>
      </w:r>
      <w:r w:rsidR="008A4296" w:rsidRPr="008A4296">
        <w:rPr>
          <w:rFonts w:ascii="Arial" w:hAnsi="Arial" w:cs="Arial"/>
          <w:color w:val="000000"/>
          <w:sz w:val="22"/>
          <w:szCs w:val="22"/>
        </w:rPr>
        <w:t> reviewing</w:t>
      </w:r>
      <w:r w:rsidRPr="008A4296">
        <w:rPr>
          <w:rFonts w:ascii="Arial" w:hAnsi="Arial" w:cs="Arial"/>
          <w:color w:val="000000"/>
          <w:sz w:val="22"/>
          <w:szCs w:val="22"/>
        </w:rPr>
        <w:t>, and reporting on pupils’ progress.  </w:t>
      </w:r>
    </w:p>
    <w:p w:rsidR="008A4296" w:rsidRPr="008A4296" w:rsidRDefault="008A4296" w:rsidP="008A4296">
      <w:pPr>
        <w:jc w:val="both"/>
        <w:rPr>
          <w:rFonts w:ascii="Arial" w:hAnsi="Arial" w:cs="Arial"/>
          <w:color w:val="auto"/>
          <w:sz w:val="24"/>
          <w:szCs w:val="24"/>
        </w:rPr>
      </w:pPr>
    </w:p>
    <w:p w:rsidR="00EE07CB" w:rsidRPr="008A4296" w:rsidRDefault="00EE07CB" w:rsidP="008A4296">
      <w:pPr>
        <w:pStyle w:val="ListParagraph"/>
        <w:numPr>
          <w:ilvl w:val="0"/>
          <w:numId w:val="59"/>
        </w:numPr>
        <w:jc w:val="both"/>
        <w:rPr>
          <w:rFonts w:ascii="Arial" w:hAnsi="Arial" w:cs="Arial"/>
          <w:color w:val="auto"/>
          <w:sz w:val="24"/>
          <w:szCs w:val="24"/>
        </w:rPr>
      </w:pPr>
      <w:r w:rsidRPr="008A4296">
        <w:rPr>
          <w:rFonts w:ascii="Arial" w:hAnsi="Arial" w:cs="Arial"/>
          <w:color w:val="000000"/>
          <w:sz w:val="22"/>
          <w:szCs w:val="22"/>
        </w:rPr>
        <w:t>Report on the effectiveness of SEND provisions and intervention programmes across Newham PRUs. </w:t>
      </w:r>
    </w:p>
    <w:p w:rsidR="008A4296" w:rsidRPr="008A4296" w:rsidRDefault="008A4296" w:rsidP="008A4296">
      <w:pPr>
        <w:jc w:val="both"/>
        <w:rPr>
          <w:rFonts w:ascii="Arial" w:hAnsi="Arial" w:cs="Arial"/>
          <w:color w:val="auto"/>
          <w:sz w:val="24"/>
          <w:szCs w:val="24"/>
        </w:rPr>
      </w:pPr>
    </w:p>
    <w:p w:rsidR="00EE07CB" w:rsidRPr="008A4296" w:rsidRDefault="00EE07CB" w:rsidP="008A4296">
      <w:pPr>
        <w:pStyle w:val="ListParagraph"/>
        <w:numPr>
          <w:ilvl w:val="0"/>
          <w:numId w:val="59"/>
        </w:numPr>
        <w:jc w:val="both"/>
        <w:rPr>
          <w:rFonts w:ascii="Arial" w:hAnsi="Arial" w:cs="Arial"/>
          <w:color w:val="auto"/>
          <w:sz w:val="24"/>
          <w:szCs w:val="24"/>
        </w:rPr>
      </w:pPr>
      <w:r w:rsidRPr="008A4296">
        <w:rPr>
          <w:rFonts w:ascii="Arial" w:hAnsi="Arial" w:cs="Arial"/>
          <w:color w:val="000000"/>
          <w:sz w:val="22"/>
          <w:szCs w:val="22"/>
        </w:rPr>
        <w:t>Maintain a SEND Register across PRU sites.</w:t>
      </w:r>
    </w:p>
    <w:p w:rsidR="008A4296" w:rsidRPr="008A4296" w:rsidRDefault="008A4296" w:rsidP="008A4296">
      <w:pPr>
        <w:jc w:val="both"/>
        <w:rPr>
          <w:rFonts w:ascii="Arial" w:hAnsi="Arial" w:cs="Arial"/>
          <w:color w:val="auto"/>
          <w:sz w:val="24"/>
          <w:szCs w:val="24"/>
        </w:rPr>
      </w:pPr>
    </w:p>
    <w:p w:rsidR="00EE07CB" w:rsidRPr="008A4296" w:rsidRDefault="00EE07CB" w:rsidP="008A4296">
      <w:pPr>
        <w:pStyle w:val="ListParagraph"/>
        <w:numPr>
          <w:ilvl w:val="0"/>
          <w:numId w:val="59"/>
        </w:numPr>
        <w:jc w:val="both"/>
        <w:rPr>
          <w:rFonts w:ascii="Arial" w:hAnsi="Arial" w:cs="Arial"/>
          <w:color w:val="auto"/>
          <w:sz w:val="24"/>
          <w:szCs w:val="24"/>
        </w:rPr>
      </w:pPr>
      <w:r w:rsidRPr="008A4296">
        <w:rPr>
          <w:rFonts w:ascii="Arial" w:hAnsi="Arial" w:cs="Arial"/>
          <w:color w:val="000000"/>
          <w:sz w:val="22"/>
          <w:szCs w:val="22"/>
        </w:rPr>
        <w:t>Lead consultation and review meetings for identified SEND pupils and maintain open communication with parents / carers about pupil progress. </w:t>
      </w:r>
    </w:p>
    <w:p w:rsidR="00EE07CB" w:rsidRPr="008A4296" w:rsidRDefault="00EE07CB" w:rsidP="008A4296">
      <w:pPr>
        <w:spacing w:after="240"/>
        <w:jc w:val="both"/>
        <w:rPr>
          <w:rFonts w:ascii="Arial" w:hAnsi="Arial" w:cs="Arial"/>
          <w:color w:val="auto"/>
          <w:sz w:val="24"/>
          <w:szCs w:val="24"/>
        </w:rPr>
      </w:pPr>
    </w:p>
    <w:p w:rsidR="008A4296" w:rsidRDefault="008A4296" w:rsidP="008A4296">
      <w:pPr>
        <w:jc w:val="both"/>
        <w:rPr>
          <w:rFonts w:ascii="Arial" w:hAnsi="Arial" w:cs="Arial"/>
          <w:b/>
          <w:bCs/>
          <w:color w:val="000000"/>
          <w:sz w:val="22"/>
          <w:szCs w:val="22"/>
        </w:rPr>
      </w:pPr>
    </w:p>
    <w:p w:rsidR="008A4296" w:rsidRDefault="008A4296" w:rsidP="008A4296">
      <w:pPr>
        <w:jc w:val="both"/>
        <w:rPr>
          <w:rFonts w:ascii="Arial" w:hAnsi="Arial" w:cs="Arial"/>
          <w:b/>
          <w:bCs/>
          <w:color w:val="000000"/>
          <w:sz w:val="22"/>
          <w:szCs w:val="22"/>
        </w:rPr>
      </w:pPr>
    </w:p>
    <w:p w:rsidR="008A4296" w:rsidRDefault="008A4296" w:rsidP="008A4296">
      <w:pPr>
        <w:jc w:val="both"/>
        <w:rPr>
          <w:rFonts w:ascii="Arial" w:hAnsi="Arial" w:cs="Arial"/>
          <w:b/>
          <w:bCs/>
          <w:color w:val="000000"/>
          <w:sz w:val="22"/>
          <w:szCs w:val="22"/>
        </w:rPr>
      </w:pPr>
    </w:p>
    <w:p w:rsidR="008A4296" w:rsidRDefault="008A4296" w:rsidP="008A4296">
      <w:pPr>
        <w:jc w:val="both"/>
        <w:rPr>
          <w:rFonts w:ascii="Arial" w:hAnsi="Arial" w:cs="Arial"/>
          <w:b/>
          <w:bCs/>
          <w:color w:val="000000"/>
          <w:sz w:val="22"/>
          <w:szCs w:val="22"/>
        </w:rPr>
      </w:pPr>
    </w:p>
    <w:p w:rsidR="00EE07CB" w:rsidRPr="008A4296" w:rsidRDefault="00EE07CB" w:rsidP="008A4296">
      <w:pPr>
        <w:jc w:val="both"/>
        <w:rPr>
          <w:rFonts w:ascii="Arial" w:hAnsi="Arial" w:cs="Arial"/>
          <w:color w:val="auto"/>
          <w:sz w:val="24"/>
          <w:szCs w:val="24"/>
        </w:rPr>
      </w:pPr>
      <w:r w:rsidRPr="008A4296">
        <w:rPr>
          <w:rFonts w:ascii="Arial" w:hAnsi="Arial" w:cs="Arial"/>
          <w:b/>
          <w:bCs/>
          <w:color w:val="000000"/>
          <w:sz w:val="22"/>
          <w:szCs w:val="22"/>
        </w:rPr>
        <w:lastRenderedPageBreak/>
        <w:t>Leadership</w:t>
      </w:r>
    </w:p>
    <w:p w:rsidR="00EE07CB" w:rsidRPr="008A4296" w:rsidRDefault="00EE07CB" w:rsidP="008A4296">
      <w:pPr>
        <w:jc w:val="both"/>
        <w:rPr>
          <w:rFonts w:ascii="Arial" w:hAnsi="Arial" w:cs="Arial"/>
          <w:color w:val="auto"/>
          <w:sz w:val="24"/>
          <w:szCs w:val="24"/>
        </w:rPr>
      </w:pPr>
    </w:p>
    <w:p w:rsidR="00EE07CB" w:rsidRPr="008A4296" w:rsidRDefault="00EE07CB" w:rsidP="008A4296">
      <w:pPr>
        <w:pStyle w:val="ListParagraph"/>
        <w:numPr>
          <w:ilvl w:val="0"/>
          <w:numId w:val="60"/>
        </w:numPr>
        <w:jc w:val="both"/>
        <w:textAlignment w:val="baseline"/>
        <w:rPr>
          <w:rFonts w:ascii="Arial" w:hAnsi="Arial" w:cs="Arial"/>
          <w:color w:val="000000"/>
          <w:sz w:val="22"/>
          <w:szCs w:val="22"/>
        </w:rPr>
      </w:pPr>
      <w:r w:rsidRPr="008A4296">
        <w:rPr>
          <w:rFonts w:ascii="Arial" w:hAnsi="Arial" w:cs="Arial"/>
          <w:color w:val="000000"/>
          <w:sz w:val="22"/>
          <w:szCs w:val="22"/>
        </w:rPr>
        <w:t>Lead on and oversee the strategic development of the Phoenix Primary Provision</w:t>
      </w:r>
    </w:p>
    <w:p w:rsidR="00EE07CB" w:rsidRPr="008A4296" w:rsidRDefault="00EE07CB" w:rsidP="008A4296">
      <w:pPr>
        <w:jc w:val="both"/>
        <w:rPr>
          <w:rFonts w:ascii="Arial" w:hAnsi="Arial" w:cs="Arial"/>
          <w:color w:val="auto"/>
          <w:sz w:val="24"/>
          <w:szCs w:val="24"/>
        </w:rPr>
      </w:pPr>
    </w:p>
    <w:p w:rsidR="008A4296" w:rsidRPr="008A4296" w:rsidRDefault="00EE07CB" w:rsidP="008A4296">
      <w:pPr>
        <w:pStyle w:val="ListParagraph"/>
        <w:numPr>
          <w:ilvl w:val="0"/>
          <w:numId w:val="60"/>
        </w:numPr>
        <w:jc w:val="both"/>
        <w:textAlignment w:val="baseline"/>
        <w:rPr>
          <w:rFonts w:ascii="Arial" w:hAnsi="Arial" w:cs="Arial"/>
          <w:color w:val="000000"/>
          <w:sz w:val="22"/>
          <w:szCs w:val="22"/>
        </w:rPr>
      </w:pPr>
      <w:r w:rsidRPr="008A4296">
        <w:rPr>
          <w:rFonts w:ascii="Arial" w:hAnsi="Arial" w:cs="Arial"/>
          <w:color w:val="000000"/>
          <w:sz w:val="22"/>
          <w:szCs w:val="22"/>
        </w:rPr>
        <w:t>Lead on and oversee the strategic development of the Commissioned Bespoke SEND Provisions</w:t>
      </w:r>
    </w:p>
    <w:p w:rsidR="00EE07CB" w:rsidRPr="008A4296" w:rsidRDefault="00EE07CB" w:rsidP="008A4296">
      <w:pPr>
        <w:pStyle w:val="ListParagraph"/>
        <w:numPr>
          <w:ilvl w:val="0"/>
          <w:numId w:val="60"/>
        </w:numPr>
        <w:jc w:val="both"/>
        <w:rPr>
          <w:rFonts w:ascii="Arial" w:hAnsi="Arial" w:cs="Arial"/>
          <w:color w:val="auto"/>
          <w:sz w:val="24"/>
          <w:szCs w:val="24"/>
        </w:rPr>
      </w:pPr>
      <w:r w:rsidRPr="008A4296">
        <w:rPr>
          <w:rFonts w:ascii="Arial" w:hAnsi="Arial" w:cs="Arial"/>
          <w:color w:val="auto"/>
          <w:sz w:val="24"/>
          <w:szCs w:val="24"/>
        </w:rPr>
        <w:br/>
      </w:r>
      <w:r w:rsidRPr="008A4296">
        <w:rPr>
          <w:rFonts w:ascii="Arial" w:hAnsi="Arial" w:cs="Arial"/>
          <w:color w:val="000000"/>
          <w:sz w:val="22"/>
          <w:szCs w:val="22"/>
        </w:rPr>
        <w:t>Plan and implement robust and appropriate Quality Assurance of SEN practice across all teaching and pupil engagement at Phoenix and Outreach SEN provisions</w:t>
      </w:r>
    </w:p>
    <w:p w:rsidR="008A4296" w:rsidRPr="008A4296" w:rsidRDefault="00EE07CB" w:rsidP="008A4296">
      <w:pPr>
        <w:pStyle w:val="ListParagraph"/>
        <w:numPr>
          <w:ilvl w:val="0"/>
          <w:numId w:val="60"/>
        </w:numPr>
        <w:jc w:val="both"/>
        <w:rPr>
          <w:rFonts w:ascii="Arial" w:hAnsi="Arial" w:cs="Arial"/>
          <w:color w:val="auto"/>
          <w:sz w:val="24"/>
          <w:szCs w:val="24"/>
        </w:rPr>
      </w:pPr>
      <w:r w:rsidRPr="008A4296">
        <w:rPr>
          <w:rFonts w:ascii="Arial" w:hAnsi="Arial" w:cs="Arial"/>
          <w:color w:val="auto"/>
          <w:sz w:val="24"/>
          <w:szCs w:val="24"/>
        </w:rPr>
        <w:br/>
      </w:r>
      <w:r w:rsidRPr="008A4296">
        <w:rPr>
          <w:rFonts w:ascii="Arial" w:hAnsi="Arial" w:cs="Arial"/>
          <w:color w:val="000000"/>
          <w:sz w:val="22"/>
          <w:szCs w:val="22"/>
        </w:rPr>
        <w:t>Work as part of SLT to recruit and retain high calibre staff </w:t>
      </w:r>
    </w:p>
    <w:p w:rsidR="008A4296" w:rsidRDefault="008A4296" w:rsidP="008A4296">
      <w:pPr>
        <w:jc w:val="both"/>
        <w:rPr>
          <w:rFonts w:ascii="Arial" w:hAnsi="Arial" w:cs="Arial"/>
          <w:color w:val="auto"/>
          <w:sz w:val="24"/>
          <w:szCs w:val="24"/>
        </w:rPr>
      </w:pPr>
    </w:p>
    <w:p w:rsidR="00EE07CB" w:rsidRPr="008A4296" w:rsidRDefault="00EE07CB" w:rsidP="008A4296">
      <w:pPr>
        <w:pStyle w:val="ListParagraph"/>
        <w:numPr>
          <w:ilvl w:val="0"/>
          <w:numId w:val="60"/>
        </w:numPr>
        <w:jc w:val="both"/>
        <w:rPr>
          <w:rFonts w:ascii="Arial" w:hAnsi="Arial" w:cs="Arial"/>
          <w:color w:val="auto"/>
          <w:sz w:val="24"/>
          <w:szCs w:val="24"/>
        </w:rPr>
      </w:pPr>
      <w:r w:rsidRPr="008A4296">
        <w:rPr>
          <w:rFonts w:ascii="Arial" w:hAnsi="Arial" w:cs="Arial"/>
          <w:color w:val="000000"/>
          <w:sz w:val="22"/>
          <w:szCs w:val="22"/>
        </w:rPr>
        <w:t>Provide high quality line management, support and supervision of staff within the appraisal system. </w:t>
      </w:r>
    </w:p>
    <w:p w:rsidR="00EE07CB" w:rsidRPr="008A4296" w:rsidRDefault="00EE07CB" w:rsidP="008A4296">
      <w:pPr>
        <w:pStyle w:val="ListParagraph"/>
        <w:numPr>
          <w:ilvl w:val="0"/>
          <w:numId w:val="60"/>
        </w:numPr>
        <w:jc w:val="both"/>
        <w:rPr>
          <w:rFonts w:ascii="Arial" w:hAnsi="Arial" w:cs="Arial"/>
          <w:color w:val="auto"/>
          <w:sz w:val="24"/>
          <w:szCs w:val="24"/>
        </w:rPr>
      </w:pPr>
      <w:r w:rsidRPr="008A4296">
        <w:rPr>
          <w:rFonts w:ascii="Arial" w:hAnsi="Arial" w:cs="Arial"/>
          <w:color w:val="auto"/>
          <w:sz w:val="24"/>
          <w:szCs w:val="24"/>
        </w:rPr>
        <w:br/>
      </w:r>
      <w:r w:rsidRPr="008A4296">
        <w:rPr>
          <w:rFonts w:ascii="Arial" w:hAnsi="Arial" w:cs="Arial"/>
          <w:color w:val="000000"/>
          <w:sz w:val="22"/>
          <w:szCs w:val="22"/>
        </w:rPr>
        <w:t>Manage the budget for agreed areas of responsibility in line with the agreed strategy, including: Working with the School Finance &amp; Business Manager to ensure that School Financial Value Standards are met and governance arrangements followed and that appropriate action is taken where income or expenditure is not in line with the approved budget;</w:t>
      </w:r>
    </w:p>
    <w:p w:rsidR="00EE07CB" w:rsidRPr="008A4296" w:rsidRDefault="00EE07CB" w:rsidP="008A4296">
      <w:pPr>
        <w:pStyle w:val="ListParagraph"/>
        <w:numPr>
          <w:ilvl w:val="0"/>
          <w:numId w:val="60"/>
        </w:numPr>
        <w:jc w:val="both"/>
        <w:rPr>
          <w:rFonts w:ascii="Arial" w:hAnsi="Arial" w:cs="Arial"/>
          <w:color w:val="auto"/>
          <w:sz w:val="24"/>
          <w:szCs w:val="24"/>
        </w:rPr>
      </w:pPr>
      <w:r w:rsidRPr="008A4296">
        <w:rPr>
          <w:rFonts w:ascii="Arial" w:hAnsi="Arial" w:cs="Arial"/>
          <w:color w:val="auto"/>
          <w:sz w:val="24"/>
          <w:szCs w:val="24"/>
        </w:rPr>
        <w:br/>
      </w:r>
      <w:r w:rsidRPr="008A4296">
        <w:rPr>
          <w:rFonts w:ascii="Arial" w:hAnsi="Arial" w:cs="Arial"/>
          <w:color w:val="000000"/>
          <w:sz w:val="22"/>
          <w:szCs w:val="22"/>
        </w:rPr>
        <w:t>Provide formal reports to the Management Committee, Local Authority and other stakeholder groups as required, and attend Management Committee Meetings as and when required.</w:t>
      </w:r>
    </w:p>
    <w:p w:rsidR="00EE07CB" w:rsidRPr="008A4296" w:rsidRDefault="00EE07CB" w:rsidP="008A4296">
      <w:pPr>
        <w:jc w:val="both"/>
        <w:rPr>
          <w:rFonts w:ascii="Arial" w:hAnsi="Arial" w:cs="Arial"/>
          <w:color w:val="auto"/>
          <w:sz w:val="24"/>
          <w:szCs w:val="24"/>
        </w:rPr>
      </w:pPr>
    </w:p>
    <w:p w:rsidR="00EE07CB" w:rsidRPr="008A4296" w:rsidRDefault="00EE07CB" w:rsidP="008A4296">
      <w:pPr>
        <w:jc w:val="both"/>
        <w:rPr>
          <w:rFonts w:ascii="Arial" w:hAnsi="Arial" w:cs="Arial"/>
          <w:color w:val="auto"/>
          <w:sz w:val="24"/>
          <w:szCs w:val="24"/>
        </w:rPr>
      </w:pPr>
      <w:r w:rsidRPr="008A4296">
        <w:rPr>
          <w:rFonts w:ascii="Arial" w:hAnsi="Arial" w:cs="Arial"/>
          <w:b/>
          <w:bCs/>
          <w:color w:val="000000"/>
          <w:sz w:val="22"/>
          <w:szCs w:val="22"/>
        </w:rPr>
        <w:t>Literacy and Reading</w:t>
      </w:r>
    </w:p>
    <w:p w:rsidR="00EE07CB" w:rsidRPr="008A4296" w:rsidRDefault="00EE07CB" w:rsidP="008A4296">
      <w:pPr>
        <w:jc w:val="both"/>
        <w:rPr>
          <w:rFonts w:ascii="Arial" w:hAnsi="Arial" w:cs="Arial"/>
          <w:color w:val="auto"/>
          <w:sz w:val="24"/>
          <w:szCs w:val="24"/>
        </w:rPr>
      </w:pPr>
      <w:r w:rsidRPr="008A4296">
        <w:rPr>
          <w:rFonts w:ascii="Arial" w:hAnsi="Arial" w:cs="Arial"/>
          <w:color w:val="auto"/>
          <w:sz w:val="24"/>
          <w:szCs w:val="24"/>
        </w:rPr>
        <w:br/>
      </w:r>
    </w:p>
    <w:p w:rsidR="00EE07CB" w:rsidRPr="008A4296" w:rsidRDefault="00EE07CB" w:rsidP="008A4296">
      <w:pPr>
        <w:pStyle w:val="ListParagraph"/>
        <w:numPr>
          <w:ilvl w:val="0"/>
          <w:numId w:val="61"/>
        </w:numPr>
        <w:jc w:val="both"/>
        <w:textAlignment w:val="baseline"/>
        <w:rPr>
          <w:rFonts w:ascii="Arial" w:hAnsi="Arial" w:cs="Arial"/>
          <w:color w:val="000000"/>
          <w:sz w:val="22"/>
          <w:szCs w:val="22"/>
        </w:rPr>
      </w:pPr>
      <w:r w:rsidRPr="008A4296">
        <w:rPr>
          <w:rFonts w:ascii="Arial" w:hAnsi="Arial" w:cs="Arial"/>
          <w:color w:val="000000"/>
          <w:sz w:val="22"/>
          <w:szCs w:val="22"/>
        </w:rPr>
        <w:t>Lead on the development and implementation of the Literacy and Policy across all Newham PRU sites and provisions.</w:t>
      </w:r>
    </w:p>
    <w:p w:rsidR="00EE07CB" w:rsidRPr="008A4296" w:rsidRDefault="00EE07CB" w:rsidP="008A4296">
      <w:pPr>
        <w:jc w:val="both"/>
        <w:rPr>
          <w:rFonts w:ascii="Arial" w:hAnsi="Arial" w:cs="Arial"/>
          <w:color w:val="auto"/>
          <w:sz w:val="24"/>
          <w:szCs w:val="24"/>
        </w:rPr>
      </w:pPr>
    </w:p>
    <w:p w:rsidR="00EE07CB" w:rsidRPr="008A4296" w:rsidRDefault="00EE07CB" w:rsidP="008A4296">
      <w:pPr>
        <w:pStyle w:val="ListParagraph"/>
        <w:numPr>
          <w:ilvl w:val="0"/>
          <w:numId w:val="61"/>
        </w:numPr>
        <w:jc w:val="both"/>
        <w:textAlignment w:val="baseline"/>
        <w:rPr>
          <w:rFonts w:ascii="Arial" w:hAnsi="Arial" w:cs="Arial"/>
          <w:color w:val="000000"/>
          <w:sz w:val="22"/>
          <w:szCs w:val="22"/>
        </w:rPr>
      </w:pPr>
      <w:r w:rsidRPr="008A4296">
        <w:rPr>
          <w:rFonts w:ascii="Arial" w:hAnsi="Arial" w:cs="Arial"/>
          <w:color w:val="000000"/>
          <w:sz w:val="22"/>
          <w:szCs w:val="22"/>
        </w:rPr>
        <w:t xml:space="preserve">Provide strategic and operational management for the </w:t>
      </w:r>
      <w:r w:rsidR="008A4296" w:rsidRPr="008A4296">
        <w:rPr>
          <w:rFonts w:ascii="Arial" w:hAnsi="Arial" w:cs="Arial"/>
          <w:color w:val="000000"/>
          <w:sz w:val="22"/>
          <w:szCs w:val="22"/>
        </w:rPr>
        <w:t>Literacy</w:t>
      </w:r>
      <w:r w:rsidRPr="008A4296">
        <w:rPr>
          <w:rFonts w:ascii="Arial" w:hAnsi="Arial" w:cs="Arial"/>
          <w:color w:val="000000"/>
          <w:sz w:val="22"/>
          <w:szCs w:val="22"/>
        </w:rPr>
        <w:t xml:space="preserve"> Team at </w:t>
      </w:r>
      <w:r w:rsidR="008A4296" w:rsidRPr="008A4296">
        <w:rPr>
          <w:rFonts w:ascii="Arial" w:hAnsi="Arial" w:cs="Arial"/>
          <w:color w:val="000000"/>
          <w:sz w:val="22"/>
          <w:szCs w:val="22"/>
        </w:rPr>
        <w:t>Newham</w:t>
      </w:r>
      <w:r w:rsidRPr="008A4296">
        <w:rPr>
          <w:rFonts w:ascii="Arial" w:hAnsi="Arial" w:cs="Arial"/>
          <w:color w:val="000000"/>
          <w:sz w:val="22"/>
          <w:szCs w:val="22"/>
        </w:rPr>
        <w:t xml:space="preserve"> PRUs</w:t>
      </w:r>
    </w:p>
    <w:p w:rsidR="00EE07CB" w:rsidRPr="008A4296" w:rsidRDefault="00EE07CB" w:rsidP="008A4296">
      <w:pPr>
        <w:ind w:left="360"/>
        <w:jc w:val="both"/>
        <w:rPr>
          <w:rFonts w:ascii="Arial" w:hAnsi="Arial" w:cs="Arial"/>
          <w:color w:val="000000"/>
          <w:sz w:val="22"/>
          <w:szCs w:val="22"/>
        </w:rPr>
      </w:pPr>
      <w:r w:rsidRPr="008A4296">
        <w:rPr>
          <w:rFonts w:ascii="Arial" w:hAnsi="Arial" w:cs="Arial"/>
          <w:color w:val="auto"/>
          <w:sz w:val="24"/>
          <w:szCs w:val="24"/>
        </w:rPr>
        <w:br/>
      </w:r>
      <w:r w:rsidR="008A4296">
        <w:rPr>
          <w:rFonts w:ascii="Arial" w:hAnsi="Arial" w:cs="Arial"/>
          <w:color w:val="000000"/>
          <w:sz w:val="22"/>
          <w:szCs w:val="22"/>
        </w:rPr>
        <w:t xml:space="preserve">3. </w:t>
      </w:r>
      <w:r w:rsidRPr="008A4296">
        <w:rPr>
          <w:rFonts w:ascii="Arial" w:hAnsi="Arial" w:cs="Arial"/>
          <w:color w:val="000000"/>
          <w:sz w:val="22"/>
          <w:szCs w:val="22"/>
        </w:rPr>
        <w:t>Lead on the development and implementation of the whole school Literacy Strategy </w:t>
      </w:r>
    </w:p>
    <w:p w:rsidR="0049623C" w:rsidRDefault="0049623C" w:rsidP="0049623C">
      <w:pPr>
        <w:jc w:val="both"/>
        <w:rPr>
          <w:rFonts w:ascii="Arial" w:hAnsi="Arial" w:cs="Arial"/>
          <w:color w:val="000000"/>
          <w:sz w:val="22"/>
          <w:szCs w:val="22"/>
        </w:rPr>
      </w:pPr>
    </w:p>
    <w:p w:rsidR="00EE07CB" w:rsidRPr="0049623C" w:rsidRDefault="00EE07CB" w:rsidP="0049623C">
      <w:pPr>
        <w:pStyle w:val="ListParagraph"/>
        <w:numPr>
          <w:ilvl w:val="0"/>
          <w:numId w:val="54"/>
        </w:numPr>
        <w:jc w:val="both"/>
        <w:rPr>
          <w:rFonts w:ascii="Arial" w:hAnsi="Arial" w:cs="Arial"/>
          <w:color w:val="auto"/>
          <w:sz w:val="24"/>
          <w:szCs w:val="24"/>
        </w:rPr>
      </w:pPr>
      <w:r w:rsidRPr="0049623C">
        <w:rPr>
          <w:rFonts w:ascii="Arial" w:hAnsi="Arial" w:cs="Arial"/>
          <w:color w:val="000000"/>
          <w:sz w:val="22"/>
          <w:szCs w:val="22"/>
        </w:rPr>
        <w:t>Oversee the tracking and monitoring in the literacy levels of all students.</w:t>
      </w:r>
    </w:p>
    <w:p w:rsidR="0049623C" w:rsidRDefault="0049623C" w:rsidP="0049623C">
      <w:pPr>
        <w:pStyle w:val="ListParagraph"/>
        <w:jc w:val="both"/>
        <w:rPr>
          <w:rFonts w:ascii="Arial" w:hAnsi="Arial" w:cs="Arial"/>
          <w:color w:val="auto"/>
          <w:sz w:val="24"/>
          <w:szCs w:val="24"/>
        </w:rPr>
      </w:pPr>
    </w:p>
    <w:p w:rsidR="00EE07CB" w:rsidRPr="008A4296" w:rsidRDefault="00EE07CB" w:rsidP="0049623C">
      <w:pPr>
        <w:pStyle w:val="ListParagraph"/>
        <w:numPr>
          <w:ilvl w:val="0"/>
          <w:numId w:val="54"/>
        </w:numPr>
        <w:jc w:val="both"/>
        <w:rPr>
          <w:rFonts w:ascii="Arial" w:hAnsi="Arial" w:cs="Arial"/>
          <w:color w:val="auto"/>
          <w:sz w:val="24"/>
          <w:szCs w:val="24"/>
        </w:rPr>
      </w:pPr>
      <w:r w:rsidRPr="008A4296">
        <w:rPr>
          <w:rFonts w:ascii="Arial" w:hAnsi="Arial" w:cs="Arial"/>
          <w:color w:val="000000"/>
          <w:sz w:val="22"/>
          <w:szCs w:val="22"/>
        </w:rPr>
        <w:t>Report on the impact of literacy interventions to SLT, Management Committee and local authority and government inspectors. </w:t>
      </w:r>
    </w:p>
    <w:p w:rsidR="0049623C" w:rsidRDefault="0049623C" w:rsidP="0049623C">
      <w:pPr>
        <w:pStyle w:val="ListParagraph"/>
        <w:jc w:val="both"/>
        <w:rPr>
          <w:rFonts w:ascii="Arial" w:hAnsi="Arial" w:cs="Arial"/>
          <w:color w:val="auto"/>
          <w:sz w:val="24"/>
          <w:szCs w:val="24"/>
        </w:rPr>
      </w:pPr>
    </w:p>
    <w:p w:rsidR="00EE07CB" w:rsidRPr="008A4296" w:rsidRDefault="00EE07CB" w:rsidP="0049623C">
      <w:pPr>
        <w:pStyle w:val="ListParagraph"/>
        <w:numPr>
          <w:ilvl w:val="0"/>
          <w:numId w:val="54"/>
        </w:numPr>
        <w:jc w:val="both"/>
        <w:rPr>
          <w:rFonts w:ascii="Arial" w:hAnsi="Arial" w:cs="Arial"/>
          <w:color w:val="auto"/>
          <w:sz w:val="24"/>
          <w:szCs w:val="24"/>
        </w:rPr>
      </w:pPr>
      <w:r w:rsidRPr="008A4296">
        <w:rPr>
          <w:rFonts w:ascii="Arial" w:hAnsi="Arial" w:cs="Arial"/>
          <w:color w:val="000000"/>
          <w:sz w:val="22"/>
          <w:szCs w:val="22"/>
        </w:rPr>
        <w:t>Ensure students with low levels of literacy are identified at the earliest opportunity, and appropriately supported to make accelerated progress.</w:t>
      </w:r>
    </w:p>
    <w:p w:rsidR="0049623C" w:rsidRDefault="0049623C" w:rsidP="0049623C">
      <w:pPr>
        <w:pStyle w:val="ListParagraph"/>
        <w:jc w:val="both"/>
        <w:rPr>
          <w:rFonts w:ascii="Arial" w:hAnsi="Arial" w:cs="Arial"/>
          <w:color w:val="auto"/>
          <w:sz w:val="24"/>
          <w:szCs w:val="24"/>
        </w:rPr>
      </w:pPr>
    </w:p>
    <w:p w:rsidR="00EE07CB" w:rsidRPr="0049623C" w:rsidRDefault="00EE07CB" w:rsidP="0049623C">
      <w:pPr>
        <w:pStyle w:val="ListParagraph"/>
        <w:numPr>
          <w:ilvl w:val="0"/>
          <w:numId w:val="54"/>
        </w:numPr>
        <w:jc w:val="both"/>
        <w:rPr>
          <w:rFonts w:ascii="Arial" w:hAnsi="Arial" w:cs="Arial"/>
          <w:color w:val="auto"/>
          <w:sz w:val="24"/>
          <w:szCs w:val="24"/>
        </w:rPr>
      </w:pPr>
      <w:r w:rsidRPr="0049623C">
        <w:rPr>
          <w:rFonts w:ascii="Arial" w:hAnsi="Arial" w:cs="Arial"/>
          <w:color w:val="000000"/>
          <w:sz w:val="22"/>
          <w:szCs w:val="22"/>
        </w:rPr>
        <w:t>Lead on and coordinate the delivery of professional development opportunities related to literacy in line with the latest government guidelines and national research.</w:t>
      </w:r>
    </w:p>
    <w:p w:rsidR="00EE07CB" w:rsidRPr="008A4296" w:rsidRDefault="00EE07CB" w:rsidP="008A4296">
      <w:pPr>
        <w:jc w:val="both"/>
        <w:rPr>
          <w:rFonts w:ascii="Arial" w:hAnsi="Arial" w:cs="Arial"/>
          <w:color w:val="auto"/>
          <w:sz w:val="24"/>
          <w:szCs w:val="24"/>
        </w:rPr>
      </w:pPr>
    </w:p>
    <w:p w:rsidR="008A4296" w:rsidRDefault="008A4296" w:rsidP="008A4296">
      <w:pPr>
        <w:jc w:val="both"/>
        <w:rPr>
          <w:rFonts w:ascii="Arial" w:hAnsi="Arial" w:cs="Arial"/>
          <w:b/>
          <w:bCs/>
          <w:color w:val="000000"/>
          <w:sz w:val="22"/>
          <w:szCs w:val="22"/>
        </w:rPr>
      </w:pPr>
    </w:p>
    <w:p w:rsidR="008A4296" w:rsidRDefault="008A4296" w:rsidP="008A4296">
      <w:pPr>
        <w:jc w:val="both"/>
        <w:rPr>
          <w:rFonts w:ascii="Arial" w:hAnsi="Arial" w:cs="Arial"/>
          <w:b/>
          <w:bCs/>
          <w:color w:val="000000"/>
          <w:sz w:val="22"/>
          <w:szCs w:val="22"/>
        </w:rPr>
      </w:pPr>
    </w:p>
    <w:p w:rsidR="008A4296" w:rsidRDefault="008A4296" w:rsidP="008A4296">
      <w:pPr>
        <w:jc w:val="both"/>
        <w:rPr>
          <w:rFonts w:ascii="Arial" w:hAnsi="Arial" w:cs="Arial"/>
          <w:b/>
          <w:bCs/>
          <w:color w:val="000000"/>
          <w:sz w:val="22"/>
          <w:szCs w:val="22"/>
        </w:rPr>
      </w:pPr>
    </w:p>
    <w:p w:rsidR="008A4296" w:rsidRDefault="008A4296" w:rsidP="008A4296">
      <w:pPr>
        <w:jc w:val="both"/>
        <w:rPr>
          <w:rFonts w:ascii="Arial" w:hAnsi="Arial" w:cs="Arial"/>
          <w:b/>
          <w:bCs/>
          <w:color w:val="000000"/>
          <w:sz w:val="22"/>
          <w:szCs w:val="22"/>
        </w:rPr>
      </w:pPr>
    </w:p>
    <w:p w:rsidR="008A4296" w:rsidRDefault="008A4296" w:rsidP="008A4296">
      <w:pPr>
        <w:jc w:val="both"/>
        <w:rPr>
          <w:rFonts w:ascii="Arial" w:hAnsi="Arial" w:cs="Arial"/>
          <w:b/>
          <w:bCs/>
          <w:color w:val="000000"/>
          <w:sz w:val="22"/>
          <w:szCs w:val="22"/>
        </w:rPr>
      </w:pPr>
    </w:p>
    <w:p w:rsidR="0049623C" w:rsidRDefault="0049623C" w:rsidP="008A4296">
      <w:pPr>
        <w:jc w:val="both"/>
        <w:rPr>
          <w:rFonts w:ascii="Arial" w:hAnsi="Arial" w:cs="Arial"/>
          <w:b/>
          <w:bCs/>
          <w:color w:val="000000"/>
          <w:sz w:val="22"/>
          <w:szCs w:val="22"/>
        </w:rPr>
      </w:pPr>
    </w:p>
    <w:p w:rsidR="008A4296" w:rsidRDefault="008A4296" w:rsidP="008A4296">
      <w:pPr>
        <w:jc w:val="both"/>
        <w:rPr>
          <w:rFonts w:ascii="Arial" w:hAnsi="Arial" w:cs="Arial"/>
          <w:b/>
          <w:bCs/>
          <w:color w:val="000000"/>
          <w:sz w:val="22"/>
          <w:szCs w:val="22"/>
        </w:rPr>
      </w:pPr>
    </w:p>
    <w:p w:rsidR="008A4296" w:rsidRDefault="008A4296" w:rsidP="008A4296">
      <w:pPr>
        <w:jc w:val="both"/>
        <w:rPr>
          <w:rFonts w:ascii="Arial" w:hAnsi="Arial" w:cs="Arial"/>
          <w:b/>
          <w:bCs/>
          <w:color w:val="000000"/>
          <w:sz w:val="22"/>
          <w:szCs w:val="22"/>
        </w:rPr>
      </w:pPr>
    </w:p>
    <w:p w:rsidR="00EE07CB" w:rsidRPr="008A4296" w:rsidRDefault="00EE07CB" w:rsidP="008A4296">
      <w:pPr>
        <w:jc w:val="both"/>
        <w:rPr>
          <w:rFonts w:ascii="Arial" w:hAnsi="Arial" w:cs="Arial"/>
          <w:color w:val="auto"/>
          <w:sz w:val="24"/>
          <w:szCs w:val="24"/>
        </w:rPr>
      </w:pPr>
      <w:r w:rsidRPr="008A4296">
        <w:rPr>
          <w:rFonts w:ascii="Arial" w:hAnsi="Arial" w:cs="Arial"/>
          <w:b/>
          <w:bCs/>
          <w:color w:val="000000"/>
          <w:sz w:val="22"/>
          <w:szCs w:val="22"/>
        </w:rPr>
        <w:lastRenderedPageBreak/>
        <w:t>Other Professional Duties </w:t>
      </w:r>
    </w:p>
    <w:p w:rsidR="00EE07CB" w:rsidRPr="008A4296" w:rsidRDefault="00EE07CB" w:rsidP="008A4296">
      <w:pPr>
        <w:jc w:val="both"/>
        <w:rPr>
          <w:rFonts w:ascii="Arial" w:hAnsi="Arial" w:cs="Arial"/>
          <w:color w:val="auto"/>
          <w:sz w:val="24"/>
          <w:szCs w:val="24"/>
        </w:rPr>
      </w:pPr>
      <w:r w:rsidRPr="008A4296">
        <w:rPr>
          <w:rFonts w:ascii="Arial" w:hAnsi="Arial" w:cs="Arial"/>
          <w:color w:val="auto"/>
          <w:sz w:val="24"/>
          <w:szCs w:val="24"/>
        </w:rPr>
        <w:br/>
      </w:r>
    </w:p>
    <w:p w:rsidR="00EE07CB" w:rsidRPr="0049623C" w:rsidRDefault="00EE07CB" w:rsidP="0049623C">
      <w:pPr>
        <w:pStyle w:val="ListParagraph"/>
        <w:numPr>
          <w:ilvl w:val="0"/>
          <w:numId w:val="62"/>
        </w:numPr>
        <w:jc w:val="both"/>
        <w:textAlignment w:val="baseline"/>
        <w:rPr>
          <w:rFonts w:ascii="Arial" w:hAnsi="Arial" w:cs="Arial"/>
          <w:color w:val="000000"/>
          <w:sz w:val="22"/>
          <w:szCs w:val="22"/>
        </w:rPr>
      </w:pPr>
      <w:r w:rsidRPr="0049623C">
        <w:rPr>
          <w:rFonts w:ascii="Arial" w:hAnsi="Arial" w:cs="Arial"/>
          <w:color w:val="000000"/>
          <w:sz w:val="22"/>
          <w:szCs w:val="22"/>
        </w:rPr>
        <w:t>Develop and maintain positive, collaborative links with other professionals / outside agencies.</w:t>
      </w:r>
    </w:p>
    <w:p w:rsidR="00EE07CB" w:rsidRPr="008A4296" w:rsidRDefault="00EE07CB" w:rsidP="008A4296">
      <w:pPr>
        <w:jc w:val="both"/>
        <w:rPr>
          <w:rFonts w:ascii="Arial" w:hAnsi="Arial" w:cs="Arial"/>
          <w:color w:val="auto"/>
          <w:sz w:val="24"/>
          <w:szCs w:val="24"/>
        </w:rPr>
      </w:pPr>
    </w:p>
    <w:p w:rsidR="00EE07CB" w:rsidRPr="0049623C" w:rsidRDefault="00EE07CB" w:rsidP="0049623C">
      <w:pPr>
        <w:pStyle w:val="ListParagraph"/>
        <w:numPr>
          <w:ilvl w:val="0"/>
          <w:numId w:val="62"/>
        </w:numPr>
        <w:jc w:val="both"/>
        <w:textAlignment w:val="baseline"/>
        <w:rPr>
          <w:rFonts w:ascii="Arial" w:hAnsi="Arial" w:cs="Arial"/>
          <w:color w:val="000000"/>
          <w:sz w:val="22"/>
          <w:szCs w:val="22"/>
        </w:rPr>
      </w:pPr>
      <w:r w:rsidRPr="0049623C">
        <w:rPr>
          <w:rFonts w:ascii="Arial" w:hAnsi="Arial" w:cs="Arial"/>
          <w:color w:val="000000"/>
          <w:sz w:val="22"/>
          <w:szCs w:val="22"/>
        </w:rPr>
        <w:t>Take an active role in the Admissions and Assessment process for all students referred for PRU Provision, and disseminate assessment and SEND information to key professionals including MDT as appropriate.</w:t>
      </w:r>
    </w:p>
    <w:p w:rsidR="0049623C" w:rsidRDefault="0049623C" w:rsidP="0049623C">
      <w:pPr>
        <w:pStyle w:val="ListParagraph"/>
        <w:jc w:val="both"/>
        <w:rPr>
          <w:rFonts w:ascii="Arial" w:hAnsi="Arial" w:cs="Arial"/>
          <w:color w:val="auto"/>
          <w:sz w:val="24"/>
          <w:szCs w:val="24"/>
        </w:rPr>
      </w:pPr>
    </w:p>
    <w:p w:rsidR="00EE07CB" w:rsidRPr="0049623C" w:rsidRDefault="00EE07CB" w:rsidP="0049623C">
      <w:pPr>
        <w:pStyle w:val="ListParagraph"/>
        <w:numPr>
          <w:ilvl w:val="0"/>
          <w:numId w:val="62"/>
        </w:numPr>
        <w:jc w:val="both"/>
        <w:rPr>
          <w:rFonts w:ascii="Arial" w:hAnsi="Arial" w:cs="Arial"/>
          <w:color w:val="auto"/>
          <w:sz w:val="24"/>
          <w:szCs w:val="24"/>
        </w:rPr>
      </w:pPr>
      <w:r w:rsidRPr="0049623C">
        <w:rPr>
          <w:rFonts w:ascii="Arial" w:hAnsi="Arial" w:cs="Arial"/>
          <w:color w:val="000000"/>
          <w:sz w:val="22"/>
          <w:szCs w:val="22"/>
        </w:rPr>
        <w:t>Attend multi-agency, core group and professionals’ meetings, as required.</w:t>
      </w:r>
    </w:p>
    <w:p w:rsidR="0049623C" w:rsidRDefault="0049623C" w:rsidP="0049623C">
      <w:pPr>
        <w:pStyle w:val="ListParagraph"/>
        <w:jc w:val="both"/>
        <w:rPr>
          <w:rFonts w:ascii="Arial" w:hAnsi="Arial" w:cs="Arial"/>
          <w:color w:val="auto"/>
          <w:sz w:val="24"/>
          <w:szCs w:val="24"/>
        </w:rPr>
      </w:pPr>
    </w:p>
    <w:p w:rsidR="00EE07CB" w:rsidRPr="0049623C" w:rsidRDefault="00EE07CB" w:rsidP="0049623C">
      <w:pPr>
        <w:pStyle w:val="ListParagraph"/>
        <w:numPr>
          <w:ilvl w:val="0"/>
          <w:numId w:val="62"/>
        </w:numPr>
        <w:jc w:val="both"/>
        <w:rPr>
          <w:rFonts w:ascii="Arial" w:hAnsi="Arial" w:cs="Arial"/>
          <w:color w:val="auto"/>
          <w:sz w:val="24"/>
          <w:szCs w:val="24"/>
        </w:rPr>
      </w:pPr>
      <w:r w:rsidRPr="0049623C">
        <w:rPr>
          <w:rFonts w:ascii="Arial" w:hAnsi="Arial" w:cs="Arial"/>
          <w:color w:val="000000"/>
          <w:sz w:val="22"/>
          <w:szCs w:val="22"/>
        </w:rPr>
        <w:t>Register with exam boards the details of pupils requiring special arrangements for external examinations and keeping evidence of the need(s), in liaison with Senior Admin Officer / School Exam Officer.</w:t>
      </w:r>
    </w:p>
    <w:p w:rsidR="0049623C" w:rsidRDefault="0049623C" w:rsidP="0049623C">
      <w:pPr>
        <w:pStyle w:val="ListParagraph"/>
        <w:jc w:val="both"/>
        <w:rPr>
          <w:rFonts w:ascii="Arial" w:hAnsi="Arial" w:cs="Arial"/>
          <w:color w:val="auto"/>
          <w:sz w:val="24"/>
          <w:szCs w:val="24"/>
        </w:rPr>
      </w:pPr>
    </w:p>
    <w:p w:rsidR="00EE07CB" w:rsidRPr="0049623C" w:rsidRDefault="00EE07CB" w:rsidP="0049623C">
      <w:pPr>
        <w:pStyle w:val="ListParagraph"/>
        <w:numPr>
          <w:ilvl w:val="0"/>
          <w:numId w:val="62"/>
        </w:numPr>
        <w:jc w:val="both"/>
        <w:rPr>
          <w:rFonts w:ascii="Arial" w:hAnsi="Arial" w:cs="Arial"/>
          <w:color w:val="auto"/>
          <w:sz w:val="24"/>
          <w:szCs w:val="24"/>
        </w:rPr>
      </w:pPr>
      <w:r w:rsidRPr="0049623C">
        <w:rPr>
          <w:rFonts w:ascii="Arial" w:hAnsi="Arial" w:cs="Arial"/>
          <w:color w:val="000000"/>
          <w:sz w:val="22"/>
          <w:szCs w:val="22"/>
        </w:rPr>
        <w:t>Maintain an up-to-date knowledge of developments in SEND procedures and matters pertaining to SEND, both locally and nationally.</w:t>
      </w:r>
    </w:p>
    <w:p w:rsidR="0049623C" w:rsidRDefault="0049623C" w:rsidP="0049623C">
      <w:pPr>
        <w:pStyle w:val="ListParagraph"/>
        <w:jc w:val="both"/>
        <w:rPr>
          <w:rFonts w:ascii="Arial" w:hAnsi="Arial" w:cs="Arial"/>
          <w:color w:val="auto"/>
          <w:sz w:val="24"/>
          <w:szCs w:val="24"/>
        </w:rPr>
      </w:pPr>
    </w:p>
    <w:p w:rsidR="00EE07CB" w:rsidRPr="0049623C" w:rsidRDefault="00EE07CB" w:rsidP="0049623C">
      <w:pPr>
        <w:pStyle w:val="ListParagraph"/>
        <w:numPr>
          <w:ilvl w:val="0"/>
          <w:numId w:val="62"/>
        </w:numPr>
        <w:jc w:val="both"/>
        <w:rPr>
          <w:rFonts w:ascii="Arial" w:hAnsi="Arial" w:cs="Arial"/>
          <w:color w:val="auto"/>
          <w:sz w:val="24"/>
          <w:szCs w:val="24"/>
        </w:rPr>
      </w:pPr>
      <w:r w:rsidRPr="0049623C">
        <w:rPr>
          <w:rFonts w:ascii="Arial" w:hAnsi="Arial" w:cs="Arial"/>
          <w:color w:val="000000"/>
          <w:sz w:val="22"/>
          <w:szCs w:val="22"/>
        </w:rPr>
        <w:t>Contribute to the development of school SEND policies and procedures and writing of the School Evaluation Framework (SEF).</w:t>
      </w:r>
    </w:p>
    <w:p w:rsidR="00EE07CB" w:rsidRPr="0049623C" w:rsidRDefault="00EE07CB" w:rsidP="0049623C">
      <w:pPr>
        <w:pStyle w:val="ListParagraph"/>
        <w:numPr>
          <w:ilvl w:val="0"/>
          <w:numId w:val="62"/>
        </w:numPr>
        <w:jc w:val="both"/>
        <w:rPr>
          <w:rFonts w:ascii="Arial" w:hAnsi="Arial" w:cs="Arial"/>
          <w:color w:val="auto"/>
          <w:sz w:val="24"/>
          <w:szCs w:val="24"/>
        </w:rPr>
      </w:pPr>
      <w:r w:rsidRPr="0049623C">
        <w:rPr>
          <w:rFonts w:ascii="Arial" w:hAnsi="Arial" w:cs="Arial"/>
          <w:color w:val="auto"/>
          <w:sz w:val="24"/>
          <w:szCs w:val="24"/>
        </w:rPr>
        <w:br/>
      </w:r>
      <w:r w:rsidRPr="0049623C">
        <w:rPr>
          <w:rFonts w:ascii="Arial" w:hAnsi="Arial" w:cs="Arial"/>
          <w:color w:val="000000"/>
          <w:sz w:val="22"/>
          <w:szCs w:val="22"/>
        </w:rPr>
        <w:t>Lead Multi-Disciplinary Team (MDT) panel meetings fortnightly.  Manage all MDT requests for interventions / referrals received.  Support with the time and student allocation of these professionals.  Maintain SEND Intervention Table of MDT’s interventions. </w:t>
      </w:r>
    </w:p>
    <w:p w:rsidR="00EE07CB" w:rsidRPr="0049623C" w:rsidRDefault="00EE07CB" w:rsidP="0049623C">
      <w:pPr>
        <w:pStyle w:val="ListParagraph"/>
        <w:jc w:val="both"/>
        <w:rPr>
          <w:rFonts w:ascii="Arial" w:hAnsi="Arial" w:cs="Arial"/>
          <w:color w:val="auto"/>
          <w:sz w:val="24"/>
          <w:szCs w:val="24"/>
        </w:rPr>
      </w:pPr>
    </w:p>
    <w:p w:rsidR="00EE07CB" w:rsidRPr="0049623C" w:rsidRDefault="00EE07CB" w:rsidP="0049623C">
      <w:pPr>
        <w:pStyle w:val="ListParagraph"/>
        <w:numPr>
          <w:ilvl w:val="0"/>
          <w:numId w:val="62"/>
        </w:numPr>
        <w:jc w:val="both"/>
        <w:textAlignment w:val="baseline"/>
        <w:rPr>
          <w:rFonts w:ascii="Arial" w:hAnsi="Arial" w:cs="Arial"/>
          <w:color w:val="000000"/>
          <w:sz w:val="22"/>
          <w:szCs w:val="22"/>
        </w:rPr>
      </w:pPr>
      <w:r w:rsidRPr="0049623C">
        <w:rPr>
          <w:rFonts w:ascii="Arial" w:hAnsi="Arial" w:cs="Arial"/>
          <w:color w:val="000000"/>
          <w:sz w:val="22"/>
          <w:szCs w:val="22"/>
        </w:rPr>
        <w:t>Coordinate the work of MDT professionals within the PRU and ensure their work is aligned with whole school values, priorities, policies and practices. </w:t>
      </w:r>
    </w:p>
    <w:tbl>
      <w:tblPr>
        <w:tblW w:w="0" w:type="auto"/>
        <w:tblCellMar>
          <w:top w:w="15" w:type="dxa"/>
          <w:left w:w="15" w:type="dxa"/>
          <w:bottom w:w="15" w:type="dxa"/>
          <w:right w:w="15" w:type="dxa"/>
        </w:tblCellMar>
        <w:tblLook w:val="04A0" w:firstRow="1" w:lastRow="0" w:firstColumn="1" w:lastColumn="0" w:noHBand="0" w:noVBand="1"/>
      </w:tblPr>
      <w:tblGrid>
        <w:gridCol w:w="3791"/>
        <w:gridCol w:w="236"/>
      </w:tblGrid>
      <w:tr w:rsidR="00EE07CB" w:rsidRPr="008A4296" w:rsidTr="00EE07CB">
        <w:trPr>
          <w:trHeight w:val="405"/>
        </w:trPr>
        <w:tc>
          <w:tcPr>
            <w:tcW w:w="0" w:type="auto"/>
            <w:tcMar>
              <w:top w:w="0" w:type="dxa"/>
              <w:left w:w="115" w:type="dxa"/>
              <w:bottom w:w="0" w:type="dxa"/>
              <w:right w:w="115" w:type="dxa"/>
            </w:tcMar>
            <w:hideMark/>
          </w:tcPr>
          <w:p w:rsidR="0049623C" w:rsidRDefault="00EE07CB" w:rsidP="008A4296">
            <w:pPr>
              <w:spacing w:after="240"/>
              <w:jc w:val="both"/>
              <w:rPr>
                <w:rFonts w:ascii="Arial" w:hAnsi="Arial" w:cs="Arial"/>
                <w:color w:val="auto"/>
                <w:sz w:val="24"/>
                <w:szCs w:val="24"/>
              </w:rPr>
            </w:pPr>
            <w:r w:rsidRPr="008A4296">
              <w:rPr>
                <w:rFonts w:ascii="Arial" w:hAnsi="Arial" w:cs="Arial"/>
                <w:color w:val="auto"/>
                <w:sz w:val="24"/>
                <w:szCs w:val="24"/>
              </w:rPr>
              <w:br/>
            </w:r>
          </w:p>
          <w:p w:rsidR="0049623C" w:rsidRDefault="0049623C" w:rsidP="008A4296">
            <w:pPr>
              <w:spacing w:after="240"/>
              <w:jc w:val="both"/>
              <w:rPr>
                <w:rFonts w:ascii="Arial" w:hAnsi="Arial" w:cs="Arial"/>
                <w:color w:val="auto"/>
                <w:sz w:val="24"/>
                <w:szCs w:val="24"/>
              </w:rPr>
            </w:pPr>
          </w:p>
          <w:p w:rsidR="0049623C" w:rsidRDefault="0049623C" w:rsidP="008A4296">
            <w:pPr>
              <w:spacing w:after="240"/>
              <w:jc w:val="both"/>
              <w:rPr>
                <w:rFonts w:ascii="Arial" w:hAnsi="Arial" w:cs="Arial"/>
                <w:color w:val="auto"/>
                <w:sz w:val="24"/>
                <w:szCs w:val="24"/>
              </w:rPr>
            </w:pPr>
          </w:p>
          <w:p w:rsidR="0049623C" w:rsidRDefault="0049623C" w:rsidP="008A4296">
            <w:pPr>
              <w:spacing w:after="240"/>
              <w:jc w:val="both"/>
              <w:rPr>
                <w:rFonts w:ascii="Arial" w:hAnsi="Arial" w:cs="Arial"/>
                <w:color w:val="auto"/>
                <w:sz w:val="24"/>
                <w:szCs w:val="24"/>
              </w:rPr>
            </w:pPr>
          </w:p>
          <w:p w:rsidR="0049623C" w:rsidRDefault="0049623C" w:rsidP="008A4296">
            <w:pPr>
              <w:spacing w:after="240"/>
              <w:jc w:val="both"/>
              <w:rPr>
                <w:rFonts w:ascii="Arial" w:hAnsi="Arial" w:cs="Arial"/>
                <w:color w:val="auto"/>
                <w:sz w:val="24"/>
                <w:szCs w:val="24"/>
              </w:rPr>
            </w:pPr>
          </w:p>
          <w:p w:rsidR="0049623C" w:rsidRDefault="0049623C" w:rsidP="008A4296">
            <w:pPr>
              <w:spacing w:after="240"/>
              <w:jc w:val="both"/>
              <w:rPr>
                <w:rFonts w:ascii="Arial" w:hAnsi="Arial" w:cs="Arial"/>
                <w:color w:val="auto"/>
                <w:sz w:val="24"/>
                <w:szCs w:val="24"/>
              </w:rPr>
            </w:pPr>
          </w:p>
          <w:p w:rsidR="0049623C" w:rsidRDefault="0049623C" w:rsidP="008A4296">
            <w:pPr>
              <w:spacing w:after="240"/>
              <w:jc w:val="both"/>
              <w:rPr>
                <w:rFonts w:ascii="Arial" w:hAnsi="Arial" w:cs="Arial"/>
                <w:color w:val="auto"/>
                <w:sz w:val="24"/>
                <w:szCs w:val="24"/>
              </w:rPr>
            </w:pPr>
          </w:p>
          <w:p w:rsidR="0049623C" w:rsidRDefault="0049623C" w:rsidP="008A4296">
            <w:pPr>
              <w:spacing w:after="240"/>
              <w:jc w:val="both"/>
              <w:rPr>
                <w:rFonts w:ascii="Arial" w:hAnsi="Arial" w:cs="Arial"/>
                <w:color w:val="auto"/>
                <w:sz w:val="24"/>
                <w:szCs w:val="24"/>
              </w:rPr>
            </w:pPr>
          </w:p>
          <w:p w:rsidR="0049623C" w:rsidRDefault="00EE07CB" w:rsidP="008A4296">
            <w:pPr>
              <w:spacing w:after="240"/>
              <w:jc w:val="both"/>
              <w:rPr>
                <w:rFonts w:ascii="Arial" w:hAnsi="Arial" w:cs="Arial"/>
                <w:color w:val="auto"/>
                <w:sz w:val="24"/>
                <w:szCs w:val="24"/>
              </w:rPr>
            </w:pPr>
            <w:r w:rsidRPr="008A4296">
              <w:rPr>
                <w:rFonts w:ascii="Arial" w:hAnsi="Arial" w:cs="Arial"/>
                <w:color w:val="auto"/>
                <w:sz w:val="24"/>
                <w:szCs w:val="24"/>
              </w:rPr>
              <w:br/>
            </w:r>
            <w:r w:rsidRPr="008A4296">
              <w:rPr>
                <w:rFonts w:ascii="Arial" w:hAnsi="Arial" w:cs="Arial"/>
                <w:color w:val="auto"/>
                <w:sz w:val="24"/>
                <w:szCs w:val="24"/>
              </w:rPr>
              <w:br/>
            </w:r>
          </w:p>
          <w:p w:rsidR="00EE07CB" w:rsidRPr="008A4296" w:rsidRDefault="00EE07CB" w:rsidP="008A4296">
            <w:pPr>
              <w:spacing w:after="240"/>
              <w:jc w:val="both"/>
              <w:rPr>
                <w:rFonts w:ascii="Arial" w:hAnsi="Arial" w:cs="Arial"/>
                <w:color w:val="auto"/>
                <w:sz w:val="24"/>
                <w:szCs w:val="24"/>
              </w:rPr>
            </w:pPr>
            <w:r w:rsidRPr="008A4296">
              <w:rPr>
                <w:rFonts w:ascii="Arial" w:hAnsi="Arial" w:cs="Arial"/>
                <w:color w:val="auto"/>
                <w:sz w:val="24"/>
                <w:szCs w:val="24"/>
              </w:rPr>
              <w:br/>
            </w:r>
            <w:r w:rsidRPr="008A4296">
              <w:rPr>
                <w:rFonts w:ascii="Arial" w:hAnsi="Arial" w:cs="Arial"/>
                <w:color w:val="auto"/>
                <w:sz w:val="24"/>
                <w:szCs w:val="24"/>
              </w:rPr>
              <w:br/>
            </w:r>
            <w:r w:rsidRPr="008A4296">
              <w:rPr>
                <w:rFonts w:ascii="Arial" w:hAnsi="Arial" w:cs="Arial"/>
                <w:color w:val="auto"/>
                <w:sz w:val="24"/>
                <w:szCs w:val="24"/>
              </w:rPr>
              <w:lastRenderedPageBreak/>
              <w:br/>
            </w:r>
            <w:r w:rsidRPr="008A4296">
              <w:rPr>
                <w:rFonts w:ascii="Arial" w:hAnsi="Arial" w:cs="Arial"/>
                <w:b/>
                <w:bCs/>
                <w:color w:val="000000"/>
                <w:sz w:val="36"/>
                <w:szCs w:val="36"/>
              </w:rPr>
              <w:t>Person Specification</w:t>
            </w:r>
          </w:p>
        </w:tc>
        <w:tc>
          <w:tcPr>
            <w:tcW w:w="0" w:type="auto"/>
            <w:tcMar>
              <w:top w:w="0" w:type="dxa"/>
              <w:left w:w="115" w:type="dxa"/>
              <w:bottom w:w="0" w:type="dxa"/>
              <w:right w:w="115" w:type="dxa"/>
            </w:tcMar>
            <w:hideMark/>
          </w:tcPr>
          <w:p w:rsidR="00EE07CB" w:rsidRPr="008A4296" w:rsidRDefault="00EE07CB" w:rsidP="008A4296">
            <w:pPr>
              <w:jc w:val="both"/>
              <w:rPr>
                <w:rFonts w:ascii="Arial" w:hAnsi="Arial" w:cs="Arial"/>
                <w:color w:val="auto"/>
                <w:sz w:val="24"/>
                <w:szCs w:val="24"/>
              </w:rPr>
            </w:pPr>
          </w:p>
        </w:tc>
      </w:tr>
    </w:tbl>
    <w:p w:rsidR="00EE07CB" w:rsidRPr="008A4296" w:rsidRDefault="00EE07CB" w:rsidP="008A4296">
      <w:pPr>
        <w:jc w:val="both"/>
        <w:rPr>
          <w:rFonts w:ascii="Arial" w:hAnsi="Arial" w:cs="Arial"/>
          <w:color w:val="auto"/>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9772"/>
      </w:tblGrid>
      <w:tr w:rsidR="00EE07CB" w:rsidRPr="008A4296" w:rsidTr="00EE07CB">
        <w:trPr>
          <w:trHeight w:val="276"/>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07CB" w:rsidRPr="008A4296" w:rsidRDefault="00EE07CB" w:rsidP="008A4296">
            <w:pPr>
              <w:ind w:right="142"/>
              <w:jc w:val="both"/>
              <w:rPr>
                <w:rFonts w:ascii="Arial" w:hAnsi="Arial" w:cs="Arial"/>
                <w:color w:val="auto"/>
                <w:sz w:val="24"/>
                <w:szCs w:val="24"/>
              </w:rPr>
            </w:pPr>
            <w:r w:rsidRPr="008A4296">
              <w:rPr>
                <w:rFonts w:ascii="Arial" w:hAnsi="Arial" w:cs="Arial"/>
                <w:b/>
                <w:bCs/>
                <w:color w:val="000000"/>
                <w:sz w:val="22"/>
                <w:szCs w:val="22"/>
              </w:rPr>
              <w:t xml:space="preserve">Job Title: </w:t>
            </w:r>
            <w:r w:rsidRPr="008A4296">
              <w:rPr>
                <w:rFonts w:ascii="Arial" w:hAnsi="Arial" w:cs="Arial"/>
                <w:color w:val="000000"/>
                <w:sz w:val="22"/>
                <w:szCs w:val="22"/>
              </w:rPr>
              <w:t> </w:t>
            </w:r>
            <w:r w:rsidRPr="008A4296">
              <w:rPr>
                <w:rFonts w:ascii="Arial" w:hAnsi="Arial" w:cs="Arial"/>
                <w:b/>
                <w:bCs/>
                <w:color w:val="000000"/>
                <w:sz w:val="22"/>
                <w:szCs w:val="22"/>
              </w:rPr>
              <w:t>Assistant Head Teacher  (Inclusive Practice, Culture And Curriculum) </w:t>
            </w:r>
          </w:p>
          <w:p w:rsidR="00EE07CB" w:rsidRPr="008A4296" w:rsidRDefault="00EE07CB" w:rsidP="008A4296">
            <w:pPr>
              <w:ind w:right="142"/>
              <w:jc w:val="both"/>
              <w:rPr>
                <w:rFonts w:ascii="Arial" w:hAnsi="Arial" w:cs="Arial"/>
                <w:color w:val="auto"/>
                <w:sz w:val="24"/>
                <w:szCs w:val="24"/>
              </w:rPr>
            </w:pPr>
            <w:r w:rsidRPr="008A4296">
              <w:rPr>
                <w:rFonts w:ascii="Arial" w:hAnsi="Arial" w:cs="Arial"/>
                <w:b/>
                <w:bCs/>
                <w:color w:val="000000"/>
                <w:sz w:val="22"/>
                <w:szCs w:val="22"/>
              </w:rPr>
              <w:t xml:space="preserve">Provision: </w:t>
            </w:r>
            <w:r w:rsidRPr="008A4296">
              <w:rPr>
                <w:rFonts w:ascii="Arial" w:hAnsi="Arial" w:cs="Arial"/>
                <w:color w:val="000000"/>
                <w:sz w:val="22"/>
                <w:szCs w:val="22"/>
              </w:rPr>
              <w:t>Newham PRUs (Pupil Referral Unit)  Tunmarsh School, New Directions PRU, Phoenix </w:t>
            </w:r>
          </w:p>
          <w:p w:rsidR="00EE07CB" w:rsidRPr="008A4296" w:rsidRDefault="00EE07CB" w:rsidP="008A4296">
            <w:pPr>
              <w:ind w:right="142"/>
              <w:jc w:val="both"/>
              <w:rPr>
                <w:rFonts w:ascii="Arial" w:hAnsi="Arial" w:cs="Arial"/>
                <w:color w:val="auto"/>
                <w:sz w:val="24"/>
                <w:szCs w:val="24"/>
              </w:rPr>
            </w:pPr>
            <w:r w:rsidRPr="008A4296">
              <w:rPr>
                <w:rFonts w:ascii="Arial" w:hAnsi="Arial" w:cs="Arial"/>
                <w:b/>
                <w:bCs/>
                <w:color w:val="000000"/>
                <w:sz w:val="22"/>
                <w:szCs w:val="22"/>
              </w:rPr>
              <w:t>Grade:</w:t>
            </w:r>
            <w:r w:rsidRPr="008A4296">
              <w:rPr>
                <w:rFonts w:ascii="Arial" w:hAnsi="Arial" w:cs="Arial"/>
                <w:color w:val="000000"/>
                <w:sz w:val="22"/>
                <w:szCs w:val="22"/>
              </w:rPr>
              <w:t xml:space="preserve"> Teachers Leadership  L8 – L12</w:t>
            </w:r>
          </w:p>
          <w:p w:rsidR="00EE07CB" w:rsidRPr="008A4296" w:rsidRDefault="00EE07CB" w:rsidP="008A4296">
            <w:pPr>
              <w:ind w:right="142"/>
              <w:jc w:val="both"/>
              <w:rPr>
                <w:rFonts w:ascii="Arial" w:hAnsi="Arial" w:cs="Arial"/>
                <w:color w:val="auto"/>
                <w:sz w:val="24"/>
                <w:szCs w:val="24"/>
              </w:rPr>
            </w:pPr>
            <w:r w:rsidRPr="008A4296">
              <w:rPr>
                <w:rFonts w:ascii="Arial" w:hAnsi="Arial" w:cs="Arial"/>
                <w:b/>
                <w:bCs/>
                <w:color w:val="000000"/>
                <w:sz w:val="22"/>
                <w:szCs w:val="22"/>
              </w:rPr>
              <w:t>Date last updated:</w:t>
            </w:r>
            <w:r w:rsidRPr="008A4296">
              <w:rPr>
                <w:rFonts w:ascii="Arial" w:hAnsi="Arial" w:cs="Arial"/>
                <w:color w:val="000000"/>
                <w:sz w:val="22"/>
                <w:szCs w:val="22"/>
              </w:rPr>
              <w:t xml:space="preserve"> March 2023</w:t>
            </w:r>
          </w:p>
        </w:tc>
      </w:tr>
      <w:tr w:rsidR="00EE07CB" w:rsidRPr="008A4296" w:rsidTr="00EE07CB">
        <w:trPr>
          <w:trHeight w:val="27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E07CB" w:rsidRPr="008A4296" w:rsidRDefault="00EE07CB" w:rsidP="008A4296">
            <w:pPr>
              <w:jc w:val="both"/>
              <w:rPr>
                <w:rFonts w:ascii="Arial" w:hAnsi="Arial" w:cs="Arial"/>
                <w:color w:val="auto"/>
                <w:sz w:val="24"/>
                <w:szCs w:val="24"/>
              </w:rPr>
            </w:pPr>
          </w:p>
        </w:tc>
      </w:tr>
    </w:tbl>
    <w:p w:rsidR="00EE07CB" w:rsidRPr="008A4296" w:rsidRDefault="00EE07CB" w:rsidP="008A4296">
      <w:pPr>
        <w:jc w:val="both"/>
        <w:rPr>
          <w:rFonts w:ascii="Arial" w:hAnsi="Arial" w:cs="Arial"/>
          <w:color w:val="auto"/>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7078"/>
        <w:gridCol w:w="2694"/>
      </w:tblGrid>
      <w:tr w:rsidR="00EE07CB" w:rsidRPr="008A4296" w:rsidTr="00EE07CB">
        <w:trPr>
          <w:trHeight w:val="276"/>
        </w:trPr>
        <w:tc>
          <w:tcPr>
            <w:tcW w:w="0" w:type="auto"/>
            <w:gridSpan w:val="2"/>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07CB" w:rsidRPr="008A4296" w:rsidRDefault="00EE07CB" w:rsidP="008A4296">
            <w:pPr>
              <w:ind w:right="142"/>
              <w:jc w:val="both"/>
              <w:rPr>
                <w:rFonts w:ascii="Arial" w:hAnsi="Arial" w:cs="Arial"/>
                <w:color w:val="auto"/>
                <w:sz w:val="24"/>
                <w:szCs w:val="24"/>
              </w:rPr>
            </w:pPr>
            <w:r w:rsidRPr="008A4296">
              <w:rPr>
                <w:rFonts w:ascii="Arial" w:hAnsi="Arial" w:cs="Arial"/>
                <w:b/>
                <w:bCs/>
                <w:color w:val="000000"/>
                <w:sz w:val="22"/>
                <w:szCs w:val="22"/>
              </w:rPr>
              <w:t>Important Information for Applicants</w:t>
            </w:r>
          </w:p>
          <w:p w:rsidR="00EE07CB" w:rsidRPr="008A4296" w:rsidRDefault="00EE07CB" w:rsidP="008A4296">
            <w:pPr>
              <w:ind w:right="142"/>
              <w:jc w:val="both"/>
              <w:rPr>
                <w:rFonts w:ascii="Arial" w:hAnsi="Arial" w:cs="Arial"/>
                <w:color w:val="auto"/>
                <w:sz w:val="24"/>
                <w:szCs w:val="24"/>
              </w:rPr>
            </w:pPr>
            <w:r w:rsidRPr="008A4296">
              <w:rPr>
                <w:rFonts w:ascii="Arial" w:hAnsi="Arial" w:cs="Arial"/>
                <w:color w:val="000000"/>
                <w:sz w:val="22"/>
                <w:szCs w:val="22"/>
              </w:rPr>
              <w:t>The criteria listed in this Person Specification are all essential to the job.  Where the Method of Assessment is stated to be the Application Form, your application needs to demonstrate clearly and concisely how you meet each of the criteria, even if other methods of assessment are also shown.  If you do not address these criteria fully, or if we do not consider that you meet them, you will not be shortlisted.  Please give specific examples wherever possible.</w:t>
            </w:r>
          </w:p>
          <w:p w:rsidR="00EE07CB" w:rsidRPr="008A4296" w:rsidRDefault="00EE07CB" w:rsidP="008A4296">
            <w:pPr>
              <w:jc w:val="both"/>
              <w:rPr>
                <w:rFonts w:ascii="Arial" w:hAnsi="Arial" w:cs="Arial"/>
                <w:color w:val="auto"/>
                <w:sz w:val="24"/>
                <w:szCs w:val="24"/>
              </w:rPr>
            </w:pPr>
          </w:p>
          <w:p w:rsidR="00EE07CB" w:rsidRPr="008A4296" w:rsidRDefault="00EE07CB" w:rsidP="008A4296">
            <w:pPr>
              <w:ind w:right="142"/>
              <w:jc w:val="both"/>
              <w:rPr>
                <w:rFonts w:ascii="Arial" w:hAnsi="Arial" w:cs="Arial"/>
                <w:color w:val="auto"/>
                <w:sz w:val="24"/>
                <w:szCs w:val="24"/>
              </w:rPr>
            </w:pPr>
            <w:r w:rsidRPr="008A4296">
              <w:rPr>
                <w:rFonts w:ascii="Arial" w:hAnsi="Arial" w:cs="Arial"/>
                <w:b/>
                <w:bCs/>
                <w:color w:val="000000"/>
                <w:sz w:val="22"/>
                <w:szCs w:val="22"/>
              </w:rPr>
              <w:t>Safeguarding Notice</w:t>
            </w:r>
          </w:p>
          <w:p w:rsidR="00EE07CB" w:rsidRPr="008A4296" w:rsidRDefault="00EE07CB" w:rsidP="008A4296">
            <w:pPr>
              <w:ind w:right="142"/>
              <w:jc w:val="both"/>
              <w:rPr>
                <w:rFonts w:ascii="Arial" w:hAnsi="Arial" w:cs="Arial"/>
                <w:color w:val="auto"/>
                <w:sz w:val="24"/>
                <w:szCs w:val="24"/>
              </w:rPr>
            </w:pPr>
            <w:r w:rsidRPr="008A4296">
              <w:rPr>
                <w:rFonts w:ascii="Arial" w:hAnsi="Arial" w:cs="Arial"/>
                <w:color w:val="000000"/>
                <w:sz w:val="22"/>
                <w:szCs w:val="22"/>
              </w:rPr>
              <w:t>Newham PRUs</w:t>
            </w:r>
            <w:proofErr w:type="gramStart"/>
            <w:r w:rsidRPr="008A4296">
              <w:rPr>
                <w:rFonts w:ascii="Arial" w:hAnsi="Arial" w:cs="Arial"/>
                <w:color w:val="000000"/>
                <w:sz w:val="22"/>
                <w:szCs w:val="22"/>
              </w:rPr>
              <w:t>  is</w:t>
            </w:r>
            <w:proofErr w:type="gramEnd"/>
            <w:r w:rsidRPr="008A4296">
              <w:rPr>
                <w:rFonts w:ascii="Arial" w:hAnsi="Arial" w:cs="Arial"/>
                <w:color w:val="000000"/>
                <w:sz w:val="22"/>
                <w:szCs w:val="22"/>
              </w:rPr>
              <w:t xml:space="preserve"> committed to safeguarding and promoting the welfare of children and young people and expects all staff and volunteers to share this commitment. All successful candidates will be required to undergo safer recruitment checks, including an enhanced DBS disclosure and Barred List Checks.</w:t>
            </w:r>
          </w:p>
          <w:p w:rsidR="00EE07CB" w:rsidRPr="008A4296" w:rsidRDefault="00EE07CB" w:rsidP="008A4296">
            <w:pPr>
              <w:jc w:val="both"/>
              <w:rPr>
                <w:rFonts w:ascii="Arial" w:hAnsi="Arial" w:cs="Arial"/>
                <w:color w:val="auto"/>
                <w:sz w:val="24"/>
                <w:szCs w:val="24"/>
              </w:rPr>
            </w:pPr>
          </w:p>
          <w:p w:rsidR="00EE07CB" w:rsidRPr="008A4296" w:rsidRDefault="00EE07CB" w:rsidP="008A4296">
            <w:pPr>
              <w:ind w:right="142"/>
              <w:jc w:val="both"/>
              <w:rPr>
                <w:rFonts w:ascii="Arial" w:hAnsi="Arial" w:cs="Arial"/>
                <w:color w:val="auto"/>
                <w:sz w:val="24"/>
                <w:szCs w:val="24"/>
              </w:rPr>
            </w:pPr>
            <w:r w:rsidRPr="008A4296">
              <w:rPr>
                <w:rFonts w:ascii="Arial" w:hAnsi="Arial" w:cs="Arial"/>
                <w:b/>
                <w:bCs/>
                <w:color w:val="000000"/>
                <w:sz w:val="22"/>
                <w:szCs w:val="22"/>
              </w:rPr>
              <w:t>Diversity, Equity and Inclusion</w:t>
            </w:r>
          </w:p>
          <w:p w:rsidR="00EE07CB" w:rsidRPr="008A4296" w:rsidRDefault="00EE07CB" w:rsidP="008A4296">
            <w:pPr>
              <w:ind w:right="142"/>
              <w:jc w:val="both"/>
              <w:rPr>
                <w:rFonts w:ascii="Arial" w:hAnsi="Arial" w:cs="Arial"/>
                <w:color w:val="auto"/>
                <w:sz w:val="24"/>
                <w:szCs w:val="24"/>
              </w:rPr>
            </w:pPr>
            <w:r w:rsidRPr="008A4296">
              <w:rPr>
                <w:rFonts w:ascii="Arial" w:hAnsi="Arial" w:cs="Arial"/>
                <w:color w:val="000000"/>
                <w:sz w:val="22"/>
                <w:szCs w:val="22"/>
              </w:rPr>
              <w:t>We are committed to and champion Diversity, Equity and Inclusion in all aspects of employment with Newham PRUs.  All employees are expected to understand and promote our Equality and Diversity Policy in the course of their work.</w:t>
            </w:r>
          </w:p>
          <w:p w:rsidR="00EE07CB" w:rsidRPr="008A4296" w:rsidRDefault="00EE07CB" w:rsidP="008A4296">
            <w:pPr>
              <w:jc w:val="both"/>
              <w:rPr>
                <w:rFonts w:ascii="Arial" w:hAnsi="Arial" w:cs="Arial"/>
                <w:color w:val="auto"/>
                <w:sz w:val="24"/>
                <w:szCs w:val="24"/>
              </w:rPr>
            </w:pPr>
          </w:p>
          <w:p w:rsidR="00EE07CB" w:rsidRPr="008A4296" w:rsidRDefault="00EE07CB" w:rsidP="008A4296">
            <w:pPr>
              <w:ind w:right="142"/>
              <w:jc w:val="both"/>
              <w:rPr>
                <w:rFonts w:ascii="Arial" w:hAnsi="Arial" w:cs="Arial"/>
                <w:color w:val="auto"/>
                <w:sz w:val="24"/>
                <w:szCs w:val="24"/>
              </w:rPr>
            </w:pPr>
            <w:r w:rsidRPr="008A4296">
              <w:rPr>
                <w:rFonts w:ascii="Arial" w:hAnsi="Arial" w:cs="Arial"/>
                <w:b/>
                <w:bCs/>
                <w:color w:val="000000"/>
                <w:sz w:val="22"/>
                <w:szCs w:val="22"/>
              </w:rPr>
              <w:t>Protecting our staff and services </w:t>
            </w:r>
          </w:p>
          <w:p w:rsidR="00EE07CB" w:rsidRPr="008A4296" w:rsidRDefault="00EE07CB" w:rsidP="008A4296">
            <w:pPr>
              <w:ind w:right="142"/>
              <w:jc w:val="both"/>
              <w:rPr>
                <w:rFonts w:ascii="Arial" w:hAnsi="Arial" w:cs="Arial"/>
                <w:color w:val="auto"/>
                <w:sz w:val="24"/>
                <w:szCs w:val="24"/>
              </w:rPr>
            </w:pPr>
            <w:r w:rsidRPr="008A4296">
              <w:rPr>
                <w:rFonts w:ascii="Arial" w:hAnsi="Arial" w:cs="Arial"/>
                <w:color w:val="000000"/>
                <w:sz w:val="22"/>
                <w:szCs w:val="22"/>
              </w:rPr>
              <w:t>Adherence to Health and Safety requirements and proper risk management is required from all employees in so far as is relevant to their role.  All employees are expected to understand and promote good Health and Safety practices and manage risks appropriately.</w:t>
            </w:r>
          </w:p>
          <w:p w:rsidR="00EE07CB" w:rsidRPr="008A4296" w:rsidRDefault="00EE07CB" w:rsidP="008A4296">
            <w:pPr>
              <w:jc w:val="both"/>
              <w:rPr>
                <w:rFonts w:ascii="Arial" w:hAnsi="Arial" w:cs="Arial"/>
                <w:color w:val="auto"/>
                <w:sz w:val="24"/>
                <w:szCs w:val="24"/>
              </w:rPr>
            </w:pPr>
          </w:p>
        </w:tc>
      </w:tr>
      <w:tr w:rsidR="00EE07CB" w:rsidRPr="008A4296" w:rsidTr="00EE07CB">
        <w:trPr>
          <w:trHeight w:val="276"/>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EE07CB" w:rsidRPr="008A4296" w:rsidRDefault="00EE07CB" w:rsidP="008A4296">
            <w:pPr>
              <w:jc w:val="both"/>
              <w:rPr>
                <w:rFonts w:ascii="Arial" w:hAnsi="Arial" w:cs="Arial"/>
                <w:color w:val="auto"/>
                <w:sz w:val="24"/>
                <w:szCs w:val="24"/>
              </w:rPr>
            </w:pPr>
          </w:p>
        </w:tc>
      </w:tr>
      <w:tr w:rsidR="00EE07CB" w:rsidRPr="008A4296" w:rsidTr="00EE07CB">
        <w:trPr>
          <w:trHeight w:val="276"/>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EE07CB" w:rsidRPr="008A4296" w:rsidRDefault="00EE07CB" w:rsidP="008A4296">
            <w:pPr>
              <w:jc w:val="both"/>
              <w:rPr>
                <w:rFonts w:ascii="Arial" w:hAnsi="Arial" w:cs="Arial"/>
                <w:color w:val="auto"/>
                <w:sz w:val="24"/>
                <w:szCs w:val="24"/>
              </w:rPr>
            </w:pPr>
          </w:p>
        </w:tc>
      </w:tr>
      <w:tr w:rsidR="00EE07CB" w:rsidRPr="008A4296" w:rsidTr="00EE07CB">
        <w:trPr>
          <w:trHeight w:val="276"/>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EE07CB" w:rsidRPr="008A4296" w:rsidRDefault="00EE07CB" w:rsidP="008A4296">
            <w:pPr>
              <w:jc w:val="both"/>
              <w:rPr>
                <w:rFonts w:ascii="Arial" w:hAnsi="Arial" w:cs="Arial"/>
                <w:color w:val="auto"/>
                <w:sz w:val="24"/>
                <w:szCs w:val="24"/>
              </w:rPr>
            </w:pPr>
          </w:p>
        </w:tc>
      </w:tr>
      <w:tr w:rsidR="00EE07CB" w:rsidRPr="008A4296" w:rsidTr="00EE07CB">
        <w:trPr>
          <w:trHeight w:val="276"/>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EE07CB" w:rsidRPr="008A4296" w:rsidRDefault="00EE07CB" w:rsidP="008A4296">
            <w:pPr>
              <w:jc w:val="both"/>
              <w:rPr>
                <w:rFonts w:ascii="Arial" w:hAnsi="Arial" w:cs="Arial"/>
                <w:color w:val="auto"/>
                <w:sz w:val="24"/>
                <w:szCs w:val="24"/>
              </w:rPr>
            </w:pPr>
          </w:p>
        </w:tc>
      </w:tr>
      <w:tr w:rsidR="00EE07CB" w:rsidRPr="008A4296" w:rsidTr="00EE07CB">
        <w:trPr>
          <w:trHeight w:val="180"/>
        </w:trPr>
        <w:tc>
          <w:tcPr>
            <w:tcW w:w="0" w:type="auto"/>
            <w:tcBorders>
              <w:top w:val="single" w:sz="4" w:space="0" w:color="000000"/>
              <w:left w:val="single" w:sz="4" w:space="0" w:color="000000"/>
              <w:bottom w:val="single" w:sz="4" w:space="0" w:color="000000"/>
              <w:right w:val="single" w:sz="4" w:space="0" w:color="000000"/>
            </w:tcBorders>
            <w:shd w:val="clear" w:color="auto" w:fill="E6E6E6"/>
            <w:tcMar>
              <w:top w:w="0" w:type="dxa"/>
              <w:left w:w="115" w:type="dxa"/>
              <w:bottom w:w="0" w:type="dxa"/>
              <w:right w:w="115" w:type="dxa"/>
            </w:tcMar>
            <w:hideMark/>
          </w:tcPr>
          <w:p w:rsidR="00EE07CB" w:rsidRPr="008A4296" w:rsidRDefault="00EE07CB" w:rsidP="008A4296">
            <w:pPr>
              <w:ind w:right="142"/>
              <w:jc w:val="both"/>
              <w:rPr>
                <w:rFonts w:ascii="Arial" w:hAnsi="Arial" w:cs="Arial"/>
                <w:color w:val="auto"/>
                <w:sz w:val="24"/>
                <w:szCs w:val="24"/>
              </w:rPr>
            </w:pPr>
            <w:r w:rsidRPr="008A4296">
              <w:rPr>
                <w:rFonts w:ascii="Arial" w:hAnsi="Arial" w:cs="Arial"/>
                <w:b/>
                <w:bCs/>
                <w:color w:val="000000"/>
                <w:sz w:val="22"/>
                <w:szCs w:val="22"/>
              </w:rPr>
              <w:t>Criteria</w:t>
            </w:r>
          </w:p>
        </w:tc>
        <w:tc>
          <w:tcPr>
            <w:tcW w:w="0" w:type="auto"/>
            <w:tcBorders>
              <w:top w:val="single" w:sz="4" w:space="0" w:color="000000"/>
              <w:left w:val="single" w:sz="4" w:space="0" w:color="000000"/>
              <w:bottom w:val="single" w:sz="4" w:space="0" w:color="000000"/>
              <w:right w:val="single" w:sz="4" w:space="0" w:color="000000"/>
            </w:tcBorders>
            <w:shd w:val="clear" w:color="auto" w:fill="E6E6E6"/>
            <w:tcMar>
              <w:top w:w="0" w:type="dxa"/>
              <w:left w:w="115" w:type="dxa"/>
              <w:bottom w:w="0" w:type="dxa"/>
              <w:right w:w="115" w:type="dxa"/>
            </w:tcMar>
            <w:hideMark/>
          </w:tcPr>
          <w:p w:rsidR="00EE07CB" w:rsidRPr="008A4296" w:rsidRDefault="00EE07CB" w:rsidP="008A4296">
            <w:pPr>
              <w:ind w:right="142"/>
              <w:jc w:val="both"/>
              <w:rPr>
                <w:rFonts w:ascii="Arial" w:hAnsi="Arial" w:cs="Arial"/>
                <w:color w:val="auto"/>
                <w:sz w:val="24"/>
                <w:szCs w:val="24"/>
              </w:rPr>
            </w:pPr>
            <w:r w:rsidRPr="008A4296">
              <w:rPr>
                <w:rFonts w:ascii="Arial" w:hAnsi="Arial" w:cs="Arial"/>
                <w:b/>
                <w:bCs/>
                <w:color w:val="000000"/>
                <w:sz w:val="22"/>
                <w:szCs w:val="22"/>
              </w:rPr>
              <w:t>Method of  Assessment</w:t>
            </w:r>
          </w:p>
        </w:tc>
      </w:tr>
      <w:tr w:rsidR="00EE07CB" w:rsidRPr="008A4296" w:rsidTr="00EE07CB">
        <w:trPr>
          <w:trHeight w:val="165"/>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07CB" w:rsidRPr="008A4296" w:rsidRDefault="00EE07CB" w:rsidP="008A4296">
            <w:pPr>
              <w:jc w:val="both"/>
              <w:rPr>
                <w:rFonts w:ascii="Arial" w:hAnsi="Arial" w:cs="Arial"/>
                <w:color w:val="auto"/>
                <w:sz w:val="24"/>
                <w:szCs w:val="24"/>
              </w:rPr>
            </w:pPr>
          </w:p>
          <w:p w:rsidR="00EE07CB" w:rsidRPr="008A4296" w:rsidRDefault="00EE07CB" w:rsidP="008A4296">
            <w:pPr>
              <w:ind w:right="142"/>
              <w:jc w:val="both"/>
              <w:rPr>
                <w:rFonts w:ascii="Arial" w:hAnsi="Arial" w:cs="Arial"/>
                <w:color w:val="auto"/>
                <w:sz w:val="24"/>
                <w:szCs w:val="24"/>
              </w:rPr>
            </w:pPr>
            <w:r w:rsidRPr="008A4296">
              <w:rPr>
                <w:rFonts w:ascii="Arial" w:hAnsi="Arial" w:cs="Arial"/>
                <w:b/>
                <w:bCs/>
                <w:color w:val="000000"/>
                <w:sz w:val="22"/>
                <w:szCs w:val="22"/>
              </w:rPr>
              <w:t>Knowledge </w:t>
            </w:r>
          </w:p>
        </w:tc>
      </w:tr>
      <w:tr w:rsidR="00EE07CB" w:rsidRPr="008A4296" w:rsidTr="00EE07C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07CB" w:rsidRPr="008A4296" w:rsidRDefault="00EE07CB" w:rsidP="008A4296">
            <w:pPr>
              <w:jc w:val="both"/>
              <w:rPr>
                <w:rFonts w:ascii="Arial" w:hAnsi="Arial" w:cs="Arial"/>
                <w:color w:val="auto"/>
                <w:sz w:val="24"/>
                <w:szCs w:val="24"/>
              </w:rPr>
            </w:pPr>
            <w:r w:rsidRPr="008A4296">
              <w:rPr>
                <w:rFonts w:ascii="Arial" w:hAnsi="Arial" w:cs="Arial"/>
                <w:color w:val="000000"/>
              </w:rPr>
              <w:t>Current and relevant knowledge of best practice in school leadership and management. </w:t>
            </w:r>
          </w:p>
          <w:p w:rsidR="00EE07CB" w:rsidRPr="008A4296" w:rsidRDefault="00EE07CB" w:rsidP="008A4296">
            <w:pPr>
              <w:jc w:val="both"/>
              <w:rPr>
                <w:rFonts w:ascii="Arial" w:hAnsi="Arial" w:cs="Arial"/>
                <w:color w:val="auto"/>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07CB" w:rsidRPr="008A4296" w:rsidRDefault="00EE07CB" w:rsidP="008A4296">
            <w:pPr>
              <w:ind w:right="142"/>
              <w:jc w:val="both"/>
              <w:rPr>
                <w:rFonts w:ascii="Arial" w:hAnsi="Arial" w:cs="Arial"/>
                <w:color w:val="auto"/>
                <w:sz w:val="24"/>
                <w:szCs w:val="24"/>
              </w:rPr>
            </w:pPr>
            <w:r w:rsidRPr="008A4296">
              <w:rPr>
                <w:rFonts w:ascii="Arial" w:hAnsi="Arial" w:cs="Arial"/>
                <w:color w:val="000000"/>
                <w:sz w:val="22"/>
                <w:szCs w:val="22"/>
              </w:rPr>
              <w:t>Application Form/Interview</w:t>
            </w:r>
          </w:p>
          <w:p w:rsidR="00EE07CB" w:rsidRPr="008A4296" w:rsidRDefault="00EE07CB" w:rsidP="008A4296">
            <w:pPr>
              <w:jc w:val="both"/>
              <w:rPr>
                <w:rFonts w:ascii="Arial" w:hAnsi="Arial" w:cs="Arial"/>
                <w:color w:val="auto"/>
                <w:sz w:val="24"/>
                <w:szCs w:val="24"/>
              </w:rPr>
            </w:pPr>
          </w:p>
        </w:tc>
      </w:tr>
      <w:tr w:rsidR="00EE07CB" w:rsidRPr="008A4296" w:rsidTr="00EE07CB">
        <w:trPr>
          <w:trHeight w:val="24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07CB" w:rsidRPr="008A4296" w:rsidRDefault="00EE07CB" w:rsidP="008A4296">
            <w:pPr>
              <w:jc w:val="both"/>
              <w:rPr>
                <w:rFonts w:ascii="Arial" w:hAnsi="Arial" w:cs="Arial"/>
                <w:color w:val="auto"/>
                <w:sz w:val="24"/>
                <w:szCs w:val="24"/>
              </w:rPr>
            </w:pPr>
            <w:r w:rsidRPr="008A4296">
              <w:rPr>
                <w:rFonts w:ascii="Arial" w:hAnsi="Arial" w:cs="Arial"/>
                <w:color w:val="000000"/>
              </w:rPr>
              <w:t>Current and extensive knowledge and understanding of SEN and disability legislation including the Code of Practice, which is underpinned by current theory and research led practice pertaining to Special and Inclusive Education.</w:t>
            </w:r>
          </w:p>
          <w:p w:rsidR="00EE07CB" w:rsidRPr="008A4296" w:rsidRDefault="00EE07CB" w:rsidP="008A4296">
            <w:pPr>
              <w:jc w:val="both"/>
              <w:rPr>
                <w:rFonts w:ascii="Arial" w:hAnsi="Arial" w:cs="Arial"/>
                <w:color w:val="auto"/>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07CB" w:rsidRPr="008A4296" w:rsidRDefault="00EE07CB" w:rsidP="008A4296">
            <w:pPr>
              <w:ind w:right="142"/>
              <w:jc w:val="both"/>
              <w:rPr>
                <w:rFonts w:ascii="Arial" w:hAnsi="Arial" w:cs="Arial"/>
                <w:color w:val="auto"/>
                <w:sz w:val="24"/>
                <w:szCs w:val="24"/>
              </w:rPr>
            </w:pPr>
            <w:r w:rsidRPr="008A4296">
              <w:rPr>
                <w:rFonts w:ascii="Arial" w:hAnsi="Arial" w:cs="Arial"/>
                <w:color w:val="000000"/>
                <w:sz w:val="22"/>
                <w:szCs w:val="22"/>
              </w:rPr>
              <w:t>Application Form/Interview</w:t>
            </w:r>
          </w:p>
        </w:tc>
      </w:tr>
      <w:tr w:rsidR="00EE07CB" w:rsidRPr="008A4296" w:rsidTr="00EE07CB">
        <w:trPr>
          <w:trHeight w:val="24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07CB" w:rsidRPr="008A4296" w:rsidRDefault="00EE07CB" w:rsidP="008A4296">
            <w:pPr>
              <w:ind w:right="142"/>
              <w:jc w:val="both"/>
              <w:rPr>
                <w:rFonts w:ascii="Arial" w:hAnsi="Arial" w:cs="Arial"/>
                <w:color w:val="auto"/>
                <w:sz w:val="24"/>
                <w:szCs w:val="24"/>
              </w:rPr>
            </w:pPr>
            <w:r w:rsidRPr="008A4296">
              <w:rPr>
                <w:rFonts w:ascii="Arial" w:hAnsi="Arial" w:cs="Arial"/>
                <w:color w:val="000000"/>
                <w:sz w:val="22"/>
                <w:szCs w:val="22"/>
              </w:rPr>
              <w:t>Knowledge and understanding of the current legislative context to the delivery of education in England (particularly Pupil Referral Units, Alternative Education Provision and SEND), curriculum developments and education initiatives</w:t>
            </w:r>
          </w:p>
          <w:p w:rsidR="00EE07CB" w:rsidRPr="008A4296" w:rsidRDefault="00EE07CB" w:rsidP="008A4296">
            <w:pPr>
              <w:jc w:val="both"/>
              <w:rPr>
                <w:rFonts w:ascii="Arial" w:hAnsi="Arial" w:cs="Arial"/>
                <w:color w:val="auto"/>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07CB" w:rsidRPr="008A4296" w:rsidRDefault="00EE07CB" w:rsidP="008A4296">
            <w:pPr>
              <w:ind w:right="142"/>
              <w:jc w:val="both"/>
              <w:rPr>
                <w:rFonts w:ascii="Arial" w:hAnsi="Arial" w:cs="Arial"/>
                <w:color w:val="auto"/>
                <w:sz w:val="24"/>
                <w:szCs w:val="24"/>
              </w:rPr>
            </w:pPr>
            <w:r w:rsidRPr="008A4296">
              <w:rPr>
                <w:rFonts w:ascii="Arial" w:hAnsi="Arial" w:cs="Arial"/>
                <w:color w:val="000000"/>
                <w:sz w:val="22"/>
                <w:szCs w:val="22"/>
              </w:rPr>
              <w:t>Application Form/Interview</w:t>
            </w:r>
          </w:p>
        </w:tc>
      </w:tr>
      <w:tr w:rsidR="00EE07CB" w:rsidRPr="008A4296" w:rsidTr="00EE07CB">
        <w:trPr>
          <w:trHeight w:val="24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07CB" w:rsidRPr="008A4296" w:rsidRDefault="00EE07CB" w:rsidP="008A4296">
            <w:pPr>
              <w:jc w:val="both"/>
              <w:rPr>
                <w:rFonts w:ascii="Arial" w:hAnsi="Arial" w:cs="Arial"/>
                <w:color w:val="auto"/>
                <w:sz w:val="24"/>
                <w:szCs w:val="24"/>
              </w:rPr>
            </w:pPr>
            <w:r w:rsidRPr="008A4296">
              <w:rPr>
                <w:rFonts w:ascii="Arial" w:hAnsi="Arial" w:cs="Arial"/>
                <w:color w:val="000000"/>
              </w:rPr>
              <w:t>Knowledge of effective and quality teaching</w:t>
            </w:r>
            <w:proofErr w:type="gramStart"/>
            <w:r w:rsidRPr="008A4296">
              <w:rPr>
                <w:rFonts w:ascii="Arial" w:hAnsi="Arial" w:cs="Arial"/>
                <w:color w:val="000000"/>
              </w:rPr>
              <w:t>  and</w:t>
            </w:r>
            <w:proofErr w:type="gramEnd"/>
            <w:r w:rsidRPr="008A4296">
              <w:rPr>
                <w:rFonts w:ascii="Arial" w:hAnsi="Arial" w:cs="Arial"/>
                <w:color w:val="000000"/>
              </w:rPr>
              <w:t xml:space="preserve"> learning practices and their monitoring and evaluation.</w:t>
            </w:r>
          </w:p>
          <w:p w:rsidR="00EE07CB" w:rsidRPr="008A4296" w:rsidRDefault="00EE07CB" w:rsidP="008A4296">
            <w:pPr>
              <w:jc w:val="both"/>
              <w:rPr>
                <w:rFonts w:ascii="Arial" w:hAnsi="Arial" w:cs="Arial"/>
                <w:color w:val="auto"/>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07CB" w:rsidRPr="008A4296" w:rsidRDefault="00EE07CB" w:rsidP="008A4296">
            <w:pPr>
              <w:ind w:right="142"/>
              <w:jc w:val="both"/>
              <w:rPr>
                <w:rFonts w:ascii="Arial" w:hAnsi="Arial" w:cs="Arial"/>
                <w:color w:val="auto"/>
                <w:sz w:val="24"/>
                <w:szCs w:val="24"/>
              </w:rPr>
            </w:pPr>
            <w:r w:rsidRPr="008A4296">
              <w:rPr>
                <w:rFonts w:ascii="Arial" w:hAnsi="Arial" w:cs="Arial"/>
                <w:color w:val="000000"/>
                <w:sz w:val="22"/>
                <w:szCs w:val="22"/>
              </w:rPr>
              <w:t>Application Form/Interview</w:t>
            </w:r>
          </w:p>
        </w:tc>
      </w:tr>
      <w:tr w:rsidR="00EE07CB" w:rsidRPr="008A4296" w:rsidTr="00EE07CB">
        <w:trPr>
          <w:trHeight w:val="24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07CB" w:rsidRPr="008A4296" w:rsidRDefault="00EE07CB" w:rsidP="008A4296">
            <w:pPr>
              <w:jc w:val="both"/>
              <w:rPr>
                <w:rFonts w:ascii="Arial" w:hAnsi="Arial" w:cs="Arial"/>
                <w:color w:val="auto"/>
                <w:sz w:val="24"/>
                <w:szCs w:val="24"/>
              </w:rPr>
            </w:pPr>
            <w:r w:rsidRPr="008A4296">
              <w:rPr>
                <w:rFonts w:ascii="Arial" w:hAnsi="Arial" w:cs="Arial"/>
                <w:color w:val="000000"/>
              </w:rPr>
              <w:lastRenderedPageBreak/>
              <w:t>Knowledge of effective procedures to ensure achievement, progress and attainment in a school with the cooperation of all staff.</w:t>
            </w:r>
          </w:p>
          <w:p w:rsidR="00EE07CB" w:rsidRPr="008A4296" w:rsidRDefault="00EE07CB" w:rsidP="008A4296">
            <w:pPr>
              <w:jc w:val="both"/>
              <w:rPr>
                <w:rFonts w:ascii="Arial" w:hAnsi="Arial" w:cs="Arial"/>
                <w:color w:val="auto"/>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07CB" w:rsidRPr="008A4296" w:rsidRDefault="00EE07CB" w:rsidP="008A4296">
            <w:pPr>
              <w:ind w:right="142"/>
              <w:jc w:val="both"/>
              <w:rPr>
                <w:rFonts w:ascii="Arial" w:hAnsi="Arial" w:cs="Arial"/>
                <w:color w:val="auto"/>
                <w:sz w:val="24"/>
                <w:szCs w:val="24"/>
              </w:rPr>
            </w:pPr>
            <w:r w:rsidRPr="008A4296">
              <w:rPr>
                <w:rFonts w:ascii="Arial" w:hAnsi="Arial" w:cs="Arial"/>
                <w:color w:val="000000"/>
                <w:sz w:val="22"/>
                <w:szCs w:val="22"/>
              </w:rPr>
              <w:t>Application Form/Interview</w:t>
            </w:r>
          </w:p>
        </w:tc>
      </w:tr>
      <w:tr w:rsidR="00EE07CB" w:rsidRPr="008A4296" w:rsidTr="00EE07CB">
        <w:trPr>
          <w:trHeight w:val="24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07CB" w:rsidRPr="008A4296" w:rsidRDefault="00EE07CB" w:rsidP="008A4296">
            <w:pPr>
              <w:ind w:right="142"/>
              <w:jc w:val="both"/>
              <w:rPr>
                <w:rFonts w:ascii="Arial" w:hAnsi="Arial" w:cs="Arial"/>
                <w:color w:val="auto"/>
                <w:sz w:val="24"/>
                <w:szCs w:val="24"/>
              </w:rPr>
            </w:pPr>
            <w:r w:rsidRPr="008A4296">
              <w:rPr>
                <w:rFonts w:ascii="Arial" w:hAnsi="Arial" w:cs="Arial"/>
                <w:color w:val="000000"/>
                <w:sz w:val="22"/>
                <w:szCs w:val="22"/>
              </w:rPr>
              <w:t>Current and relevant knowledge of best practice in school leadership and management</w:t>
            </w:r>
          </w:p>
          <w:p w:rsidR="00EE07CB" w:rsidRPr="008A4296" w:rsidRDefault="00EE07CB" w:rsidP="008A4296">
            <w:pPr>
              <w:jc w:val="both"/>
              <w:rPr>
                <w:rFonts w:ascii="Arial" w:hAnsi="Arial" w:cs="Arial"/>
                <w:color w:val="auto"/>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07CB" w:rsidRPr="008A4296" w:rsidRDefault="00EE07CB" w:rsidP="008A4296">
            <w:pPr>
              <w:ind w:right="142"/>
              <w:jc w:val="both"/>
              <w:rPr>
                <w:rFonts w:ascii="Arial" w:hAnsi="Arial" w:cs="Arial"/>
                <w:color w:val="auto"/>
                <w:sz w:val="24"/>
                <w:szCs w:val="24"/>
              </w:rPr>
            </w:pPr>
            <w:r w:rsidRPr="008A4296">
              <w:rPr>
                <w:rFonts w:ascii="Arial" w:hAnsi="Arial" w:cs="Arial"/>
                <w:color w:val="000000"/>
                <w:sz w:val="22"/>
                <w:szCs w:val="22"/>
              </w:rPr>
              <w:t>Application Form/Interview</w:t>
            </w:r>
          </w:p>
          <w:p w:rsidR="00EE07CB" w:rsidRPr="008A4296" w:rsidRDefault="00EE07CB" w:rsidP="008A4296">
            <w:pPr>
              <w:jc w:val="both"/>
              <w:rPr>
                <w:rFonts w:ascii="Arial" w:hAnsi="Arial" w:cs="Arial"/>
                <w:color w:val="auto"/>
                <w:sz w:val="24"/>
                <w:szCs w:val="24"/>
              </w:rPr>
            </w:pPr>
          </w:p>
        </w:tc>
      </w:tr>
      <w:tr w:rsidR="00EE07CB" w:rsidRPr="008A4296" w:rsidTr="00EE07CB">
        <w:trPr>
          <w:trHeight w:val="24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07CB" w:rsidRPr="008A4296" w:rsidRDefault="00EE07CB" w:rsidP="008A4296">
            <w:pPr>
              <w:jc w:val="both"/>
              <w:rPr>
                <w:rFonts w:ascii="Arial" w:hAnsi="Arial" w:cs="Arial"/>
                <w:color w:val="auto"/>
                <w:sz w:val="24"/>
                <w:szCs w:val="24"/>
              </w:rPr>
            </w:pPr>
            <w:r w:rsidRPr="008A4296">
              <w:rPr>
                <w:rFonts w:ascii="Arial" w:hAnsi="Arial" w:cs="Arial"/>
                <w:color w:val="000000"/>
              </w:rPr>
              <w:t>A deep understanding of the principles and methods of assessment and effective record keeping and their use to promote the educational, personal development and progression of pupils.</w:t>
            </w:r>
          </w:p>
          <w:p w:rsidR="00EE07CB" w:rsidRPr="008A4296" w:rsidRDefault="00EE07CB" w:rsidP="008A4296">
            <w:pPr>
              <w:jc w:val="both"/>
              <w:rPr>
                <w:rFonts w:ascii="Arial" w:hAnsi="Arial" w:cs="Arial"/>
                <w:color w:val="auto"/>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07CB" w:rsidRPr="008A4296" w:rsidRDefault="00EE07CB" w:rsidP="008A4296">
            <w:pPr>
              <w:ind w:right="142"/>
              <w:jc w:val="both"/>
              <w:rPr>
                <w:rFonts w:ascii="Arial" w:hAnsi="Arial" w:cs="Arial"/>
                <w:color w:val="auto"/>
                <w:sz w:val="24"/>
                <w:szCs w:val="24"/>
              </w:rPr>
            </w:pPr>
            <w:r w:rsidRPr="008A4296">
              <w:rPr>
                <w:rFonts w:ascii="Arial" w:hAnsi="Arial" w:cs="Arial"/>
                <w:color w:val="000000"/>
                <w:sz w:val="22"/>
                <w:szCs w:val="22"/>
              </w:rPr>
              <w:t>Application Form/Interview</w:t>
            </w:r>
          </w:p>
        </w:tc>
      </w:tr>
      <w:tr w:rsidR="00EE07CB" w:rsidRPr="008A4296" w:rsidTr="00EE07C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07CB" w:rsidRPr="008A4296" w:rsidRDefault="00EE07CB" w:rsidP="008A4296">
            <w:pPr>
              <w:jc w:val="both"/>
              <w:rPr>
                <w:rFonts w:ascii="Arial" w:hAnsi="Arial" w:cs="Arial"/>
                <w:color w:val="auto"/>
                <w:sz w:val="24"/>
                <w:szCs w:val="24"/>
              </w:rPr>
            </w:pPr>
            <w:r w:rsidRPr="008A4296">
              <w:rPr>
                <w:rFonts w:ascii="Arial" w:hAnsi="Arial" w:cs="Arial"/>
                <w:color w:val="000000"/>
              </w:rPr>
              <w:t>Effective quality assurance and performance improvement approaches including staff development and appraisal.</w:t>
            </w:r>
          </w:p>
          <w:p w:rsidR="00EE07CB" w:rsidRPr="008A4296" w:rsidRDefault="00EE07CB" w:rsidP="008A4296">
            <w:pPr>
              <w:jc w:val="both"/>
              <w:rPr>
                <w:rFonts w:ascii="Arial" w:hAnsi="Arial" w:cs="Arial"/>
                <w:color w:val="auto"/>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07CB" w:rsidRPr="008A4296" w:rsidRDefault="00EE07CB" w:rsidP="008A4296">
            <w:pPr>
              <w:ind w:right="142"/>
              <w:jc w:val="both"/>
              <w:rPr>
                <w:rFonts w:ascii="Arial" w:hAnsi="Arial" w:cs="Arial"/>
                <w:color w:val="auto"/>
                <w:sz w:val="24"/>
                <w:szCs w:val="24"/>
              </w:rPr>
            </w:pPr>
            <w:r w:rsidRPr="008A4296">
              <w:rPr>
                <w:rFonts w:ascii="Arial" w:hAnsi="Arial" w:cs="Arial"/>
                <w:color w:val="000000"/>
                <w:sz w:val="22"/>
                <w:szCs w:val="22"/>
              </w:rPr>
              <w:t>Application Form/Interview</w:t>
            </w:r>
          </w:p>
        </w:tc>
      </w:tr>
      <w:tr w:rsidR="00EE07CB" w:rsidRPr="008A4296" w:rsidTr="00EE07C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07CB" w:rsidRPr="008A4296" w:rsidRDefault="00EE07CB" w:rsidP="008A4296">
            <w:pPr>
              <w:ind w:right="142"/>
              <w:jc w:val="both"/>
              <w:rPr>
                <w:rFonts w:ascii="Arial" w:hAnsi="Arial" w:cs="Arial"/>
                <w:color w:val="auto"/>
                <w:sz w:val="24"/>
                <w:szCs w:val="24"/>
              </w:rPr>
            </w:pPr>
            <w:r w:rsidRPr="008A4296">
              <w:rPr>
                <w:rFonts w:ascii="Arial" w:hAnsi="Arial" w:cs="Arial"/>
                <w:color w:val="000000"/>
                <w:sz w:val="22"/>
                <w:szCs w:val="22"/>
              </w:rPr>
              <w:t>Knowledge of leadership styles and practices and their effects in different contexts within a school</w:t>
            </w:r>
          </w:p>
          <w:p w:rsidR="00EE07CB" w:rsidRPr="008A4296" w:rsidRDefault="00EE07CB" w:rsidP="008A4296">
            <w:pPr>
              <w:jc w:val="both"/>
              <w:rPr>
                <w:rFonts w:ascii="Arial" w:hAnsi="Arial" w:cs="Arial"/>
                <w:color w:val="auto"/>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07CB" w:rsidRPr="008A4296" w:rsidRDefault="00EE07CB" w:rsidP="008A4296">
            <w:pPr>
              <w:ind w:right="142"/>
              <w:jc w:val="both"/>
              <w:rPr>
                <w:rFonts w:ascii="Arial" w:hAnsi="Arial" w:cs="Arial"/>
                <w:color w:val="auto"/>
                <w:sz w:val="24"/>
                <w:szCs w:val="24"/>
              </w:rPr>
            </w:pPr>
            <w:r w:rsidRPr="008A4296">
              <w:rPr>
                <w:rFonts w:ascii="Arial" w:hAnsi="Arial" w:cs="Arial"/>
                <w:color w:val="000000"/>
                <w:sz w:val="22"/>
                <w:szCs w:val="22"/>
              </w:rPr>
              <w:t>Application Form/Interview</w:t>
            </w:r>
          </w:p>
        </w:tc>
      </w:tr>
      <w:tr w:rsidR="00EE07CB" w:rsidRPr="008A4296" w:rsidTr="00EE07C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07CB" w:rsidRPr="008A4296" w:rsidRDefault="00EE07CB" w:rsidP="008A4296">
            <w:pPr>
              <w:ind w:right="142"/>
              <w:jc w:val="both"/>
              <w:rPr>
                <w:rFonts w:ascii="Arial" w:hAnsi="Arial" w:cs="Arial"/>
                <w:color w:val="auto"/>
                <w:sz w:val="24"/>
                <w:szCs w:val="24"/>
              </w:rPr>
            </w:pPr>
            <w:r w:rsidRPr="008A4296">
              <w:rPr>
                <w:rFonts w:ascii="Arial" w:hAnsi="Arial" w:cs="Arial"/>
                <w:color w:val="000000"/>
                <w:sz w:val="22"/>
                <w:szCs w:val="22"/>
              </w:rPr>
              <w:t>Substantial knowledge and understanding of Curriculum, Teaching &amp; Learning at Key Stage 3 and 4. </w:t>
            </w:r>
          </w:p>
          <w:p w:rsidR="00EE07CB" w:rsidRPr="008A4296" w:rsidRDefault="00EE07CB" w:rsidP="008A4296">
            <w:pPr>
              <w:jc w:val="both"/>
              <w:rPr>
                <w:rFonts w:ascii="Arial" w:hAnsi="Arial" w:cs="Arial"/>
                <w:color w:val="auto"/>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07CB" w:rsidRPr="008A4296" w:rsidRDefault="00EE07CB" w:rsidP="008A4296">
            <w:pPr>
              <w:ind w:right="142"/>
              <w:jc w:val="both"/>
              <w:rPr>
                <w:rFonts w:ascii="Arial" w:hAnsi="Arial" w:cs="Arial"/>
                <w:color w:val="auto"/>
                <w:sz w:val="24"/>
                <w:szCs w:val="24"/>
              </w:rPr>
            </w:pPr>
            <w:r w:rsidRPr="008A4296">
              <w:rPr>
                <w:rFonts w:ascii="Arial" w:hAnsi="Arial" w:cs="Arial"/>
                <w:color w:val="000000"/>
                <w:sz w:val="22"/>
                <w:szCs w:val="22"/>
              </w:rPr>
              <w:t>Application Form/Interview</w:t>
            </w:r>
          </w:p>
        </w:tc>
      </w:tr>
      <w:tr w:rsidR="00EE07CB" w:rsidRPr="008A4296" w:rsidTr="00EE07C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07CB" w:rsidRPr="008A4296" w:rsidRDefault="00EE07CB" w:rsidP="008A4296">
            <w:pPr>
              <w:ind w:right="142"/>
              <w:jc w:val="both"/>
              <w:rPr>
                <w:rFonts w:ascii="Arial" w:hAnsi="Arial" w:cs="Arial"/>
                <w:color w:val="auto"/>
                <w:sz w:val="24"/>
                <w:szCs w:val="24"/>
              </w:rPr>
            </w:pPr>
            <w:r w:rsidRPr="008A4296">
              <w:rPr>
                <w:rFonts w:ascii="Arial" w:hAnsi="Arial" w:cs="Arial"/>
                <w:color w:val="000000"/>
                <w:sz w:val="22"/>
                <w:szCs w:val="22"/>
              </w:rPr>
              <w:t>Knowledge of effective procedures to ensure good behaviour and discipline in a school or PRU with the cooperation of all staff</w:t>
            </w:r>
          </w:p>
          <w:p w:rsidR="00EE07CB" w:rsidRPr="008A4296" w:rsidRDefault="00EE07CB" w:rsidP="008A4296">
            <w:pPr>
              <w:jc w:val="both"/>
              <w:rPr>
                <w:rFonts w:ascii="Arial" w:hAnsi="Arial" w:cs="Arial"/>
                <w:color w:val="auto"/>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07CB" w:rsidRPr="008A4296" w:rsidRDefault="00EE07CB" w:rsidP="008A4296">
            <w:pPr>
              <w:ind w:right="142"/>
              <w:jc w:val="both"/>
              <w:rPr>
                <w:rFonts w:ascii="Arial" w:hAnsi="Arial" w:cs="Arial"/>
                <w:color w:val="auto"/>
                <w:sz w:val="24"/>
                <w:szCs w:val="24"/>
              </w:rPr>
            </w:pPr>
            <w:r w:rsidRPr="008A4296">
              <w:rPr>
                <w:rFonts w:ascii="Arial" w:hAnsi="Arial" w:cs="Arial"/>
                <w:color w:val="000000"/>
                <w:sz w:val="22"/>
                <w:szCs w:val="22"/>
              </w:rPr>
              <w:t>Application Form/Interview</w:t>
            </w:r>
          </w:p>
        </w:tc>
      </w:tr>
      <w:tr w:rsidR="00EE07CB" w:rsidRPr="008A4296" w:rsidTr="00EE07C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07CB" w:rsidRPr="008A4296" w:rsidRDefault="00EE07CB" w:rsidP="008A4296">
            <w:pPr>
              <w:ind w:right="142"/>
              <w:jc w:val="both"/>
              <w:rPr>
                <w:rFonts w:ascii="Arial" w:hAnsi="Arial" w:cs="Arial"/>
                <w:color w:val="auto"/>
                <w:sz w:val="24"/>
                <w:szCs w:val="24"/>
              </w:rPr>
            </w:pPr>
            <w:r w:rsidRPr="008A4296">
              <w:rPr>
                <w:rFonts w:ascii="Arial" w:hAnsi="Arial" w:cs="Arial"/>
                <w:color w:val="000000"/>
                <w:sz w:val="22"/>
                <w:szCs w:val="22"/>
              </w:rPr>
              <w:t>Knowledge of the principles and methods of assessment and effective record keeping and their use to promote the educational, personal development and progression of pupils</w:t>
            </w:r>
          </w:p>
          <w:p w:rsidR="00EE07CB" w:rsidRPr="008A4296" w:rsidRDefault="00EE07CB" w:rsidP="008A4296">
            <w:pPr>
              <w:jc w:val="both"/>
              <w:rPr>
                <w:rFonts w:ascii="Arial" w:hAnsi="Arial" w:cs="Arial"/>
                <w:color w:val="auto"/>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07CB" w:rsidRPr="008A4296" w:rsidRDefault="00EE07CB" w:rsidP="008A4296">
            <w:pPr>
              <w:ind w:right="142"/>
              <w:jc w:val="both"/>
              <w:rPr>
                <w:rFonts w:ascii="Arial" w:hAnsi="Arial" w:cs="Arial"/>
                <w:color w:val="auto"/>
                <w:sz w:val="24"/>
                <w:szCs w:val="24"/>
              </w:rPr>
            </w:pPr>
            <w:r w:rsidRPr="008A4296">
              <w:rPr>
                <w:rFonts w:ascii="Arial" w:hAnsi="Arial" w:cs="Arial"/>
                <w:color w:val="000000"/>
                <w:sz w:val="22"/>
                <w:szCs w:val="22"/>
              </w:rPr>
              <w:t>Application Form/Interview</w:t>
            </w:r>
          </w:p>
        </w:tc>
      </w:tr>
      <w:tr w:rsidR="00EE07CB" w:rsidRPr="008A4296" w:rsidTr="00EE07C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07CB" w:rsidRPr="008A4296" w:rsidRDefault="00EE07CB" w:rsidP="008A4296">
            <w:pPr>
              <w:ind w:right="142"/>
              <w:jc w:val="both"/>
              <w:rPr>
                <w:rFonts w:ascii="Arial" w:hAnsi="Arial" w:cs="Arial"/>
                <w:color w:val="auto"/>
                <w:sz w:val="24"/>
                <w:szCs w:val="24"/>
              </w:rPr>
            </w:pPr>
            <w:r w:rsidRPr="008A4296">
              <w:rPr>
                <w:rFonts w:ascii="Arial" w:hAnsi="Arial" w:cs="Arial"/>
                <w:color w:val="000000"/>
                <w:sz w:val="22"/>
                <w:szCs w:val="22"/>
              </w:rPr>
              <w:t>Knowledge of strategies for raising pupil achievement and the value of target setting</w:t>
            </w:r>
          </w:p>
          <w:p w:rsidR="00EE07CB" w:rsidRPr="008A4296" w:rsidRDefault="00EE07CB" w:rsidP="008A4296">
            <w:pPr>
              <w:jc w:val="both"/>
              <w:rPr>
                <w:rFonts w:ascii="Arial" w:hAnsi="Arial" w:cs="Arial"/>
                <w:color w:val="auto"/>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07CB" w:rsidRPr="008A4296" w:rsidRDefault="00EE07CB" w:rsidP="008A4296">
            <w:pPr>
              <w:ind w:right="142"/>
              <w:jc w:val="both"/>
              <w:rPr>
                <w:rFonts w:ascii="Arial" w:hAnsi="Arial" w:cs="Arial"/>
                <w:color w:val="auto"/>
                <w:sz w:val="24"/>
                <w:szCs w:val="24"/>
              </w:rPr>
            </w:pPr>
            <w:r w:rsidRPr="008A4296">
              <w:rPr>
                <w:rFonts w:ascii="Arial" w:hAnsi="Arial" w:cs="Arial"/>
                <w:color w:val="000000"/>
                <w:sz w:val="22"/>
                <w:szCs w:val="22"/>
              </w:rPr>
              <w:t>Application Form/Interview</w:t>
            </w:r>
          </w:p>
        </w:tc>
      </w:tr>
      <w:tr w:rsidR="00EE07CB" w:rsidRPr="008A4296" w:rsidTr="00EE07C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07CB" w:rsidRPr="008A4296" w:rsidRDefault="00EE07CB" w:rsidP="008A4296">
            <w:pPr>
              <w:ind w:right="142"/>
              <w:jc w:val="both"/>
              <w:rPr>
                <w:rFonts w:ascii="Arial" w:hAnsi="Arial" w:cs="Arial"/>
                <w:color w:val="auto"/>
                <w:sz w:val="24"/>
                <w:szCs w:val="24"/>
              </w:rPr>
            </w:pPr>
            <w:r w:rsidRPr="008A4296">
              <w:rPr>
                <w:rFonts w:ascii="Arial" w:hAnsi="Arial" w:cs="Arial"/>
                <w:color w:val="000000"/>
                <w:sz w:val="22"/>
                <w:szCs w:val="22"/>
              </w:rPr>
              <w:t>Knowledge of planning and managing a school’s financial resources and providing value for money</w:t>
            </w:r>
          </w:p>
          <w:p w:rsidR="00EE07CB" w:rsidRPr="008A4296" w:rsidRDefault="00EE07CB" w:rsidP="008A4296">
            <w:pPr>
              <w:jc w:val="both"/>
              <w:rPr>
                <w:rFonts w:ascii="Arial" w:hAnsi="Arial" w:cs="Arial"/>
                <w:color w:val="auto"/>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07CB" w:rsidRPr="008A4296" w:rsidRDefault="00EE07CB" w:rsidP="008A4296">
            <w:pPr>
              <w:ind w:right="142"/>
              <w:jc w:val="both"/>
              <w:rPr>
                <w:rFonts w:ascii="Arial" w:hAnsi="Arial" w:cs="Arial"/>
                <w:color w:val="auto"/>
                <w:sz w:val="24"/>
                <w:szCs w:val="24"/>
              </w:rPr>
            </w:pPr>
            <w:r w:rsidRPr="008A4296">
              <w:rPr>
                <w:rFonts w:ascii="Arial" w:hAnsi="Arial" w:cs="Arial"/>
                <w:color w:val="000000"/>
                <w:sz w:val="22"/>
                <w:szCs w:val="22"/>
              </w:rPr>
              <w:t>Application Form/Interview</w:t>
            </w:r>
          </w:p>
        </w:tc>
      </w:tr>
      <w:tr w:rsidR="00EE07CB" w:rsidRPr="008A4296" w:rsidTr="00EE07C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07CB" w:rsidRPr="008A4296" w:rsidRDefault="00EE07CB" w:rsidP="008A4296">
            <w:pPr>
              <w:ind w:right="142"/>
              <w:jc w:val="both"/>
              <w:rPr>
                <w:rFonts w:ascii="Arial" w:hAnsi="Arial" w:cs="Arial"/>
                <w:color w:val="auto"/>
                <w:sz w:val="24"/>
                <w:szCs w:val="24"/>
              </w:rPr>
            </w:pPr>
            <w:r w:rsidRPr="008A4296">
              <w:rPr>
                <w:rFonts w:ascii="Arial" w:hAnsi="Arial" w:cs="Arial"/>
                <w:color w:val="000000"/>
                <w:sz w:val="22"/>
                <w:szCs w:val="22"/>
              </w:rPr>
              <w:t>Knowledge of the application of effective quality assurance and performance improvement approaches including staff development and appraisal</w:t>
            </w:r>
          </w:p>
          <w:p w:rsidR="00EE07CB" w:rsidRPr="008A4296" w:rsidRDefault="00EE07CB" w:rsidP="008A4296">
            <w:pPr>
              <w:jc w:val="both"/>
              <w:rPr>
                <w:rFonts w:ascii="Arial" w:hAnsi="Arial" w:cs="Arial"/>
                <w:color w:val="auto"/>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07CB" w:rsidRPr="008A4296" w:rsidRDefault="00EE07CB" w:rsidP="008A4296">
            <w:pPr>
              <w:ind w:right="142"/>
              <w:jc w:val="both"/>
              <w:rPr>
                <w:rFonts w:ascii="Arial" w:hAnsi="Arial" w:cs="Arial"/>
                <w:color w:val="auto"/>
                <w:sz w:val="24"/>
                <w:szCs w:val="24"/>
              </w:rPr>
            </w:pPr>
            <w:r w:rsidRPr="008A4296">
              <w:rPr>
                <w:rFonts w:ascii="Arial" w:hAnsi="Arial" w:cs="Arial"/>
                <w:color w:val="000000"/>
                <w:sz w:val="22"/>
                <w:szCs w:val="22"/>
              </w:rPr>
              <w:t>Application Form/Interview</w:t>
            </w:r>
          </w:p>
        </w:tc>
      </w:tr>
      <w:tr w:rsidR="00EE07CB" w:rsidRPr="008A4296" w:rsidTr="00EE07C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07CB" w:rsidRPr="008A4296" w:rsidRDefault="00EE07CB" w:rsidP="008A4296">
            <w:pPr>
              <w:ind w:right="142"/>
              <w:jc w:val="both"/>
              <w:rPr>
                <w:rFonts w:ascii="Arial" w:hAnsi="Arial" w:cs="Arial"/>
                <w:color w:val="auto"/>
                <w:sz w:val="24"/>
                <w:szCs w:val="24"/>
              </w:rPr>
            </w:pPr>
            <w:r w:rsidRPr="008A4296">
              <w:rPr>
                <w:rFonts w:ascii="Arial" w:hAnsi="Arial" w:cs="Arial"/>
                <w:color w:val="000000"/>
                <w:sz w:val="22"/>
                <w:szCs w:val="22"/>
              </w:rPr>
              <w:t>Knowledge of Health and Safety, premises and personnel procedures</w:t>
            </w:r>
          </w:p>
          <w:p w:rsidR="00EE07CB" w:rsidRPr="008A4296" w:rsidRDefault="00EE07CB" w:rsidP="008A4296">
            <w:pPr>
              <w:jc w:val="both"/>
              <w:rPr>
                <w:rFonts w:ascii="Arial" w:hAnsi="Arial" w:cs="Arial"/>
                <w:color w:val="auto"/>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07CB" w:rsidRPr="008A4296" w:rsidRDefault="00EE07CB" w:rsidP="008A4296">
            <w:pPr>
              <w:ind w:right="142"/>
              <w:jc w:val="both"/>
              <w:rPr>
                <w:rFonts w:ascii="Arial" w:hAnsi="Arial" w:cs="Arial"/>
                <w:color w:val="auto"/>
                <w:sz w:val="24"/>
                <w:szCs w:val="24"/>
              </w:rPr>
            </w:pPr>
            <w:r w:rsidRPr="008A4296">
              <w:rPr>
                <w:rFonts w:ascii="Arial" w:hAnsi="Arial" w:cs="Arial"/>
                <w:color w:val="000000"/>
                <w:sz w:val="22"/>
                <w:szCs w:val="22"/>
              </w:rPr>
              <w:t>Application Form/Interview</w:t>
            </w:r>
          </w:p>
        </w:tc>
      </w:tr>
      <w:tr w:rsidR="00EE07CB" w:rsidRPr="008A4296" w:rsidTr="00EE07C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07CB" w:rsidRPr="008A4296" w:rsidRDefault="00EE07CB" w:rsidP="008A4296">
            <w:pPr>
              <w:ind w:right="142"/>
              <w:jc w:val="both"/>
              <w:rPr>
                <w:rFonts w:ascii="Arial" w:hAnsi="Arial" w:cs="Arial"/>
                <w:color w:val="auto"/>
                <w:sz w:val="24"/>
                <w:szCs w:val="24"/>
              </w:rPr>
            </w:pPr>
            <w:r w:rsidRPr="008A4296">
              <w:rPr>
                <w:rFonts w:ascii="Arial" w:hAnsi="Arial" w:cs="Arial"/>
                <w:color w:val="000000"/>
                <w:sz w:val="22"/>
                <w:szCs w:val="22"/>
              </w:rPr>
              <w:t>Working knowledge of relevant Inspection and performance frameworks</w:t>
            </w:r>
          </w:p>
          <w:p w:rsidR="00EE07CB" w:rsidRPr="008A4296" w:rsidRDefault="00EE07CB" w:rsidP="008A4296">
            <w:pPr>
              <w:jc w:val="both"/>
              <w:rPr>
                <w:rFonts w:ascii="Arial" w:hAnsi="Arial" w:cs="Arial"/>
                <w:color w:val="auto"/>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07CB" w:rsidRPr="008A4296" w:rsidRDefault="00EE07CB" w:rsidP="008A4296">
            <w:pPr>
              <w:ind w:right="142"/>
              <w:jc w:val="both"/>
              <w:rPr>
                <w:rFonts w:ascii="Arial" w:hAnsi="Arial" w:cs="Arial"/>
                <w:color w:val="auto"/>
                <w:sz w:val="24"/>
                <w:szCs w:val="24"/>
              </w:rPr>
            </w:pPr>
            <w:r w:rsidRPr="008A4296">
              <w:rPr>
                <w:rFonts w:ascii="Arial" w:hAnsi="Arial" w:cs="Arial"/>
                <w:color w:val="000000"/>
                <w:sz w:val="22"/>
                <w:szCs w:val="22"/>
              </w:rPr>
              <w:t>Application Form/Interview</w:t>
            </w:r>
          </w:p>
        </w:tc>
      </w:tr>
      <w:tr w:rsidR="00EE07CB" w:rsidRPr="008A4296" w:rsidTr="00EE07CB">
        <w:trPr>
          <w:trHeight w:val="2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07CB" w:rsidRPr="008A4296" w:rsidRDefault="00EE07CB" w:rsidP="008A4296">
            <w:pPr>
              <w:ind w:right="142"/>
              <w:jc w:val="both"/>
              <w:rPr>
                <w:rFonts w:ascii="Arial" w:hAnsi="Arial" w:cs="Arial"/>
                <w:color w:val="auto"/>
                <w:sz w:val="24"/>
                <w:szCs w:val="24"/>
              </w:rPr>
            </w:pPr>
            <w:r w:rsidRPr="008A4296">
              <w:rPr>
                <w:rFonts w:ascii="Arial" w:hAnsi="Arial" w:cs="Arial"/>
                <w:color w:val="000000"/>
                <w:sz w:val="22"/>
                <w:szCs w:val="22"/>
              </w:rPr>
              <w:t>Relevant legal contexts and statutory guidance</w:t>
            </w:r>
          </w:p>
          <w:p w:rsidR="00EE07CB" w:rsidRPr="008A4296" w:rsidRDefault="00EE07CB" w:rsidP="008A4296">
            <w:pPr>
              <w:jc w:val="both"/>
              <w:rPr>
                <w:rFonts w:ascii="Arial" w:hAnsi="Arial" w:cs="Arial"/>
                <w:color w:val="auto"/>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07CB" w:rsidRPr="008A4296" w:rsidRDefault="00EE07CB" w:rsidP="008A4296">
            <w:pPr>
              <w:ind w:right="142"/>
              <w:jc w:val="both"/>
              <w:rPr>
                <w:rFonts w:ascii="Arial" w:hAnsi="Arial" w:cs="Arial"/>
                <w:color w:val="auto"/>
                <w:sz w:val="24"/>
                <w:szCs w:val="24"/>
              </w:rPr>
            </w:pPr>
            <w:r w:rsidRPr="008A4296">
              <w:rPr>
                <w:rFonts w:ascii="Arial" w:hAnsi="Arial" w:cs="Arial"/>
                <w:color w:val="000000"/>
                <w:sz w:val="22"/>
                <w:szCs w:val="22"/>
              </w:rPr>
              <w:t>Application Form/Interview</w:t>
            </w:r>
          </w:p>
        </w:tc>
      </w:tr>
      <w:tr w:rsidR="00EE07CB" w:rsidRPr="008A4296" w:rsidTr="00EE07CB">
        <w:trPr>
          <w:trHeight w:val="2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07CB" w:rsidRPr="008A4296" w:rsidRDefault="00EE07CB" w:rsidP="008A4296">
            <w:pPr>
              <w:ind w:right="142"/>
              <w:jc w:val="both"/>
              <w:rPr>
                <w:rFonts w:ascii="Arial" w:hAnsi="Arial" w:cs="Arial"/>
                <w:color w:val="auto"/>
                <w:sz w:val="24"/>
                <w:szCs w:val="24"/>
              </w:rPr>
            </w:pPr>
            <w:r w:rsidRPr="008A4296">
              <w:rPr>
                <w:rFonts w:ascii="Arial" w:hAnsi="Arial" w:cs="Arial"/>
                <w:color w:val="000000"/>
                <w:sz w:val="22"/>
                <w:szCs w:val="22"/>
              </w:rPr>
              <w:t>The educational, economic and social context of learning in Newham and the challenges facing young people and families at greatest risk</w:t>
            </w:r>
          </w:p>
          <w:p w:rsidR="00EE07CB" w:rsidRPr="008A4296" w:rsidRDefault="00EE07CB" w:rsidP="008A4296">
            <w:pPr>
              <w:jc w:val="both"/>
              <w:rPr>
                <w:rFonts w:ascii="Arial" w:hAnsi="Arial" w:cs="Arial"/>
                <w:color w:val="auto"/>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07CB" w:rsidRPr="008A4296" w:rsidRDefault="00EE07CB" w:rsidP="008A4296">
            <w:pPr>
              <w:ind w:right="142"/>
              <w:jc w:val="both"/>
              <w:rPr>
                <w:rFonts w:ascii="Arial" w:hAnsi="Arial" w:cs="Arial"/>
                <w:color w:val="auto"/>
                <w:sz w:val="24"/>
                <w:szCs w:val="24"/>
              </w:rPr>
            </w:pPr>
            <w:r w:rsidRPr="008A4296">
              <w:rPr>
                <w:rFonts w:ascii="Arial" w:hAnsi="Arial" w:cs="Arial"/>
                <w:color w:val="000000"/>
                <w:sz w:val="22"/>
                <w:szCs w:val="22"/>
              </w:rPr>
              <w:t>Application Form/Interview</w:t>
            </w:r>
          </w:p>
        </w:tc>
      </w:tr>
      <w:tr w:rsidR="00EE07CB" w:rsidRPr="008A4296" w:rsidTr="00EE07C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07CB" w:rsidRPr="008A4296" w:rsidRDefault="00EE07CB" w:rsidP="008A4296">
            <w:pPr>
              <w:ind w:right="142"/>
              <w:jc w:val="both"/>
              <w:rPr>
                <w:rFonts w:ascii="Arial" w:hAnsi="Arial" w:cs="Arial"/>
                <w:color w:val="auto"/>
                <w:sz w:val="24"/>
                <w:szCs w:val="24"/>
              </w:rPr>
            </w:pPr>
            <w:r w:rsidRPr="008A4296">
              <w:rPr>
                <w:rFonts w:ascii="Arial" w:hAnsi="Arial" w:cs="Arial"/>
                <w:color w:val="000000"/>
                <w:sz w:val="22"/>
                <w:szCs w:val="22"/>
              </w:rPr>
              <w:t>Newham PRUs vision, values and ethos</w:t>
            </w:r>
          </w:p>
          <w:p w:rsidR="00EE07CB" w:rsidRPr="008A4296" w:rsidRDefault="00EE07CB" w:rsidP="008A4296">
            <w:pPr>
              <w:jc w:val="both"/>
              <w:rPr>
                <w:rFonts w:ascii="Arial" w:hAnsi="Arial" w:cs="Arial"/>
                <w:color w:val="auto"/>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07CB" w:rsidRPr="008A4296" w:rsidRDefault="00EE07CB" w:rsidP="008A4296">
            <w:pPr>
              <w:ind w:right="142"/>
              <w:jc w:val="both"/>
              <w:rPr>
                <w:rFonts w:ascii="Arial" w:hAnsi="Arial" w:cs="Arial"/>
                <w:color w:val="auto"/>
                <w:sz w:val="24"/>
                <w:szCs w:val="24"/>
              </w:rPr>
            </w:pPr>
            <w:r w:rsidRPr="008A4296">
              <w:rPr>
                <w:rFonts w:ascii="Arial" w:hAnsi="Arial" w:cs="Arial"/>
                <w:color w:val="000000"/>
                <w:sz w:val="22"/>
                <w:szCs w:val="22"/>
              </w:rPr>
              <w:t>Application Form/Interview</w:t>
            </w:r>
          </w:p>
        </w:tc>
      </w:tr>
      <w:tr w:rsidR="00EE07CB" w:rsidRPr="008A4296" w:rsidTr="00EE07C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07CB" w:rsidRPr="008A4296" w:rsidRDefault="00EE07CB" w:rsidP="008A4296">
            <w:pPr>
              <w:ind w:right="142"/>
              <w:jc w:val="both"/>
              <w:rPr>
                <w:rFonts w:ascii="Arial" w:hAnsi="Arial" w:cs="Arial"/>
                <w:color w:val="auto"/>
                <w:sz w:val="24"/>
                <w:szCs w:val="24"/>
              </w:rPr>
            </w:pPr>
            <w:r w:rsidRPr="008A4296">
              <w:rPr>
                <w:rFonts w:ascii="Arial" w:hAnsi="Arial" w:cs="Arial"/>
                <w:color w:val="000000"/>
                <w:sz w:val="22"/>
                <w:szCs w:val="22"/>
              </w:rPr>
              <w:t>Addressing equality gaps in educational access, experience or outcomes</w:t>
            </w:r>
          </w:p>
          <w:p w:rsidR="00EE07CB" w:rsidRPr="008A4296" w:rsidRDefault="00EE07CB" w:rsidP="008A4296">
            <w:pPr>
              <w:jc w:val="both"/>
              <w:rPr>
                <w:rFonts w:ascii="Arial" w:hAnsi="Arial" w:cs="Arial"/>
                <w:color w:val="auto"/>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07CB" w:rsidRPr="008A4296" w:rsidRDefault="00EE07CB" w:rsidP="008A4296">
            <w:pPr>
              <w:ind w:right="142"/>
              <w:jc w:val="both"/>
              <w:rPr>
                <w:rFonts w:ascii="Arial" w:hAnsi="Arial" w:cs="Arial"/>
                <w:color w:val="auto"/>
                <w:sz w:val="24"/>
                <w:szCs w:val="24"/>
              </w:rPr>
            </w:pPr>
            <w:r w:rsidRPr="008A4296">
              <w:rPr>
                <w:rFonts w:ascii="Arial" w:hAnsi="Arial" w:cs="Arial"/>
                <w:color w:val="000000"/>
                <w:sz w:val="22"/>
                <w:szCs w:val="22"/>
              </w:rPr>
              <w:t>Application Form/Interview</w:t>
            </w:r>
          </w:p>
        </w:tc>
      </w:tr>
      <w:tr w:rsidR="00EE07CB" w:rsidRPr="008A4296" w:rsidTr="00EE07CB">
        <w:trPr>
          <w:trHeight w:val="58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07CB" w:rsidRPr="008A4296" w:rsidRDefault="00EE07CB" w:rsidP="008A4296">
            <w:pPr>
              <w:ind w:right="142"/>
              <w:jc w:val="both"/>
              <w:rPr>
                <w:rFonts w:ascii="Arial" w:hAnsi="Arial" w:cs="Arial"/>
                <w:color w:val="auto"/>
                <w:sz w:val="24"/>
                <w:szCs w:val="24"/>
              </w:rPr>
            </w:pPr>
            <w:r w:rsidRPr="008A4296">
              <w:rPr>
                <w:rFonts w:ascii="Arial" w:hAnsi="Arial" w:cs="Arial"/>
                <w:color w:val="000000"/>
                <w:sz w:val="22"/>
                <w:szCs w:val="22"/>
              </w:rPr>
              <w:lastRenderedPageBreak/>
              <w:t>Knowledge of how Trauma informed and attachment aware practices / ACEs / Nurture principles can have on young people and learning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07CB" w:rsidRPr="008A4296" w:rsidRDefault="00EE07CB" w:rsidP="008A4296">
            <w:pPr>
              <w:ind w:right="142"/>
              <w:jc w:val="both"/>
              <w:rPr>
                <w:rFonts w:ascii="Arial" w:hAnsi="Arial" w:cs="Arial"/>
                <w:color w:val="auto"/>
                <w:sz w:val="24"/>
                <w:szCs w:val="24"/>
              </w:rPr>
            </w:pPr>
            <w:r w:rsidRPr="008A4296">
              <w:rPr>
                <w:rFonts w:ascii="Arial" w:hAnsi="Arial" w:cs="Arial"/>
                <w:color w:val="000000"/>
                <w:sz w:val="22"/>
                <w:szCs w:val="22"/>
              </w:rPr>
              <w:t>Application Form/Interview</w:t>
            </w:r>
          </w:p>
        </w:tc>
      </w:tr>
      <w:tr w:rsidR="00EE07CB" w:rsidRPr="008A4296" w:rsidTr="00EE07CB">
        <w:trPr>
          <w:trHeight w:val="525"/>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07CB" w:rsidRPr="008A4296" w:rsidRDefault="00EE07CB" w:rsidP="008A4296">
            <w:pPr>
              <w:jc w:val="both"/>
              <w:rPr>
                <w:rFonts w:ascii="Arial" w:hAnsi="Arial" w:cs="Arial"/>
                <w:color w:val="auto"/>
                <w:sz w:val="24"/>
                <w:szCs w:val="24"/>
              </w:rPr>
            </w:pPr>
          </w:p>
          <w:p w:rsidR="00EE07CB" w:rsidRPr="008A4296" w:rsidRDefault="00EE07CB" w:rsidP="008A4296">
            <w:pPr>
              <w:ind w:right="142"/>
              <w:jc w:val="both"/>
              <w:rPr>
                <w:rFonts w:ascii="Arial" w:hAnsi="Arial" w:cs="Arial"/>
                <w:color w:val="auto"/>
                <w:sz w:val="24"/>
                <w:szCs w:val="24"/>
              </w:rPr>
            </w:pPr>
            <w:r w:rsidRPr="008A4296">
              <w:rPr>
                <w:rFonts w:ascii="Arial" w:hAnsi="Arial" w:cs="Arial"/>
                <w:b/>
                <w:bCs/>
                <w:color w:val="000000"/>
                <w:sz w:val="22"/>
                <w:szCs w:val="22"/>
              </w:rPr>
              <w:t>Qualifications</w:t>
            </w:r>
          </w:p>
        </w:tc>
      </w:tr>
      <w:tr w:rsidR="00EE07CB" w:rsidRPr="008A4296" w:rsidTr="00EE07C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07CB" w:rsidRPr="008A4296" w:rsidRDefault="00EE07CB" w:rsidP="008A4296">
            <w:pPr>
              <w:ind w:right="142"/>
              <w:jc w:val="both"/>
              <w:rPr>
                <w:rFonts w:ascii="Arial" w:hAnsi="Arial" w:cs="Arial"/>
                <w:color w:val="auto"/>
                <w:sz w:val="24"/>
                <w:szCs w:val="24"/>
              </w:rPr>
            </w:pPr>
            <w:r w:rsidRPr="008A4296">
              <w:rPr>
                <w:rFonts w:ascii="Arial" w:hAnsi="Arial" w:cs="Arial"/>
                <w:color w:val="000000"/>
                <w:sz w:val="22"/>
                <w:szCs w:val="22"/>
              </w:rPr>
              <w:t>Educated to degree level or equivalent in a relevant area</w:t>
            </w:r>
          </w:p>
          <w:p w:rsidR="00EE07CB" w:rsidRPr="008A4296" w:rsidRDefault="00EE07CB" w:rsidP="008A4296">
            <w:pPr>
              <w:jc w:val="both"/>
              <w:rPr>
                <w:rFonts w:ascii="Arial" w:hAnsi="Arial" w:cs="Arial"/>
                <w:color w:val="auto"/>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07CB" w:rsidRPr="008A4296" w:rsidRDefault="00EE07CB" w:rsidP="008A4296">
            <w:pPr>
              <w:ind w:right="142"/>
              <w:jc w:val="both"/>
              <w:rPr>
                <w:rFonts w:ascii="Arial" w:hAnsi="Arial" w:cs="Arial"/>
                <w:color w:val="auto"/>
                <w:sz w:val="24"/>
                <w:szCs w:val="24"/>
              </w:rPr>
            </w:pPr>
            <w:r w:rsidRPr="008A4296">
              <w:rPr>
                <w:rFonts w:ascii="Arial" w:hAnsi="Arial" w:cs="Arial"/>
                <w:color w:val="000000"/>
                <w:sz w:val="22"/>
                <w:szCs w:val="22"/>
              </w:rPr>
              <w:t>Application Form/Interview</w:t>
            </w:r>
          </w:p>
        </w:tc>
      </w:tr>
      <w:tr w:rsidR="00EE07CB" w:rsidRPr="008A4296" w:rsidTr="00EE07CB">
        <w:trPr>
          <w:trHeight w:val="2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07CB" w:rsidRPr="008A4296" w:rsidRDefault="00EE07CB" w:rsidP="008A4296">
            <w:pPr>
              <w:ind w:right="142"/>
              <w:jc w:val="both"/>
              <w:rPr>
                <w:rFonts w:ascii="Arial" w:hAnsi="Arial" w:cs="Arial"/>
                <w:color w:val="auto"/>
                <w:sz w:val="24"/>
                <w:szCs w:val="24"/>
              </w:rPr>
            </w:pPr>
            <w:r w:rsidRPr="008A4296">
              <w:rPr>
                <w:rFonts w:ascii="Arial" w:hAnsi="Arial" w:cs="Arial"/>
                <w:color w:val="000000"/>
                <w:sz w:val="22"/>
                <w:szCs w:val="22"/>
              </w:rPr>
              <w:t>Qualified Teacher Status</w:t>
            </w:r>
          </w:p>
          <w:p w:rsidR="00EE07CB" w:rsidRPr="008A4296" w:rsidRDefault="00EE07CB" w:rsidP="008A4296">
            <w:pPr>
              <w:jc w:val="both"/>
              <w:rPr>
                <w:rFonts w:ascii="Arial" w:hAnsi="Arial" w:cs="Arial"/>
                <w:color w:val="auto"/>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07CB" w:rsidRPr="008A4296" w:rsidRDefault="00EE07CB" w:rsidP="008A4296">
            <w:pPr>
              <w:ind w:right="142"/>
              <w:jc w:val="both"/>
              <w:rPr>
                <w:rFonts w:ascii="Arial" w:hAnsi="Arial" w:cs="Arial"/>
                <w:color w:val="auto"/>
                <w:sz w:val="24"/>
                <w:szCs w:val="24"/>
              </w:rPr>
            </w:pPr>
            <w:r w:rsidRPr="008A4296">
              <w:rPr>
                <w:rFonts w:ascii="Arial" w:hAnsi="Arial" w:cs="Arial"/>
                <w:color w:val="000000"/>
                <w:sz w:val="22"/>
                <w:szCs w:val="22"/>
              </w:rPr>
              <w:t>Application Form/Interview</w:t>
            </w:r>
          </w:p>
        </w:tc>
      </w:tr>
      <w:tr w:rsidR="00EE07CB" w:rsidRPr="008A4296" w:rsidTr="00EE07CB">
        <w:trPr>
          <w:trHeight w:val="2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07CB" w:rsidRPr="008A4296" w:rsidRDefault="00EE07CB" w:rsidP="008A4296">
            <w:pPr>
              <w:ind w:right="142"/>
              <w:jc w:val="both"/>
              <w:rPr>
                <w:rFonts w:ascii="Arial" w:hAnsi="Arial" w:cs="Arial"/>
                <w:color w:val="auto"/>
                <w:sz w:val="24"/>
                <w:szCs w:val="24"/>
              </w:rPr>
            </w:pPr>
            <w:r w:rsidRPr="008A4296">
              <w:rPr>
                <w:rFonts w:ascii="Arial" w:hAnsi="Arial" w:cs="Arial"/>
                <w:color w:val="000000"/>
                <w:sz w:val="22"/>
                <w:szCs w:val="22"/>
              </w:rPr>
              <w:t>Evidence of continuous SEND / leadership and/or professional development (e.g. Postgraduate study, leadership pathways, NPQSL, NPQML)</w:t>
            </w:r>
          </w:p>
          <w:p w:rsidR="00EE07CB" w:rsidRPr="008A4296" w:rsidRDefault="00EE07CB" w:rsidP="008A4296">
            <w:pPr>
              <w:jc w:val="both"/>
              <w:rPr>
                <w:rFonts w:ascii="Arial" w:hAnsi="Arial" w:cs="Arial"/>
                <w:color w:val="auto"/>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07CB" w:rsidRPr="008A4296" w:rsidRDefault="00EE07CB" w:rsidP="008A4296">
            <w:pPr>
              <w:ind w:right="142"/>
              <w:jc w:val="both"/>
              <w:rPr>
                <w:rFonts w:ascii="Arial" w:hAnsi="Arial" w:cs="Arial"/>
                <w:color w:val="auto"/>
                <w:sz w:val="24"/>
                <w:szCs w:val="24"/>
              </w:rPr>
            </w:pPr>
            <w:r w:rsidRPr="008A4296">
              <w:rPr>
                <w:rFonts w:ascii="Arial" w:hAnsi="Arial" w:cs="Arial"/>
                <w:color w:val="000000"/>
                <w:sz w:val="22"/>
                <w:szCs w:val="22"/>
              </w:rPr>
              <w:t>Application Form/Interview</w:t>
            </w:r>
          </w:p>
        </w:tc>
      </w:tr>
      <w:tr w:rsidR="00EE07CB" w:rsidRPr="008A4296" w:rsidTr="00EE07CB">
        <w:trPr>
          <w:trHeight w:val="2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07CB" w:rsidRPr="008A4296" w:rsidRDefault="00EE07CB" w:rsidP="008A4296">
            <w:pPr>
              <w:jc w:val="both"/>
              <w:rPr>
                <w:rFonts w:ascii="Arial" w:hAnsi="Arial" w:cs="Arial"/>
                <w:color w:val="auto"/>
                <w:sz w:val="24"/>
                <w:szCs w:val="24"/>
              </w:rPr>
            </w:pPr>
            <w:r w:rsidRPr="008A4296">
              <w:rPr>
                <w:rFonts w:ascii="Arial" w:hAnsi="Arial" w:cs="Arial"/>
                <w:color w:val="000000"/>
              </w:rPr>
              <w:t>Willingness to complete the NASENCO Course within 3 years. </w:t>
            </w:r>
          </w:p>
          <w:p w:rsidR="00EE07CB" w:rsidRPr="008A4296" w:rsidRDefault="00EE07CB" w:rsidP="008A4296">
            <w:pPr>
              <w:jc w:val="both"/>
              <w:rPr>
                <w:rFonts w:ascii="Arial" w:hAnsi="Arial" w:cs="Arial"/>
                <w:color w:val="auto"/>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07CB" w:rsidRPr="008A4296" w:rsidRDefault="00EE07CB" w:rsidP="008A4296">
            <w:pPr>
              <w:ind w:right="142"/>
              <w:jc w:val="both"/>
              <w:rPr>
                <w:rFonts w:ascii="Arial" w:hAnsi="Arial" w:cs="Arial"/>
                <w:color w:val="auto"/>
                <w:sz w:val="24"/>
                <w:szCs w:val="24"/>
              </w:rPr>
            </w:pPr>
            <w:r w:rsidRPr="008A4296">
              <w:rPr>
                <w:rFonts w:ascii="Arial" w:hAnsi="Arial" w:cs="Arial"/>
                <w:color w:val="000000"/>
                <w:sz w:val="22"/>
                <w:szCs w:val="22"/>
              </w:rPr>
              <w:t>Application Form/Interview</w:t>
            </w:r>
          </w:p>
          <w:p w:rsidR="00EE07CB" w:rsidRPr="008A4296" w:rsidRDefault="00EE07CB" w:rsidP="008A4296">
            <w:pPr>
              <w:jc w:val="both"/>
              <w:rPr>
                <w:rFonts w:ascii="Arial" w:hAnsi="Arial" w:cs="Arial"/>
                <w:color w:val="auto"/>
                <w:sz w:val="24"/>
                <w:szCs w:val="24"/>
              </w:rPr>
            </w:pPr>
          </w:p>
        </w:tc>
      </w:tr>
      <w:tr w:rsidR="00EE07CB" w:rsidRPr="008A4296" w:rsidTr="00EE07CB">
        <w:trPr>
          <w:trHeight w:val="2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07CB" w:rsidRPr="008A4296" w:rsidRDefault="00EE07CB" w:rsidP="008A4296">
            <w:pPr>
              <w:jc w:val="both"/>
              <w:rPr>
                <w:rFonts w:ascii="Arial" w:hAnsi="Arial" w:cs="Arial"/>
                <w:color w:val="auto"/>
                <w:sz w:val="24"/>
                <w:szCs w:val="24"/>
              </w:rPr>
            </w:pPr>
            <w:r w:rsidRPr="008A4296">
              <w:rPr>
                <w:rFonts w:ascii="Arial" w:hAnsi="Arial" w:cs="Arial"/>
                <w:color w:val="000000"/>
              </w:rPr>
              <w:t>Evidence of appropriate training / CPD in SEN Practice</w:t>
            </w:r>
          </w:p>
          <w:p w:rsidR="00EE07CB" w:rsidRPr="008A4296" w:rsidRDefault="00EE07CB" w:rsidP="008A4296">
            <w:pPr>
              <w:jc w:val="both"/>
              <w:rPr>
                <w:rFonts w:ascii="Arial" w:hAnsi="Arial" w:cs="Arial"/>
                <w:color w:val="auto"/>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07CB" w:rsidRPr="008A4296" w:rsidRDefault="00EE07CB" w:rsidP="008A4296">
            <w:pPr>
              <w:ind w:right="142"/>
              <w:jc w:val="both"/>
              <w:rPr>
                <w:rFonts w:ascii="Arial" w:hAnsi="Arial" w:cs="Arial"/>
                <w:color w:val="auto"/>
                <w:sz w:val="24"/>
                <w:szCs w:val="24"/>
              </w:rPr>
            </w:pPr>
            <w:r w:rsidRPr="008A4296">
              <w:rPr>
                <w:rFonts w:ascii="Arial" w:hAnsi="Arial" w:cs="Arial"/>
                <w:color w:val="000000"/>
                <w:sz w:val="22"/>
                <w:szCs w:val="22"/>
              </w:rPr>
              <w:t>Application Form/Interview</w:t>
            </w:r>
          </w:p>
        </w:tc>
      </w:tr>
      <w:tr w:rsidR="00EE07CB" w:rsidRPr="008A4296" w:rsidTr="00EE07CB">
        <w:trPr>
          <w:trHeight w:val="360"/>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07CB" w:rsidRPr="008A4296" w:rsidRDefault="00EE07CB" w:rsidP="008A4296">
            <w:pPr>
              <w:jc w:val="both"/>
              <w:rPr>
                <w:rFonts w:ascii="Arial" w:hAnsi="Arial" w:cs="Arial"/>
                <w:color w:val="auto"/>
                <w:sz w:val="24"/>
                <w:szCs w:val="24"/>
              </w:rPr>
            </w:pPr>
          </w:p>
          <w:p w:rsidR="00EE07CB" w:rsidRPr="008A4296" w:rsidRDefault="00EE07CB" w:rsidP="008A4296">
            <w:pPr>
              <w:ind w:right="142"/>
              <w:jc w:val="both"/>
              <w:rPr>
                <w:rFonts w:ascii="Arial" w:hAnsi="Arial" w:cs="Arial"/>
                <w:color w:val="auto"/>
                <w:sz w:val="24"/>
                <w:szCs w:val="24"/>
              </w:rPr>
            </w:pPr>
            <w:r w:rsidRPr="008A4296">
              <w:rPr>
                <w:rFonts w:ascii="Arial" w:hAnsi="Arial" w:cs="Arial"/>
                <w:b/>
                <w:bCs/>
                <w:color w:val="000000"/>
                <w:sz w:val="22"/>
                <w:szCs w:val="22"/>
              </w:rPr>
              <w:t>Experience</w:t>
            </w:r>
          </w:p>
        </w:tc>
      </w:tr>
      <w:tr w:rsidR="00EE07CB" w:rsidRPr="008A4296" w:rsidTr="00EE07CB">
        <w:trPr>
          <w:trHeight w:val="2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07CB" w:rsidRPr="008A4296" w:rsidRDefault="00EE07CB" w:rsidP="008A4296">
            <w:pPr>
              <w:jc w:val="both"/>
              <w:rPr>
                <w:rFonts w:ascii="Arial" w:hAnsi="Arial" w:cs="Arial"/>
                <w:color w:val="auto"/>
                <w:sz w:val="24"/>
                <w:szCs w:val="24"/>
              </w:rPr>
            </w:pPr>
            <w:r w:rsidRPr="008A4296">
              <w:rPr>
                <w:rFonts w:ascii="Arial" w:hAnsi="Arial" w:cs="Arial"/>
                <w:color w:val="000000"/>
              </w:rPr>
              <w:t xml:space="preserve">3 – 5 </w:t>
            </w:r>
            <w:r w:rsidR="0049623C" w:rsidRPr="008A4296">
              <w:rPr>
                <w:rFonts w:ascii="Arial" w:hAnsi="Arial" w:cs="Arial"/>
                <w:color w:val="000000"/>
              </w:rPr>
              <w:t>years’ experience</w:t>
            </w:r>
            <w:r w:rsidRPr="008A4296">
              <w:rPr>
                <w:rFonts w:ascii="Arial" w:hAnsi="Arial" w:cs="Arial"/>
                <w:color w:val="000000"/>
              </w:rPr>
              <w:t xml:space="preserve"> of successful teaching in a school or PRU/ AP setting across phases.</w:t>
            </w:r>
          </w:p>
          <w:p w:rsidR="00EE07CB" w:rsidRPr="008A4296" w:rsidRDefault="00EE07CB" w:rsidP="008A4296">
            <w:pPr>
              <w:jc w:val="both"/>
              <w:rPr>
                <w:rFonts w:ascii="Arial" w:hAnsi="Arial" w:cs="Arial"/>
                <w:color w:val="auto"/>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07CB" w:rsidRPr="008A4296" w:rsidRDefault="00EE07CB" w:rsidP="008A4296">
            <w:pPr>
              <w:ind w:right="142"/>
              <w:jc w:val="both"/>
              <w:rPr>
                <w:rFonts w:ascii="Arial" w:hAnsi="Arial" w:cs="Arial"/>
                <w:color w:val="auto"/>
                <w:sz w:val="24"/>
                <w:szCs w:val="24"/>
              </w:rPr>
            </w:pPr>
            <w:r w:rsidRPr="008A4296">
              <w:rPr>
                <w:rFonts w:ascii="Arial" w:hAnsi="Arial" w:cs="Arial"/>
                <w:color w:val="000000"/>
                <w:sz w:val="22"/>
                <w:szCs w:val="22"/>
              </w:rPr>
              <w:t>Application Form/Interview</w:t>
            </w:r>
          </w:p>
        </w:tc>
      </w:tr>
      <w:tr w:rsidR="00EE07CB" w:rsidRPr="008A4296" w:rsidTr="00EE07CB">
        <w:trPr>
          <w:trHeight w:val="2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07CB" w:rsidRPr="008A4296" w:rsidRDefault="00EE07CB" w:rsidP="008A4296">
            <w:pPr>
              <w:jc w:val="both"/>
              <w:rPr>
                <w:rFonts w:ascii="Arial" w:hAnsi="Arial" w:cs="Arial"/>
                <w:color w:val="auto"/>
                <w:sz w:val="24"/>
                <w:szCs w:val="24"/>
              </w:rPr>
            </w:pPr>
            <w:r w:rsidRPr="008A4296">
              <w:rPr>
                <w:rFonts w:ascii="Arial" w:hAnsi="Arial" w:cs="Arial"/>
                <w:color w:val="000000"/>
              </w:rPr>
              <w:t>Proven experience of delivering consistently good to outstanding lessons to students of all abilities.</w:t>
            </w:r>
          </w:p>
          <w:p w:rsidR="00EE07CB" w:rsidRPr="008A4296" w:rsidRDefault="00EE07CB" w:rsidP="008A4296">
            <w:pPr>
              <w:jc w:val="both"/>
              <w:rPr>
                <w:rFonts w:ascii="Arial" w:hAnsi="Arial" w:cs="Arial"/>
                <w:color w:val="auto"/>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07CB" w:rsidRPr="008A4296" w:rsidRDefault="00EE07CB" w:rsidP="008A4296">
            <w:pPr>
              <w:ind w:right="142"/>
              <w:jc w:val="both"/>
              <w:rPr>
                <w:rFonts w:ascii="Arial" w:hAnsi="Arial" w:cs="Arial"/>
                <w:color w:val="auto"/>
                <w:sz w:val="24"/>
                <w:szCs w:val="24"/>
              </w:rPr>
            </w:pPr>
            <w:r w:rsidRPr="008A4296">
              <w:rPr>
                <w:rFonts w:ascii="Arial" w:hAnsi="Arial" w:cs="Arial"/>
                <w:color w:val="000000"/>
                <w:sz w:val="22"/>
                <w:szCs w:val="22"/>
              </w:rPr>
              <w:t>Application Form/Interview</w:t>
            </w:r>
          </w:p>
        </w:tc>
      </w:tr>
      <w:tr w:rsidR="00EE07CB" w:rsidRPr="008A4296" w:rsidTr="00EE07CB">
        <w:trPr>
          <w:trHeight w:val="2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07CB" w:rsidRPr="008A4296" w:rsidRDefault="00EE07CB" w:rsidP="008A4296">
            <w:pPr>
              <w:jc w:val="both"/>
              <w:rPr>
                <w:rFonts w:ascii="Arial" w:hAnsi="Arial" w:cs="Arial"/>
                <w:color w:val="auto"/>
                <w:sz w:val="24"/>
                <w:szCs w:val="24"/>
              </w:rPr>
            </w:pPr>
            <w:r w:rsidRPr="008A4296">
              <w:rPr>
                <w:rFonts w:ascii="Arial" w:hAnsi="Arial" w:cs="Arial"/>
                <w:color w:val="000000"/>
              </w:rPr>
              <w:t>Proven experience of effective target setting and the monitoring, evaluating and recording of pupil progress</w:t>
            </w:r>
          </w:p>
          <w:p w:rsidR="00EE07CB" w:rsidRPr="008A4296" w:rsidRDefault="00EE07CB" w:rsidP="008A4296">
            <w:pPr>
              <w:jc w:val="both"/>
              <w:rPr>
                <w:rFonts w:ascii="Arial" w:hAnsi="Arial" w:cs="Arial"/>
                <w:color w:val="auto"/>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07CB" w:rsidRPr="008A4296" w:rsidRDefault="00EE07CB" w:rsidP="008A4296">
            <w:pPr>
              <w:ind w:right="142"/>
              <w:jc w:val="both"/>
              <w:rPr>
                <w:rFonts w:ascii="Arial" w:hAnsi="Arial" w:cs="Arial"/>
                <w:color w:val="auto"/>
                <w:sz w:val="24"/>
                <w:szCs w:val="24"/>
              </w:rPr>
            </w:pPr>
            <w:r w:rsidRPr="008A4296">
              <w:rPr>
                <w:rFonts w:ascii="Arial" w:hAnsi="Arial" w:cs="Arial"/>
                <w:color w:val="000000"/>
                <w:sz w:val="22"/>
                <w:szCs w:val="22"/>
              </w:rPr>
              <w:t>Application Form/Interview</w:t>
            </w:r>
          </w:p>
          <w:p w:rsidR="00EE07CB" w:rsidRPr="008A4296" w:rsidRDefault="00EE07CB" w:rsidP="008A4296">
            <w:pPr>
              <w:jc w:val="both"/>
              <w:rPr>
                <w:rFonts w:ascii="Arial" w:hAnsi="Arial" w:cs="Arial"/>
                <w:color w:val="auto"/>
                <w:sz w:val="24"/>
                <w:szCs w:val="24"/>
              </w:rPr>
            </w:pPr>
          </w:p>
        </w:tc>
      </w:tr>
      <w:tr w:rsidR="00EE07CB" w:rsidRPr="008A4296" w:rsidTr="00EE07CB">
        <w:trPr>
          <w:trHeight w:val="2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07CB" w:rsidRPr="008A4296" w:rsidRDefault="00EE07CB" w:rsidP="008A4296">
            <w:pPr>
              <w:jc w:val="both"/>
              <w:rPr>
                <w:rFonts w:ascii="Arial" w:hAnsi="Arial" w:cs="Arial"/>
                <w:color w:val="auto"/>
                <w:sz w:val="24"/>
                <w:szCs w:val="24"/>
              </w:rPr>
            </w:pPr>
            <w:r w:rsidRPr="008A4296">
              <w:rPr>
                <w:rFonts w:ascii="Arial" w:hAnsi="Arial" w:cs="Arial"/>
                <w:color w:val="000000"/>
              </w:rPr>
              <w:t>Experience of developing and implementing whole school systems and initiatives based on effective use of specialist knowledge and data.</w:t>
            </w:r>
          </w:p>
          <w:p w:rsidR="00EE07CB" w:rsidRPr="008A4296" w:rsidRDefault="00EE07CB" w:rsidP="008A4296">
            <w:pPr>
              <w:jc w:val="both"/>
              <w:rPr>
                <w:rFonts w:ascii="Arial" w:hAnsi="Arial" w:cs="Arial"/>
                <w:color w:val="auto"/>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07CB" w:rsidRPr="008A4296" w:rsidRDefault="00EE07CB" w:rsidP="008A4296">
            <w:pPr>
              <w:ind w:right="142"/>
              <w:jc w:val="both"/>
              <w:rPr>
                <w:rFonts w:ascii="Arial" w:hAnsi="Arial" w:cs="Arial"/>
                <w:color w:val="auto"/>
                <w:sz w:val="24"/>
                <w:szCs w:val="24"/>
              </w:rPr>
            </w:pPr>
            <w:r w:rsidRPr="008A4296">
              <w:rPr>
                <w:rFonts w:ascii="Arial" w:hAnsi="Arial" w:cs="Arial"/>
                <w:color w:val="000000"/>
                <w:sz w:val="22"/>
                <w:szCs w:val="22"/>
              </w:rPr>
              <w:t>Application Form/Interview</w:t>
            </w:r>
          </w:p>
        </w:tc>
      </w:tr>
      <w:tr w:rsidR="00EE07CB" w:rsidRPr="008A4296" w:rsidTr="00EE07CB">
        <w:trPr>
          <w:trHeight w:val="24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07CB" w:rsidRPr="008A4296" w:rsidRDefault="00EE07CB" w:rsidP="008A4296">
            <w:pPr>
              <w:jc w:val="both"/>
              <w:rPr>
                <w:rFonts w:ascii="Arial" w:hAnsi="Arial" w:cs="Arial"/>
                <w:color w:val="auto"/>
                <w:sz w:val="24"/>
                <w:szCs w:val="24"/>
              </w:rPr>
            </w:pPr>
            <w:r w:rsidRPr="008A4296">
              <w:rPr>
                <w:rFonts w:ascii="Arial" w:hAnsi="Arial" w:cs="Arial"/>
                <w:color w:val="000000"/>
              </w:rPr>
              <w:t>Experience of developing and embedding SEND curriculum across KS1-KS4 including P levels, and understanding of both local and national agendas and programmes of change which would impact on this.</w:t>
            </w:r>
          </w:p>
          <w:p w:rsidR="00EE07CB" w:rsidRPr="008A4296" w:rsidRDefault="00EE07CB" w:rsidP="008A4296">
            <w:pPr>
              <w:jc w:val="both"/>
              <w:rPr>
                <w:rFonts w:ascii="Arial" w:hAnsi="Arial" w:cs="Arial"/>
                <w:color w:val="auto"/>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07CB" w:rsidRPr="008A4296" w:rsidRDefault="00EE07CB" w:rsidP="008A4296">
            <w:pPr>
              <w:ind w:right="142"/>
              <w:jc w:val="both"/>
              <w:rPr>
                <w:rFonts w:ascii="Arial" w:hAnsi="Arial" w:cs="Arial"/>
                <w:color w:val="auto"/>
                <w:sz w:val="24"/>
                <w:szCs w:val="24"/>
              </w:rPr>
            </w:pPr>
            <w:r w:rsidRPr="008A4296">
              <w:rPr>
                <w:rFonts w:ascii="Arial" w:hAnsi="Arial" w:cs="Arial"/>
                <w:color w:val="000000"/>
                <w:sz w:val="22"/>
                <w:szCs w:val="22"/>
              </w:rPr>
              <w:t>Application Form/Interview</w:t>
            </w:r>
          </w:p>
        </w:tc>
      </w:tr>
      <w:tr w:rsidR="00EE07CB" w:rsidRPr="008A4296" w:rsidTr="00EE07CB">
        <w:trPr>
          <w:trHeight w:val="24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07CB" w:rsidRPr="008A4296" w:rsidRDefault="00EE07CB" w:rsidP="008A4296">
            <w:pPr>
              <w:jc w:val="both"/>
              <w:rPr>
                <w:rFonts w:ascii="Arial" w:hAnsi="Arial" w:cs="Arial"/>
                <w:color w:val="auto"/>
                <w:sz w:val="24"/>
                <w:szCs w:val="24"/>
              </w:rPr>
            </w:pPr>
            <w:r w:rsidRPr="008A4296">
              <w:rPr>
                <w:rFonts w:ascii="Arial" w:hAnsi="Arial" w:cs="Arial"/>
                <w:color w:val="000000"/>
              </w:rPr>
              <w:t>Experience of developing and maintaining positive working relationships with students, staff, parents/carers and partner organisations.</w:t>
            </w:r>
          </w:p>
          <w:p w:rsidR="00EE07CB" w:rsidRPr="008A4296" w:rsidRDefault="00EE07CB" w:rsidP="008A4296">
            <w:pPr>
              <w:jc w:val="both"/>
              <w:rPr>
                <w:rFonts w:ascii="Arial" w:hAnsi="Arial" w:cs="Arial"/>
                <w:color w:val="auto"/>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07CB" w:rsidRPr="008A4296" w:rsidRDefault="00EE07CB" w:rsidP="008A4296">
            <w:pPr>
              <w:ind w:right="142"/>
              <w:jc w:val="both"/>
              <w:rPr>
                <w:rFonts w:ascii="Arial" w:hAnsi="Arial" w:cs="Arial"/>
                <w:color w:val="auto"/>
                <w:sz w:val="24"/>
                <w:szCs w:val="24"/>
              </w:rPr>
            </w:pPr>
            <w:r w:rsidRPr="008A4296">
              <w:rPr>
                <w:rFonts w:ascii="Arial" w:hAnsi="Arial" w:cs="Arial"/>
                <w:color w:val="000000"/>
                <w:sz w:val="22"/>
                <w:szCs w:val="22"/>
              </w:rPr>
              <w:t>Application Form/Interview</w:t>
            </w:r>
          </w:p>
        </w:tc>
      </w:tr>
      <w:tr w:rsidR="00EE07CB" w:rsidRPr="008A4296" w:rsidTr="00EE07CB">
        <w:trPr>
          <w:trHeight w:val="24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07CB" w:rsidRPr="008A4296" w:rsidRDefault="00EE07CB" w:rsidP="008A4296">
            <w:pPr>
              <w:jc w:val="both"/>
              <w:rPr>
                <w:rFonts w:ascii="Arial" w:hAnsi="Arial" w:cs="Arial"/>
                <w:color w:val="auto"/>
                <w:sz w:val="24"/>
                <w:szCs w:val="24"/>
              </w:rPr>
            </w:pPr>
            <w:r w:rsidRPr="008A4296">
              <w:rPr>
                <w:rFonts w:ascii="Arial" w:hAnsi="Arial" w:cs="Arial"/>
                <w:color w:val="000000"/>
              </w:rPr>
              <w:t>Experience of successful integrated working across a whole organisation perspective.</w:t>
            </w:r>
          </w:p>
          <w:p w:rsidR="00EE07CB" w:rsidRPr="008A4296" w:rsidRDefault="00EE07CB" w:rsidP="008A4296">
            <w:pPr>
              <w:jc w:val="both"/>
              <w:rPr>
                <w:rFonts w:ascii="Arial" w:hAnsi="Arial" w:cs="Arial"/>
                <w:color w:val="auto"/>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07CB" w:rsidRPr="008A4296" w:rsidRDefault="00EE07CB" w:rsidP="008A4296">
            <w:pPr>
              <w:ind w:right="142"/>
              <w:jc w:val="both"/>
              <w:rPr>
                <w:rFonts w:ascii="Arial" w:hAnsi="Arial" w:cs="Arial"/>
                <w:color w:val="auto"/>
                <w:sz w:val="24"/>
                <w:szCs w:val="24"/>
              </w:rPr>
            </w:pPr>
            <w:r w:rsidRPr="008A4296">
              <w:rPr>
                <w:rFonts w:ascii="Arial" w:hAnsi="Arial" w:cs="Arial"/>
                <w:color w:val="000000"/>
                <w:sz w:val="22"/>
                <w:szCs w:val="22"/>
              </w:rPr>
              <w:t>Application Form/Interview</w:t>
            </w:r>
          </w:p>
        </w:tc>
      </w:tr>
      <w:tr w:rsidR="00EE07CB" w:rsidRPr="008A4296" w:rsidTr="00EE07CB">
        <w:trPr>
          <w:trHeight w:val="2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07CB" w:rsidRPr="008A4296" w:rsidRDefault="00EE07CB" w:rsidP="008A4296">
            <w:pPr>
              <w:ind w:right="142"/>
              <w:jc w:val="both"/>
              <w:rPr>
                <w:rFonts w:ascii="Arial" w:hAnsi="Arial" w:cs="Arial"/>
                <w:color w:val="auto"/>
                <w:sz w:val="24"/>
                <w:szCs w:val="24"/>
              </w:rPr>
            </w:pPr>
            <w:r w:rsidRPr="008A4296">
              <w:rPr>
                <w:rFonts w:ascii="Arial" w:hAnsi="Arial" w:cs="Arial"/>
                <w:color w:val="000000"/>
                <w:sz w:val="22"/>
                <w:szCs w:val="22"/>
              </w:rPr>
              <w:t>Significant experience of successful management in a school or PRU</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07CB" w:rsidRPr="008A4296" w:rsidRDefault="00EE07CB" w:rsidP="008A4296">
            <w:pPr>
              <w:ind w:right="142"/>
              <w:jc w:val="both"/>
              <w:rPr>
                <w:rFonts w:ascii="Arial" w:hAnsi="Arial" w:cs="Arial"/>
                <w:color w:val="auto"/>
                <w:sz w:val="24"/>
                <w:szCs w:val="24"/>
              </w:rPr>
            </w:pPr>
            <w:r w:rsidRPr="008A4296">
              <w:rPr>
                <w:rFonts w:ascii="Arial" w:hAnsi="Arial" w:cs="Arial"/>
                <w:color w:val="000000"/>
                <w:sz w:val="22"/>
                <w:szCs w:val="22"/>
              </w:rPr>
              <w:t>Application Form/Interview</w:t>
            </w:r>
          </w:p>
          <w:p w:rsidR="00EE07CB" w:rsidRPr="008A4296" w:rsidRDefault="00EE07CB" w:rsidP="008A4296">
            <w:pPr>
              <w:jc w:val="both"/>
              <w:rPr>
                <w:rFonts w:ascii="Arial" w:hAnsi="Arial" w:cs="Arial"/>
                <w:color w:val="auto"/>
                <w:sz w:val="24"/>
                <w:szCs w:val="24"/>
              </w:rPr>
            </w:pPr>
          </w:p>
        </w:tc>
      </w:tr>
      <w:tr w:rsidR="00EE07CB" w:rsidRPr="008A4296" w:rsidTr="00EE07C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07CB" w:rsidRPr="008A4296" w:rsidRDefault="00EE07CB" w:rsidP="008A4296">
            <w:pPr>
              <w:ind w:right="142"/>
              <w:jc w:val="both"/>
              <w:rPr>
                <w:rFonts w:ascii="Arial" w:hAnsi="Arial" w:cs="Arial"/>
                <w:color w:val="auto"/>
                <w:sz w:val="24"/>
                <w:szCs w:val="24"/>
              </w:rPr>
            </w:pPr>
            <w:r w:rsidRPr="008A4296">
              <w:rPr>
                <w:rFonts w:ascii="Arial" w:hAnsi="Arial" w:cs="Arial"/>
                <w:color w:val="000000"/>
                <w:sz w:val="22"/>
                <w:szCs w:val="22"/>
              </w:rPr>
              <w:t>Effective leadership of whole school developments relating to inclusion, Curriculum, teaching and learning and self-evaluation</w:t>
            </w:r>
          </w:p>
          <w:p w:rsidR="00EE07CB" w:rsidRPr="008A4296" w:rsidRDefault="00EE07CB" w:rsidP="008A4296">
            <w:pPr>
              <w:jc w:val="both"/>
              <w:rPr>
                <w:rFonts w:ascii="Arial" w:hAnsi="Arial" w:cs="Arial"/>
                <w:color w:val="auto"/>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07CB" w:rsidRPr="008A4296" w:rsidRDefault="00EE07CB" w:rsidP="008A4296">
            <w:pPr>
              <w:ind w:right="142"/>
              <w:jc w:val="both"/>
              <w:rPr>
                <w:rFonts w:ascii="Arial" w:hAnsi="Arial" w:cs="Arial"/>
                <w:color w:val="auto"/>
                <w:sz w:val="24"/>
                <w:szCs w:val="24"/>
              </w:rPr>
            </w:pPr>
            <w:r w:rsidRPr="008A4296">
              <w:rPr>
                <w:rFonts w:ascii="Arial" w:hAnsi="Arial" w:cs="Arial"/>
                <w:color w:val="000000"/>
                <w:sz w:val="22"/>
                <w:szCs w:val="22"/>
              </w:rPr>
              <w:t>Application Form/Interview</w:t>
            </w:r>
          </w:p>
        </w:tc>
      </w:tr>
      <w:tr w:rsidR="00EE07CB" w:rsidRPr="008A4296" w:rsidTr="00EE07C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07CB" w:rsidRPr="008A4296" w:rsidRDefault="00EE07CB" w:rsidP="008A4296">
            <w:pPr>
              <w:ind w:right="142"/>
              <w:jc w:val="both"/>
              <w:rPr>
                <w:rFonts w:ascii="Arial" w:hAnsi="Arial" w:cs="Arial"/>
                <w:color w:val="auto"/>
                <w:sz w:val="24"/>
                <w:szCs w:val="24"/>
              </w:rPr>
            </w:pPr>
            <w:r w:rsidRPr="008A4296">
              <w:rPr>
                <w:rFonts w:ascii="Arial" w:hAnsi="Arial" w:cs="Arial"/>
                <w:color w:val="000000"/>
                <w:sz w:val="22"/>
                <w:szCs w:val="22"/>
              </w:rPr>
              <w:t>Demonstrable evidence of raising the standards of teaching and learning</w:t>
            </w:r>
          </w:p>
          <w:p w:rsidR="00EE07CB" w:rsidRPr="008A4296" w:rsidRDefault="00EE07CB" w:rsidP="008A4296">
            <w:pPr>
              <w:jc w:val="both"/>
              <w:rPr>
                <w:rFonts w:ascii="Arial" w:hAnsi="Arial" w:cs="Arial"/>
                <w:color w:val="auto"/>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07CB" w:rsidRPr="008A4296" w:rsidRDefault="00EE07CB" w:rsidP="008A4296">
            <w:pPr>
              <w:ind w:right="142"/>
              <w:jc w:val="both"/>
              <w:rPr>
                <w:rFonts w:ascii="Arial" w:hAnsi="Arial" w:cs="Arial"/>
                <w:color w:val="auto"/>
                <w:sz w:val="24"/>
                <w:szCs w:val="24"/>
              </w:rPr>
            </w:pPr>
            <w:r w:rsidRPr="008A4296">
              <w:rPr>
                <w:rFonts w:ascii="Arial" w:hAnsi="Arial" w:cs="Arial"/>
                <w:color w:val="000000"/>
                <w:sz w:val="22"/>
                <w:szCs w:val="22"/>
              </w:rPr>
              <w:t>Application Form/Interview</w:t>
            </w:r>
          </w:p>
        </w:tc>
      </w:tr>
      <w:tr w:rsidR="00EE07CB" w:rsidRPr="008A4296" w:rsidTr="00EE07C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07CB" w:rsidRPr="008A4296" w:rsidRDefault="00EE07CB" w:rsidP="008A4296">
            <w:pPr>
              <w:ind w:right="142"/>
              <w:jc w:val="both"/>
              <w:rPr>
                <w:rFonts w:ascii="Arial" w:hAnsi="Arial" w:cs="Arial"/>
                <w:color w:val="auto"/>
                <w:sz w:val="24"/>
                <w:szCs w:val="24"/>
              </w:rPr>
            </w:pPr>
            <w:r w:rsidRPr="008A4296">
              <w:rPr>
                <w:rFonts w:ascii="Arial" w:hAnsi="Arial" w:cs="Arial"/>
                <w:color w:val="000000"/>
                <w:sz w:val="22"/>
                <w:szCs w:val="22"/>
              </w:rPr>
              <w:t>Experience of successfully leading and managing organisational change</w:t>
            </w:r>
          </w:p>
          <w:p w:rsidR="00EE07CB" w:rsidRPr="008A4296" w:rsidRDefault="00EE07CB" w:rsidP="008A4296">
            <w:pPr>
              <w:jc w:val="both"/>
              <w:rPr>
                <w:rFonts w:ascii="Arial" w:hAnsi="Arial" w:cs="Arial"/>
                <w:color w:val="auto"/>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07CB" w:rsidRPr="008A4296" w:rsidRDefault="00EE07CB" w:rsidP="008A4296">
            <w:pPr>
              <w:ind w:right="142"/>
              <w:jc w:val="both"/>
              <w:rPr>
                <w:rFonts w:ascii="Arial" w:hAnsi="Arial" w:cs="Arial"/>
                <w:color w:val="auto"/>
                <w:sz w:val="24"/>
                <w:szCs w:val="24"/>
              </w:rPr>
            </w:pPr>
            <w:r w:rsidRPr="008A4296">
              <w:rPr>
                <w:rFonts w:ascii="Arial" w:hAnsi="Arial" w:cs="Arial"/>
                <w:color w:val="000000"/>
                <w:sz w:val="22"/>
                <w:szCs w:val="22"/>
              </w:rPr>
              <w:t>Application Form/Interview</w:t>
            </w:r>
          </w:p>
        </w:tc>
      </w:tr>
      <w:tr w:rsidR="00EE07CB" w:rsidRPr="008A4296" w:rsidTr="00EE07C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07CB" w:rsidRPr="008A4296" w:rsidRDefault="00EE07CB" w:rsidP="008A4296">
            <w:pPr>
              <w:ind w:right="142"/>
              <w:jc w:val="both"/>
              <w:rPr>
                <w:rFonts w:ascii="Arial" w:hAnsi="Arial" w:cs="Arial"/>
                <w:color w:val="auto"/>
                <w:sz w:val="24"/>
                <w:szCs w:val="24"/>
              </w:rPr>
            </w:pPr>
            <w:r w:rsidRPr="008A4296">
              <w:rPr>
                <w:rFonts w:ascii="Arial" w:hAnsi="Arial" w:cs="Arial"/>
                <w:color w:val="000000"/>
                <w:sz w:val="22"/>
                <w:szCs w:val="22"/>
              </w:rPr>
              <w:lastRenderedPageBreak/>
              <w:t>Significant experience of leading and managing a high performing team</w:t>
            </w:r>
          </w:p>
          <w:p w:rsidR="00EE07CB" w:rsidRPr="008A4296" w:rsidRDefault="00EE07CB" w:rsidP="008A4296">
            <w:pPr>
              <w:jc w:val="both"/>
              <w:rPr>
                <w:rFonts w:ascii="Arial" w:hAnsi="Arial" w:cs="Arial"/>
                <w:color w:val="auto"/>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07CB" w:rsidRPr="008A4296" w:rsidRDefault="00EE07CB" w:rsidP="008A4296">
            <w:pPr>
              <w:ind w:right="142"/>
              <w:jc w:val="both"/>
              <w:rPr>
                <w:rFonts w:ascii="Arial" w:hAnsi="Arial" w:cs="Arial"/>
                <w:color w:val="auto"/>
                <w:sz w:val="24"/>
                <w:szCs w:val="24"/>
              </w:rPr>
            </w:pPr>
            <w:r w:rsidRPr="008A4296">
              <w:rPr>
                <w:rFonts w:ascii="Arial" w:hAnsi="Arial" w:cs="Arial"/>
                <w:color w:val="000000"/>
                <w:sz w:val="22"/>
                <w:szCs w:val="22"/>
              </w:rPr>
              <w:t>Application Form/Interview</w:t>
            </w:r>
          </w:p>
        </w:tc>
      </w:tr>
      <w:tr w:rsidR="00EE07CB" w:rsidRPr="008A4296" w:rsidTr="00EE07CB">
        <w:trPr>
          <w:trHeight w:val="2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07CB" w:rsidRPr="008A4296" w:rsidRDefault="00EE07CB" w:rsidP="008A4296">
            <w:pPr>
              <w:ind w:right="142"/>
              <w:jc w:val="both"/>
              <w:rPr>
                <w:rFonts w:ascii="Arial" w:hAnsi="Arial" w:cs="Arial"/>
                <w:color w:val="auto"/>
                <w:sz w:val="24"/>
                <w:szCs w:val="24"/>
              </w:rPr>
            </w:pPr>
            <w:r w:rsidRPr="008A4296">
              <w:rPr>
                <w:rFonts w:ascii="Arial" w:hAnsi="Arial" w:cs="Arial"/>
                <w:color w:val="000000"/>
                <w:sz w:val="22"/>
                <w:szCs w:val="22"/>
              </w:rPr>
              <w:t>Experience of working in partnership with a school governing body or Management Committee, staff and parents/carers in developing whole school values </w:t>
            </w:r>
          </w:p>
          <w:p w:rsidR="00EE07CB" w:rsidRPr="008A4296" w:rsidRDefault="00EE07CB" w:rsidP="008A4296">
            <w:pPr>
              <w:jc w:val="both"/>
              <w:rPr>
                <w:rFonts w:ascii="Arial" w:hAnsi="Arial" w:cs="Arial"/>
                <w:color w:val="auto"/>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07CB" w:rsidRPr="008A4296" w:rsidRDefault="00EE07CB" w:rsidP="008A4296">
            <w:pPr>
              <w:ind w:right="142"/>
              <w:jc w:val="both"/>
              <w:rPr>
                <w:rFonts w:ascii="Arial" w:hAnsi="Arial" w:cs="Arial"/>
                <w:color w:val="auto"/>
                <w:sz w:val="24"/>
                <w:szCs w:val="24"/>
              </w:rPr>
            </w:pPr>
            <w:r w:rsidRPr="008A4296">
              <w:rPr>
                <w:rFonts w:ascii="Arial" w:hAnsi="Arial" w:cs="Arial"/>
                <w:color w:val="000000"/>
                <w:sz w:val="22"/>
                <w:szCs w:val="22"/>
              </w:rPr>
              <w:t>Application Form/Interview</w:t>
            </w:r>
          </w:p>
        </w:tc>
      </w:tr>
      <w:tr w:rsidR="00EE07CB" w:rsidRPr="008A4296" w:rsidTr="00EE07CB">
        <w:trPr>
          <w:trHeight w:val="2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07CB" w:rsidRPr="008A4296" w:rsidRDefault="00EE07CB" w:rsidP="008A4296">
            <w:pPr>
              <w:jc w:val="both"/>
              <w:rPr>
                <w:rFonts w:ascii="Arial" w:hAnsi="Arial" w:cs="Arial"/>
                <w:color w:val="auto"/>
                <w:sz w:val="24"/>
                <w:szCs w:val="24"/>
              </w:rPr>
            </w:pPr>
            <w:r w:rsidRPr="008A4296">
              <w:rPr>
                <w:rFonts w:ascii="Arial" w:hAnsi="Arial" w:cs="Arial"/>
                <w:color w:val="000000"/>
              </w:rPr>
              <w:t>Proven experience of delivering specialist SEND training to teachers and support staff to develop knowledge, skills and practice across PRU Staff and raise student attainment and achievement.</w:t>
            </w:r>
          </w:p>
          <w:p w:rsidR="00EE07CB" w:rsidRPr="008A4296" w:rsidRDefault="00EE07CB" w:rsidP="008A4296">
            <w:pPr>
              <w:jc w:val="both"/>
              <w:rPr>
                <w:rFonts w:ascii="Arial" w:hAnsi="Arial" w:cs="Arial"/>
                <w:color w:val="auto"/>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07CB" w:rsidRPr="008A4296" w:rsidRDefault="00EE07CB" w:rsidP="008A4296">
            <w:pPr>
              <w:ind w:right="142"/>
              <w:jc w:val="both"/>
              <w:rPr>
                <w:rFonts w:ascii="Arial" w:hAnsi="Arial" w:cs="Arial"/>
                <w:color w:val="auto"/>
                <w:sz w:val="24"/>
                <w:szCs w:val="24"/>
              </w:rPr>
            </w:pPr>
            <w:r w:rsidRPr="008A4296">
              <w:rPr>
                <w:rFonts w:ascii="Arial" w:hAnsi="Arial" w:cs="Arial"/>
                <w:color w:val="000000"/>
                <w:sz w:val="22"/>
                <w:szCs w:val="22"/>
              </w:rPr>
              <w:t>Application Form/Interview</w:t>
            </w:r>
          </w:p>
        </w:tc>
      </w:tr>
      <w:tr w:rsidR="00EE07CB" w:rsidRPr="008A4296" w:rsidTr="00EE07CB">
        <w:trPr>
          <w:trHeight w:val="4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07CB" w:rsidRPr="008A4296" w:rsidRDefault="00EE07CB" w:rsidP="008A4296">
            <w:pPr>
              <w:ind w:right="142"/>
              <w:jc w:val="both"/>
              <w:rPr>
                <w:rFonts w:ascii="Arial" w:hAnsi="Arial" w:cs="Arial"/>
                <w:color w:val="auto"/>
                <w:sz w:val="24"/>
                <w:szCs w:val="24"/>
              </w:rPr>
            </w:pPr>
            <w:r w:rsidRPr="008A4296">
              <w:rPr>
                <w:rFonts w:ascii="Arial" w:hAnsi="Arial" w:cs="Arial"/>
                <w:color w:val="000000"/>
                <w:sz w:val="22"/>
                <w:szCs w:val="22"/>
              </w:rPr>
              <w:t>Experience of managing a school budget</w:t>
            </w:r>
          </w:p>
          <w:p w:rsidR="00EE07CB" w:rsidRPr="008A4296" w:rsidRDefault="00EE07CB" w:rsidP="008A4296">
            <w:pPr>
              <w:jc w:val="both"/>
              <w:rPr>
                <w:rFonts w:ascii="Arial" w:hAnsi="Arial" w:cs="Arial"/>
                <w:color w:val="auto"/>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07CB" w:rsidRPr="008A4296" w:rsidRDefault="00EE07CB" w:rsidP="008A4296">
            <w:pPr>
              <w:ind w:right="142"/>
              <w:jc w:val="both"/>
              <w:rPr>
                <w:rFonts w:ascii="Arial" w:hAnsi="Arial" w:cs="Arial"/>
                <w:color w:val="auto"/>
                <w:sz w:val="24"/>
                <w:szCs w:val="24"/>
              </w:rPr>
            </w:pPr>
            <w:r w:rsidRPr="008A4296">
              <w:rPr>
                <w:rFonts w:ascii="Arial" w:hAnsi="Arial" w:cs="Arial"/>
                <w:color w:val="000000"/>
                <w:sz w:val="22"/>
                <w:szCs w:val="22"/>
              </w:rPr>
              <w:t>Application Form/Interview</w:t>
            </w:r>
          </w:p>
        </w:tc>
      </w:tr>
      <w:tr w:rsidR="00EE07CB" w:rsidRPr="008A4296" w:rsidTr="00EE07CB">
        <w:trPr>
          <w:trHeight w:val="240"/>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07CB" w:rsidRPr="008A4296" w:rsidRDefault="00EE07CB" w:rsidP="008A4296">
            <w:pPr>
              <w:jc w:val="both"/>
              <w:rPr>
                <w:rFonts w:ascii="Arial" w:hAnsi="Arial" w:cs="Arial"/>
                <w:color w:val="auto"/>
                <w:sz w:val="24"/>
                <w:szCs w:val="24"/>
              </w:rPr>
            </w:pPr>
          </w:p>
          <w:p w:rsidR="00EE07CB" w:rsidRPr="008A4296" w:rsidRDefault="00EE07CB" w:rsidP="008A4296">
            <w:pPr>
              <w:ind w:right="142"/>
              <w:jc w:val="both"/>
              <w:rPr>
                <w:rFonts w:ascii="Arial" w:hAnsi="Arial" w:cs="Arial"/>
                <w:color w:val="auto"/>
                <w:sz w:val="24"/>
                <w:szCs w:val="24"/>
              </w:rPr>
            </w:pPr>
            <w:r w:rsidRPr="008A4296">
              <w:rPr>
                <w:rFonts w:ascii="Arial" w:hAnsi="Arial" w:cs="Arial"/>
                <w:b/>
                <w:bCs/>
                <w:color w:val="000000"/>
                <w:sz w:val="22"/>
                <w:szCs w:val="22"/>
              </w:rPr>
              <w:t>Skills and Abilities</w:t>
            </w:r>
          </w:p>
        </w:tc>
      </w:tr>
      <w:tr w:rsidR="00EE07CB" w:rsidRPr="008A4296" w:rsidTr="00EE07CB">
        <w:trPr>
          <w:trHeight w:val="2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07CB" w:rsidRPr="008A4296" w:rsidRDefault="00EE07CB" w:rsidP="008A4296">
            <w:pPr>
              <w:ind w:right="142"/>
              <w:jc w:val="both"/>
              <w:rPr>
                <w:rFonts w:ascii="Arial" w:hAnsi="Arial" w:cs="Arial"/>
                <w:color w:val="auto"/>
                <w:sz w:val="24"/>
                <w:szCs w:val="24"/>
              </w:rPr>
            </w:pPr>
            <w:r w:rsidRPr="008A4296">
              <w:rPr>
                <w:rFonts w:ascii="Arial" w:hAnsi="Arial" w:cs="Arial"/>
                <w:color w:val="000000"/>
                <w:sz w:val="22"/>
                <w:szCs w:val="22"/>
              </w:rPr>
              <w:t>Ability to think strategically, establish and communicate a clear vision and develop whole school priorities in response to local and national agendas</w:t>
            </w:r>
          </w:p>
          <w:p w:rsidR="00EE07CB" w:rsidRPr="008A4296" w:rsidRDefault="00EE07CB" w:rsidP="008A4296">
            <w:pPr>
              <w:jc w:val="both"/>
              <w:rPr>
                <w:rFonts w:ascii="Arial" w:hAnsi="Arial" w:cs="Arial"/>
                <w:color w:val="auto"/>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07CB" w:rsidRPr="008A4296" w:rsidRDefault="00EE07CB" w:rsidP="008A4296">
            <w:pPr>
              <w:ind w:right="142"/>
              <w:jc w:val="both"/>
              <w:rPr>
                <w:rFonts w:ascii="Arial" w:hAnsi="Arial" w:cs="Arial"/>
                <w:color w:val="auto"/>
                <w:sz w:val="24"/>
                <w:szCs w:val="24"/>
              </w:rPr>
            </w:pPr>
            <w:r w:rsidRPr="008A4296">
              <w:rPr>
                <w:rFonts w:ascii="Arial" w:hAnsi="Arial" w:cs="Arial"/>
                <w:color w:val="000000"/>
                <w:sz w:val="22"/>
                <w:szCs w:val="22"/>
              </w:rPr>
              <w:t>Application Form/Interview</w:t>
            </w:r>
          </w:p>
        </w:tc>
      </w:tr>
      <w:tr w:rsidR="00EE07CB" w:rsidRPr="008A4296" w:rsidTr="00EE07CB">
        <w:trPr>
          <w:trHeight w:val="2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07CB" w:rsidRPr="008A4296" w:rsidRDefault="00EE07CB" w:rsidP="008A4296">
            <w:pPr>
              <w:ind w:right="142"/>
              <w:jc w:val="both"/>
              <w:rPr>
                <w:rFonts w:ascii="Arial" w:hAnsi="Arial" w:cs="Arial"/>
                <w:color w:val="auto"/>
                <w:sz w:val="24"/>
                <w:szCs w:val="24"/>
              </w:rPr>
            </w:pPr>
            <w:r w:rsidRPr="008A4296">
              <w:rPr>
                <w:rFonts w:ascii="Arial" w:hAnsi="Arial" w:cs="Arial"/>
                <w:color w:val="000000"/>
                <w:sz w:val="22"/>
                <w:szCs w:val="22"/>
              </w:rPr>
              <w:t>Proven ability to develop and lead outstanding practice</w:t>
            </w:r>
          </w:p>
          <w:p w:rsidR="00EE07CB" w:rsidRPr="008A4296" w:rsidRDefault="00EE07CB" w:rsidP="008A4296">
            <w:pPr>
              <w:jc w:val="both"/>
              <w:rPr>
                <w:rFonts w:ascii="Arial" w:hAnsi="Arial" w:cs="Arial"/>
                <w:color w:val="auto"/>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07CB" w:rsidRPr="008A4296" w:rsidRDefault="00EE07CB" w:rsidP="008A4296">
            <w:pPr>
              <w:ind w:right="142"/>
              <w:jc w:val="both"/>
              <w:rPr>
                <w:rFonts w:ascii="Arial" w:hAnsi="Arial" w:cs="Arial"/>
                <w:color w:val="auto"/>
                <w:sz w:val="24"/>
                <w:szCs w:val="24"/>
              </w:rPr>
            </w:pPr>
            <w:r w:rsidRPr="008A4296">
              <w:rPr>
                <w:rFonts w:ascii="Arial" w:hAnsi="Arial" w:cs="Arial"/>
                <w:color w:val="000000"/>
                <w:sz w:val="22"/>
                <w:szCs w:val="22"/>
              </w:rPr>
              <w:t>Application Form/Interview</w:t>
            </w:r>
          </w:p>
        </w:tc>
      </w:tr>
      <w:tr w:rsidR="00EE07CB" w:rsidRPr="008A4296" w:rsidTr="00EE07CB">
        <w:trPr>
          <w:trHeight w:val="2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07CB" w:rsidRPr="008A4296" w:rsidRDefault="00EE07CB" w:rsidP="008A4296">
            <w:pPr>
              <w:ind w:right="142"/>
              <w:jc w:val="both"/>
              <w:rPr>
                <w:rFonts w:ascii="Arial" w:hAnsi="Arial" w:cs="Arial"/>
                <w:color w:val="auto"/>
                <w:sz w:val="24"/>
                <w:szCs w:val="24"/>
              </w:rPr>
            </w:pPr>
            <w:r w:rsidRPr="008A4296">
              <w:rPr>
                <w:rFonts w:ascii="Arial" w:hAnsi="Arial" w:cs="Arial"/>
                <w:color w:val="000000"/>
                <w:sz w:val="22"/>
                <w:szCs w:val="22"/>
              </w:rPr>
              <w:t>Ability to ensure that the school is welcoming and encourage parents/carers to take an active part in their child’s education</w:t>
            </w:r>
          </w:p>
          <w:p w:rsidR="00EE07CB" w:rsidRPr="008A4296" w:rsidRDefault="00EE07CB" w:rsidP="008A4296">
            <w:pPr>
              <w:jc w:val="both"/>
              <w:rPr>
                <w:rFonts w:ascii="Arial" w:hAnsi="Arial" w:cs="Arial"/>
                <w:color w:val="auto"/>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07CB" w:rsidRPr="008A4296" w:rsidRDefault="00EE07CB" w:rsidP="008A4296">
            <w:pPr>
              <w:ind w:right="142"/>
              <w:jc w:val="both"/>
              <w:rPr>
                <w:rFonts w:ascii="Arial" w:hAnsi="Arial" w:cs="Arial"/>
                <w:color w:val="auto"/>
                <w:sz w:val="24"/>
                <w:szCs w:val="24"/>
              </w:rPr>
            </w:pPr>
            <w:r w:rsidRPr="008A4296">
              <w:rPr>
                <w:rFonts w:ascii="Arial" w:hAnsi="Arial" w:cs="Arial"/>
                <w:color w:val="000000"/>
                <w:sz w:val="22"/>
                <w:szCs w:val="22"/>
              </w:rPr>
              <w:t>Application Form/Interview/Test</w:t>
            </w:r>
          </w:p>
        </w:tc>
      </w:tr>
      <w:tr w:rsidR="00EE07CB" w:rsidRPr="008A4296" w:rsidTr="00EE07CB">
        <w:trPr>
          <w:trHeight w:val="2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07CB" w:rsidRPr="008A4296" w:rsidRDefault="00EE07CB" w:rsidP="008A4296">
            <w:pPr>
              <w:ind w:right="142"/>
              <w:jc w:val="both"/>
              <w:rPr>
                <w:rFonts w:ascii="Arial" w:hAnsi="Arial" w:cs="Arial"/>
                <w:color w:val="auto"/>
                <w:sz w:val="24"/>
                <w:szCs w:val="24"/>
              </w:rPr>
            </w:pPr>
            <w:r w:rsidRPr="008A4296">
              <w:rPr>
                <w:rFonts w:ascii="Arial" w:hAnsi="Arial" w:cs="Arial"/>
                <w:color w:val="000000"/>
                <w:sz w:val="22"/>
                <w:szCs w:val="22"/>
              </w:rPr>
              <w:t>Ability to be an effective advocate and representative of Newham PRUs across a wide range of audiences. This includes having highly competent written and oral communication skills </w:t>
            </w:r>
          </w:p>
          <w:p w:rsidR="00EE07CB" w:rsidRPr="008A4296" w:rsidRDefault="00EE07CB" w:rsidP="008A4296">
            <w:pPr>
              <w:jc w:val="both"/>
              <w:rPr>
                <w:rFonts w:ascii="Arial" w:hAnsi="Arial" w:cs="Arial"/>
                <w:color w:val="auto"/>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07CB" w:rsidRPr="008A4296" w:rsidRDefault="00EE07CB" w:rsidP="008A4296">
            <w:pPr>
              <w:ind w:right="142"/>
              <w:jc w:val="both"/>
              <w:rPr>
                <w:rFonts w:ascii="Arial" w:hAnsi="Arial" w:cs="Arial"/>
                <w:color w:val="auto"/>
                <w:sz w:val="24"/>
                <w:szCs w:val="24"/>
              </w:rPr>
            </w:pPr>
            <w:r w:rsidRPr="008A4296">
              <w:rPr>
                <w:rFonts w:ascii="Arial" w:hAnsi="Arial" w:cs="Arial"/>
                <w:color w:val="000000"/>
                <w:sz w:val="22"/>
                <w:szCs w:val="22"/>
              </w:rPr>
              <w:t>Application Form/Interview/Test</w:t>
            </w:r>
          </w:p>
        </w:tc>
      </w:tr>
      <w:tr w:rsidR="00EE07CB" w:rsidRPr="008A4296" w:rsidTr="00EE07CB">
        <w:trPr>
          <w:trHeight w:val="2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07CB" w:rsidRPr="008A4296" w:rsidRDefault="00EE07CB" w:rsidP="008A4296">
            <w:pPr>
              <w:ind w:right="142"/>
              <w:jc w:val="both"/>
              <w:rPr>
                <w:rFonts w:ascii="Arial" w:hAnsi="Arial" w:cs="Arial"/>
                <w:color w:val="auto"/>
                <w:sz w:val="24"/>
                <w:szCs w:val="24"/>
              </w:rPr>
            </w:pPr>
            <w:r w:rsidRPr="008A4296">
              <w:rPr>
                <w:rFonts w:ascii="Arial" w:hAnsi="Arial" w:cs="Arial"/>
                <w:color w:val="000000"/>
                <w:sz w:val="22"/>
                <w:szCs w:val="22"/>
              </w:rPr>
              <w:t>Ability to integrate and use a range of data and information sources to evaluate and communicate performance outcomes and plan improvements</w:t>
            </w:r>
          </w:p>
          <w:p w:rsidR="00EE07CB" w:rsidRPr="008A4296" w:rsidRDefault="00EE07CB" w:rsidP="008A4296">
            <w:pPr>
              <w:jc w:val="both"/>
              <w:rPr>
                <w:rFonts w:ascii="Arial" w:hAnsi="Arial" w:cs="Arial"/>
                <w:color w:val="auto"/>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07CB" w:rsidRPr="008A4296" w:rsidRDefault="00EE07CB" w:rsidP="008A4296">
            <w:pPr>
              <w:ind w:right="142"/>
              <w:jc w:val="both"/>
              <w:rPr>
                <w:rFonts w:ascii="Arial" w:hAnsi="Arial" w:cs="Arial"/>
                <w:color w:val="auto"/>
                <w:sz w:val="24"/>
                <w:szCs w:val="24"/>
              </w:rPr>
            </w:pPr>
            <w:r w:rsidRPr="008A4296">
              <w:rPr>
                <w:rFonts w:ascii="Arial" w:hAnsi="Arial" w:cs="Arial"/>
                <w:color w:val="000000"/>
                <w:sz w:val="22"/>
                <w:szCs w:val="22"/>
              </w:rPr>
              <w:t>Application Form/Interview/Test</w:t>
            </w:r>
          </w:p>
        </w:tc>
      </w:tr>
      <w:tr w:rsidR="00EE07CB" w:rsidRPr="008A4296" w:rsidTr="00EE07CB">
        <w:trPr>
          <w:trHeight w:val="37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07CB" w:rsidRPr="008A4296" w:rsidRDefault="00EE07CB" w:rsidP="008A4296">
            <w:pPr>
              <w:ind w:right="142"/>
              <w:jc w:val="both"/>
              <w:rPr>
                <w:rFonts w:ascii="Arial" w:hAnsi="Arial" w:cs="Arial"/>
                <w:color w:val="auto"/>
                <w:sz w:val="24"/>
                <w:szCs w:val="24"/>
              </w:rPr>
            </w:pPr>
            <w:r w:rsidRPr="008A4296">
              <w:rPr>
                <w:rFonts w:ascii="Arial" w:hAnsi="Arial" w:cs="Arial"/>
                <w:color w:val="000000"/>
                <w:sz w:val="22"/>
                <w:szCs w:val="22"/>
              </w:rPr>
              <w:t>Ability to provide strong team leadership across Newham PRUs </w:t>
            </w:r>
          </w:p>
          <w:p w:rsidR="00EE07CB" w:rsidRPr="008A4296" w:rsidRDefault="00EE07CB" w:rsidP="008A4296">
            <w:pPr>
              <w:jc w:val="both"/>
              <w:rPr>
                <w:rFonts w:ascii="Arial" w:hAnsi="Arial" w:cs="Arial"/>
                <w:color w:val="auto"/>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07CB" w:rsidRPr="008A4296" w:rsidRDefault="00EE07CB" w:rsidP="008A4296">
            <w:pPr>
              <w:ind w:right="142"/>
              <w:jc w:val="both"/>
              <w:rPr>
                <w:rFonts w:ascii="Arial" w:hAnsi="Arial" w:cs="Arial"/>
                <w:color w:val="auto"/>
                <w:sz w:val="24"/>
                <w:szCs w:val="24"/>
              </w:rPr>
            </w:pPr>
            <w:r w:rsidRPr="008A4296">
              <w:rPr>
                <w:rFonts w:ascii="Arial" w:hAnsi="Arial" w:cs="Arial"/>
                <w:color w:val="000000"/>
                <w:sz w:val="22"/>
                <w:szCs w:val="22"/>
              </w:rPr>
              <w:t>Application Form/Interview/Test</w:t>
            </w:r>
          </w:p>
        </w:tc>
      </w:tr>
      <w:tr w:rsidR="00EE07CB" w:rsidRPr="008A4296" w:rsidTr="00EE07CB">
        <w:trPr>
          <w:trHeight w:val="2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07CB" w:rsidRPr="008A4296" w:rsidRDefault="00EE07CB" w:rsidP="008A4296">
            <w:pPr>
              <w:ind w:right="142"/>
              <w:jc w:val="both"/>
              <w:rPr>
                <w:rFonts w:ascii="Arial" w:hAnsi="Arial" w:cs="Arial"/>
                <w:color w:val="auto"/>
                <w:sz w:val="24"/>
                <w:szCs w:val="24"/>
              </w:rPr>
            </w:pPr>
            <w:r w:rsidRPr="008A4296">
              <w:rPr>
                <w:rFonts w:ascii="Arial" w:hAnsi="Arial" w:cs="Arial"/>
                <w:color w:val="000000"/>
                <w:sz w:val="22"/>
                <w:szCs w:val="22"/>
              </w:rPr>
              <w:t>The post holder will require flexibility and resilience in order to be able to manage the demanding environment of working in a SEMH setting. </w:t>
            </w:r>
          </w:p>
          <w:p w:rsidR="00EE07CB" w:rsidRPr="008A4296" w:rsidRDefault="00EE07CB" w:rsidP="008A4296">
            <w:pPr>
              <w:jc w:val="both"/>
              <w:rPr>
                <w:rFonts w:ascii="Arial" w:hAnsi="Arial" w:cs="Arial"/>
                <w:color w:val="auto"/>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07CB" w:rsidRPr="008A4296" w:rsidRDefault="00EE07CB" w:rsidP="008A4296">
            <w:pPr>
              <w:ind w:right="142"/>
              <w:jc w:val="both"/>
              <w:rPr>
                <w:rFonts w:ascii="Arial" w:hAnsi="Arial" w:cs="Arial"/>
                <w:color w:val="auto"/>
                <w:sz w:val="24"/>
                <w:szCs w:val="24"/>
              </w:rPr>
            </w:pPr>
            <w:r w:rsidRPr="008A4296">
              <w:rPr>
                <w:rFonts w:ascii="Arial" w:hAnsi="Arial" w:cs="Arial"/>
                <w:color w:val="000000"/>
                <w:sz w:val="22"/>
                <w:szCs w:val="22"/>
              </w:rPr>
              <w:t>Application Form/Interview/Test</w:t>
            </w:r>
          </w:p>
        </w:tc>
      </w:tr>
      <w:tr w:rsidR="00EE07CB" w:rsidRPr="008A4296" w:rsidTr="00EE07CB">
        <w:trPr>
          <w:trHeight w:val="540"/>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07CB" w:rsidRPr="008A4296" w:rsidRDefault="00EE07CB" w:rsidP="008A4296">
            <w:pPr>
              <w:jc w:val="both"/>
              <w:rPr>
                <w:rFonts w:ascii="Arial" w:hAnsi="Arial" w:cs="Arial"/>
                <w:color w:val="auto"/>
                <w:sz w:val="24"/>
                <w:szCs w:val="24"/>
              </w:rPr>
            </w:pPr>
          </w:p>
          <w:p w:rsidR="00EE07CB" w:rsidRPr="008A4296" w:rsidRDefault="00EE07CB" w:rsidP="008A4296">
            <w:pPr>
              <w:ind w:right="142"/>
              <w:jc w:val="both"/>
              <w:rPr>
                <w:rFonts w:ascii="Arial" w:hAnsi="Arial" w:cs="Arial"/>
                <w:color w:val="auto"/>
                <w:sz w:val="24"/>
                <w:szCs w:val="24"/>
              </w:rPr>
            </w:pPr>
            <w:r w:rsidRPr="008A4296">
              <w:rPr>
                <w:rFonts w:ascii="Arial" w:hAnsi="Arial" w:cs="Arial"/>
                <w:b/>
                <w:bCs/>
                <w:color w:val="000000"/>
                <w:sz w:val="22"/>
                <w:szCs w:val="22"/>
              </w:rPr>
              <w:t>Personal Style and Behaviour</w:t>
            </w:r>
          </w:p>
        </w:tc>
      </w:tr>
      <w:tr w:rsidR="00EE07CB" w:rsidRPr="008A4296" w:rsidTr="00EE07C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07CB" w:rsidRPr="008A4296" w:rsidRDefault="00EE07CB" w:rsidP="008A4296">
            <w:pPr>
              <w:ind w:right="142"/>
              <w:jc w:val="both"/>
              <w:rPr>
                <w:rFonts w:ascii="Arial" w:hAnsi="Arial" w:cs="Arial"/>
                <w:color w:val="auto"/>
                <w:sz w:val="24"/>
                <w:szCs w:val="24"/>
              </w:rPr>
            </w:pPr>
            <w:r w:rsidRPr="008A4296">
              <w:rPr>
                <w:rFonts w:ascii="Arial" w:hAnsi="Arial" w:cs="Arial"/>
                <w:color w:val="000000"/>
                <w:sz w:val="22"/>
                <w:szCs w:val="22"/>
              </w:rPr>
              <w:t>Demonstrates a commitment to public service and its partnership arrangements</w:t>
            </w:r>
          </w:p>
          <w:p w:rsidR="00EE07CB" w:rsidRPr="008A4296" w:rsidRDefault="00EE07CB" w:rsidP="008A4296">
            <w:pPr>
              <w:jc w:val="both"/>
              <w:rPr>
                <w:rFonts w:ascii="Arial" w:hAnsi="Arial" w:cs="Arial"/>
                <w:color w:val="auto"/>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07CB" w:rsidRPr="008A4296" w:rsidRDefault="00EE07CB" w:rsidP="008A4296">
            <w:pPr>
              <w:ind w:right="142"/>
              <w:jc w:val="both"/>
              <w:rPr>
                <w:rFonts w:ascii="Arial" w:hAnsi="Arial" w:cs="Arial"/>
                <w:color w:val="auto"/>
                <w:sz w:val="24"/>
                <w:szCs w:val="24"/>
              </w:rPr>
            </w:pPr>
            <w:r w:rsidRPr="008A4296">
              <w:rPr>
                <w:rFonts w:ascii="Arial" w:hAnsi="Arial" w:cs="Arial"/>
                <w:color w:val="000000"/>
                <w:sz w:val="22"/>
                <w:szCs w:val="22"/>
              </w:rPr>
              <w:t>Application Form/Interview</w:t>
            </w:r>
          </w:p>
        </w:tc>
      </w:tr>
      <w:tr w:rsidR="00EE07CB" w:rsidRPr="008A4296" w:rsidTr="00EE07C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07CB" w:rsidRPr="008A4296" w:rsidRDefault="00EE07CB" w:rsidP="008A4296">
            <w:pPr>
              <w:ind w:right="142"/>
              <w:jc w:val="both"/>
              <w:rPr>
                <w:rFonts w:ascii="Arial" w:hAnsi="Arial" w:cs="Arial"/>
                <w:color w:val="auto"/>
                <w:sz w:val="24"/>
                <w:szCs w:val="24"/>
              </w:rPr>
            </w:pPr>
            <w:r w:rsidRPr="008A4296">
              <w:rPr>
                <w:rFonts w:ascii="Arial" w:hAnsi="Arial" w:cs="Arial"/>
                <w:color w:val="000000"/>
                <w:sz w:val="22"/>
                <w:szCs w:val="22"/>
              </w:rPr>
              <w:t>Demonstrates flexible, resilient and sensitive behaviours appropriately</w:t>
            </w:r>
          </w:p>
          <w:p w:rsidR="00EE07CB" w:rsidRPr="008A4296" w:rsidRDefault="00EE07CB" w:rsidP="008A4296">
            <w:pPr>
              <w:jc w:val="both"/>
              <w:rPr>
                <w:rFonts w:ascii="Arial" w:hAnsi="Arial" w:cs="Arial"/>
                <w:color w:val="auto"/>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07CB" w:rsidRPr="008A4296" w:rsidRDefault="00EE07CB" w:rsidP="008A4296">
            <w:pPr>
              <w:ind w:right="142"/>
              <w:jc w:val="both"/>
              <w:rPr>
                <w:rFonts w:ascii="Arial" w:hAnsi="Arial" w:cs="Arial"/>
                <w:color w:val="auto"/>
                <w:sz w:val="24"/>
                <w:szCs w:val="24"/>
              </w:rPr>
            </w:pPr>
            <w:r w:rsidRPr="008A4296">
              <w:rPr>
                <w:rFonts w:ascii="Arial" w:hAnsi="Arial" w:cs="Arial"/>
                <w:color w:val="000000"/>
                <w:sz w:val="22"/>
                <w:szCs w:val="22"/>
              </w:rPr>
              <w:t>Application Form/Interview</w:t>
            </w:r>
          </w:p>
        </w:tc>
      </w:tr>
      <w:tr w:rsidR="00EE07CB" w:rsidRPr="008A4296" w:rsidTr="00EE07C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07CB" w:rsidRPr="008A4296" w:rsidRDefault="00EE07CB" w:rsidP="008A4296">
            <w:pPr>
              <w:ind w:right="142"/>
              <w:jc w:val="both"/>
              <w:rPr>
                <w:rFonts w:ascii="Arial" w:hAnsi="Arial" w:cs="Arial"/>
                <w:color w:val="auto"/>
                <w:sz w:val="24"/>
                <w:szCs w:val="24"/>
              </w:rPr>
            </w:pPr>
            <w:r w:rsidRPr="008A4296">
              <w:rPr>
                <w:rFonts w:ascii="Arial" w:hAnsi="Arial" w:cs="Arial"/>
                <w:color w:val="000000"/>
                <w:sz w:val="22"/>
                <w:szCs w:val="22"/>
              </w:rPr>
              <w:t>Demonstrates positive attitude to work and life, even in adverse circumstances</w:t>
            </w:r>
          </w:p>
          <w:p w:rsidR="00EE07CB" w:rsidRPr="008A4296" w:rsidRDefault="00EE07CB" w:rsidP="008A4296">
            <w:pPr>
              <w:jc w:val="both"/>
              <w:rPr>
                <w:rFonts w:ascii="Arial" w:hAnsi="Arial" w:cs="Arial"/>
                <w:color w:val="auto"/>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07CB" w:rsidRPr="008A4296" w:rsidRDefault="00EE07CB" w:rsidP="008A4296">
            <w:pPr>
              <w:ind w:right="142"/>
              <w:jc w:val="both"/>
              <w:rPr>
                <w:rFonts w:ascii="Arial" w:hAnsi="Arial" w:cs="Arial"/>
                <w:color w:val="auto"/>
                <w:sz w:val="24"/>
                <w:szCs w:val="24"/>
              </w:rPr>
            </w:pPr>
            <w:r w:rsidRPr="008A4296">
              <w:rPr>
                <w:rFonts w:ascii="Arial" w:hAnsi="Arial" w:cs="Arial"/>
                <w:color w:val="000000"/>
                <w:sz w:val="22"/>
                <w:szCs w:val="22"/>
              </w:rPr>
              <w:t>Application Form/Interview</w:t>
            </w:r>
          </w:p>
        </w:tc>
      </w:tr>
      <w:tr w:rsidR="00EE07CB" w:rsidRPr="008A4296" w:rsidTr="00EE07CB">
        <w:trPr>
          <w:trHeight w:val="2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07CB" w:rsidRPr="008A4296" w:rsidRDefault="00EE07CB" w:rsidP="008A4296">
            <w:pPr>
              <w:ind w:right="142"/>
              <w:jc w:val="both"/>
              <w:rPr>
                <w:rFonts w:ascii="Arial" w:hAnsi="Arial" w:cs="Arial"/>
                <w:color w:val="auto"/>
                <w:sz w:val="24"/>
                <w:szCs w:val="24"/>
              </w:rPr>
            </w:pPr>
            <w:r w:rsidRPr="008A4296">
              <w:rPr>
                <w:rFonts w:ascii="Arial" w:hAnsi="Arial" w:cs="Arial"/>
                <w:color w:val="000000"/>
                <w:sz w:val="22"/>
                <w:szCs w:val="22"/>
              </w:rPr>
              <w:t>Good organisational communication and interpersonal skills</w:t>
            </w:r>
          </w:p>
          <w:p w:rsidR="00EE07CB" w:rsidRPr="008A4296" w:rsidRDefault="00EE07CB" w:rsidP="008A4296">
            <w:pPr>
              <w:jc w:val="both"/>
              <w:rPr>
                <w:rFonts w:ascii="Arial" w:hAnsi="Arial" w:cs="Arial"/>
                <w:color w:val="auto"/>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07CB" w:rsidRPr="008A4296" w:rsidRDefault="00EE07CB" w:rsidP="008A4296">
            <w:pPr>
              <w:ind w:right="142"/>
              <w:jc w:val="both"/>
              <w:rPr>
                <w:rFonts w:ascii="Arial" w:hAnsi="Arial" w:cs="Arial"/>
                <w:color w:val="auto"/>
                <w:sz w:val="24"/>
                <w:szCs w:val="24"/>
              </w:rPr>
            </w:pPr>
            <w:r w:rsidRPr="008A4296">
              <w:rPr>
                <w:rFonts w:ascii="Arial" w:hAnsi="Arial" w:cs="Arial"/>
                <w:color w:val="000000"/>
                <w:sz w:val="22"/>
                <w:szCs w:val="22"/>
              </w:rPr>
              <w:t>Application Form/Interview</w:t>
            </w:r>
          </w:p>
        </w:tc>
      </w:tr>
      <w:tr w:rsidR="00EE07CB" w:rsidRPr="008A4296" w:rsidTr="00EE07CB">
        <w:trPr>
          <w:trHeight w:val="57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07CB" w:rsidRPr="008A4296" w:rsidRDefault="00EE07CB" w:rsidP="008A4296">
            <w:pPr>
              <w:ind w:right="142"/>
              <w:jc w:val="both"/>
              <w:rPr>
                <w:rFonts w:ascii="Arial" w:hAnsi="Arial" w:cs="Arial"/>
                <w:color w:val="auto"/>
                <w:sz w:val="24"/>
                <w:szCs w:val="24"/>
              </w:rPr>
            </w:pPr>
            <w:r w:rsidRPr="008A4296">
              <w:rPr>
                <w:rFonts w:ascii="Arial" w:hAnsi="Arial" w:cs="Arial"/>
                <w:color w:val="000000"/>
                <w:sz w:val="22"/>
                <w:szCs w:val="22"/>
              </w:rPr>
              <w:t>Commitment to Diversity, Equity and Inclusion</w:t>
            </w:r>
          </w:p>
          <w:p w:rsidR="00EE07CB" w:rsidRPr="008A4296" w:rsidRDefault="00EE07CB" w:rsidP="008A4296">
            <w:pPr>
              <w:jc w:val="both"/>
              <w:rPr>
                <w:rFonts w:ascii="Arial" w:hAnsi="Arial" w:cs="Arial"/>
                <w:color w:val="auto"/>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E07CB" w:rsidRPr="008A4296" w:rsidRDefault="00EE07CB" w:rsidP="008A4296">
            <w:pPr>
              <w:ind w:right="142"/>
              <w:jc w:val="both"/>
              <w:rPr>
                <w:rFonts w:ascii="Arial" w:hAnsi="Arial" w:cs="Arial"/>
                <w:color w:val="auto"/>
                <w:sz w:val="24"/>
                <w:szCs w:val="24"/>
              </w:rPr>
            </w:pPr>
            <w:r w:rsidRPr="008A4296">
              <w:rPr>
                <w:rFonts w:ascii="Arial" w:hAnsi="Arial" w:cs="Arial"/>
                <w:color w:val="000000"/>
                <w:sz w:val="22"/>
                <w:szCs w:val="22"/>
              </w:rPr>
              <w:t>Application Form/Interview</w:t>
            </w:r>
          </w:p>
        </w:tc>
      </w:tr>
    </w:tbl>
    <w:p w:rsidR="00026DCB" w:rsidRPr="008A4296" w:rsidRDefault="00026DCB" w:rsidP="0049623C">
      <w:pPr>
        <w:ind w:right="142"/>
        <w:jc w:val="both"/>
        <w:rPr>
          <w:rFonts w:ascii="Arial" w:eastAsia="Source Sans Pro" w:hAnsi="Arial" w:cs="Arial"/>
        </w:rPr>
      </w:pPr>
      <w:bookmarkStart w:id="0" w:name="_GoBack"/>
      <w:bookmarkEnd w:id="0"/>
    </w:p>
    <w:sectPr w:rsidR="00026DCB" w:rsidRPr="008A4296">
      <w:headerReference w:type="default" r:id="rId7"/>
      <w:footerReference w:type="default" r:id="rId8"/>
      <w:headerReference w:type="first" r:id="rId9"/>
      <w:footerReference w:type="first" r:id="rId10"/>
      <w:pgSz w:w="11906" w:h="16838"/>
      <w:pgMar w:top="1275" w:right="990" w:bottom="426" w:left="1134" w:header="289" w:footer="283"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4278" w:rsidRDefault="009641C5">
      <w:r>
        <w:separator/>
      </w:r>
    </w:p>
  </w:endnote>
  <w:endnote w:type="continuationSeparator" w:id="0">
    <w:p w:rsidR="00CD4278" w:rsidRDefault="009641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ource Sans Pro">
    <w:altName w:val="Times New Roman"/>
    <w:charset w:val="00"/>
    <w:family w:val="auto"/>
    <w:pitch w:val="default"/>
  </w:font>
  <w:font w:name="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6DCB" w:rsidRDefault="009641C5">
    <w:pPr>
      <w:widowControl w:val="0"/>
      <w:ind w:left="-360"/>
      <w:jc w:val="center"/>
      <w:rPr>
        <w:rFonts w:ascii="Arial Narrow" w:eastAsia="Arial Narrow" w:hAnsi="Arial Narrow" w:cs="Arial Narrow"/>
        <w:color w:val="FFFFFF"/>
        <w:sz w:val="18"/>
        <w:szCs w:val="18"/>
        <w:shd w:val="clear" w:color="auto" w:fill="481373"/>
      </w:rPr>
    </w:pPr>
    <w:r>
      <w:rPr>
        <w:rFonts w:ascii="Arial Narrow" w:eastAsia="Arial Narrow" w:hAnsi="Arial Narrow" w:cs="Arial Narrow"/>
        <w:color w:val="FFFFFF"/>
        <w:sz w:val="18"/>
        <w:szCs w:val="18"/>
        <w:shd w:val="clear" w:color="auto" w:fill="481373"/>
      </w:rPr>
      <w:t xml:space="preserve"> Newham PRUs, Tunmarsh School. Tunmarsh Lane, Plaistow, London E13 9NB     Tel</w:t>
    </w:r>
    <w:proofErr w:type="gramStart"/>
    <w:r>
      <w:rPr>
        <w:rFonts w:ascii="Arial Narrow" w:eastAsia="Arial Narrow" w:hAnsi="Arial Narrow" w:cs="Arial Narrow"/>
        <w:color w:val="FFFFFF"/>
        <w:sz w:val="18"/>
        <w:szCs w:val="18"/>
        <w:shd w:val="clear" w:color="auto" w:fill="481373"/>
      </w:rPr>
      <w:t>:020</w:t>
    </w:r>
    <w:proofErr w:type="gramEnd"/>
    <w:r>
      <w:rPr>
        <w:rFonts w:ascii="Arial Narrow" w:eastAsia="Arial Narrow" w:hAnsi="Arial Narrow" w:cs="Arial Narrow"/>
        <w:color w:val="FFFFFF"/>
        <w:sz w:val="18"/>
        <w:szCs w:val="18"/>
        <w:shd w:val="clear" w:color="auto" w:fill="481373"/>
      </w:rPr>
      <w:t xml:space="preserve"> 7504 0531  </w:t>
    </w:r>
    <w:hyperlink r:id="rId1">
      <w:r>
        <w:rPr>
          <w:rFonts w:ascii="Arial Narrow" w:eastAsia="Arial Narrow" w:hAnsi="Arial Narrow" w:cs="Arial Narrow"/>
          <w:color w:val="FFFFFF"/>
          <w:sz w:val="18"/>
          <w:szCs w:val="18"/>
          <w:u w:val="single"/>
          <w:shd w:val="clear" w:color="auto" w:fill="481373"/>
        </w:rPr>
        <w:t>https://www.newhamprus.org.uk</w:t>
      </w:r>
    </w:hyperlink>
    <w:r>
      <w:rPr>
        <w:rFonts w:ascii="Arial Narrow" w:eastAsia="Arial Narrow" w:hAnsi="Arial Narrow" w:cs="Arial Narrow"/>
        <w:color w:val="FFFFFF"/>
        <w:sz w:val="18"/>
        <w:szCs w:val="18"/>
        <w:u w:val="single"/>
        <w:shd w:val="clear" w:color="auto" w:fill="481373"/>
      </w:rPr>
      <w:t xml:space="preserve">       </w:t>
    </w:r>
    <w:r>
      <w:rPr>
        <w:rFonts w:ascii="Arial Narrow" w:eastAsia="Arial Narrow" w:hAnsi="Arial Narrow" w:cs="Arial Narrow"/>
        <w:color w:val="FFFFFF"/>
        <w:sz w:val="18"/>
        <w:szCs w:val="18"/>
        <w:shd w:val="clear" w:color="auto" w:fill="481373"/>
      </w:rPr>
      <w:t xml:space="preserve"> </w:t>
    </w:r>
  </w:p>
  <w:p w:rsidR="00026DCB" w:rsidRDefault="00026DCB">
    <w:pPr>
      <w:pBdr>
        <w:top w:val="nil"/>
        <w:left w:val="nil"/>
        <w:bottom w:val="nil"/>
        <w:right w:val="nil"/>
        <w:between w:val="nil"/>
      </w:pBdr>
      <w:tabs>
        <w:tab w:val="center" w:pos="4513"/>
        <w:tab w:val="right" w:pos="9026"/>
      </w:tabs>
      <w:ind w:left="-360"/>
      <w:jc w:val="center"/>
      <w:rPr>
        <w:rFonts w:ascii="Arial" w:eastAsia="Arial" w:hAnsi="Arial" w:cs="Arial"/>
        <w:b/>
        <w:color w:val="FFFFFF"/>
        <w:sz w:val="10"/>
        <w:szCs w:val="10"/>
        <w:shd w:val="clear" w:color="auto" w:fill="481373"/>
      </w:rPr>
    </w:pPr>
  </w:p>
  <w:p w:rsidR="00026DCB" w:rsidRDefault="009641C5">
    <w:pPr>
      <w:pBdr>
        <w:top w:val="nil"/>
        <w:left w:val="nil"/>
        <w:bottom w:val="nil"/>
        <w:right w:val="nil"/>
        <w:between w:val="nil"/>
      </w:pBdr>
      <w:tabs>
        <w:tab w:val="center" w:pos="4513"/>
        <w:tab w:val="right" w:pos="9026"/>
      </w:tabs>
      <w:ind w:left="-360"/>
      <w:jc w:val="right"/>
      <w:rPr>
        <w:rFonts w:ascii="Arial" w:eastAsia="Arial" w:hAnsi="Arial" w:cs="Arial"/>
        <w:b/>
        <w:color w:val="000000"/>
        <w:sz w:val="16"/>
        <w:szCs w:val="16"/>
        <w:highlight w:val="white"/>
      </w:rPr>
    </w:pPr>
    <w:r>
      <w:rPr>
        <w:rFonts w:ascii="Arial" w:eastAsia="Arial" w:hAnsi="Arial" w:cs="Arial"/>
        <w:b/>
        <w:color w:val="000000"/>
        <w:sz w:val="16"/>
        <w:szCs w:val="16"/>
        <w:highlight w:val="white"/>
      </w:rPr>
      <w:fldChar w:fldCharType="begin"/>
    </w:r>
    <w:r>
      <w:rPr>
        <w:rFonts w:ascii="Arial" w:eastAsia="Arial" w:hAnsi="Arial" w:cs="Arial"/>
        <w:b/>
        <w:color w:val="000000"/>
        <w:sz w:val="16"/>
        <w:szCs w:val="16"/>
        <w:highlight w:val="white"/>
      </w:rPr>
      <w:instrText>PAGE</w:instrText>
    </w:r>
    <w:r>
      <w:rPr>
        <w:rFonts w:ascii="Arial" w:eastAsia="Arial" w:hAnsi="Arial" w:cs="Arial"/>
        <w:b/>
        <w:color w:val="000000"/>
        <w:sz w:val="16"/>
        <w:szCs w:val="16"/>
        <w:highlight w:val="white"/>
      </w:rPr>
      <w:fldChar w:fldCharType="separate"/>
    </w:r>
    <w:r w:rsidR="0049623C">
      <w:rPr>
        <w:rFonts w:ascii="Arial" w:eastAsia="Arial" w:hAnsi="Arial" w:cs="Arial"/>
        <w:b/>
        <w:noProof/>
        <w:color w:val="000000"/>
        <w:sz w:val="16"/>
        <w:szCs w:val="16"/>
        <w:highlight w:val="white"/>
      </w:rPr>
      <w:t>11</w:t>
    </w:r>
    <w:r>
      <w:rPr>
        <w:rFonts w:ascii="Arial" w:eastAsia="Arial" w:hAnsi="Arial" w:cs="Arial"/>
        <w:b/>
        <w:color w:val="000000"/>
        <w:sz w:val="16"/>
        <w:szCs w:val="16"/>
        <w:highlight w:val="whit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6DCB" w:rsidRDefault="009641C5">
    <w:pPr>
      <w:widowControl w:val="0"/>
      <w:rPr>
        <w:rFonts w:ascii="Arial Narrow" w:eastAsia="Arial Narrow" w:hAnsi="Arial Narrow" w:cs="Arial Narrow"/>
        <w:color w:val="FFFFFF"/>
        <w:sz w:val="18"/>
        <w:szCs w:val="18"/>
      </w:rPr>
    </w:pPr>
    <w:r>
      <w:rPr>
        <w:rFonts w:ascii="Arial Narrow" w:eastAsia="Arial Narrow" w:hAnsi="Arial Narrow" w:cs="Arial Narrow"/>
        <w:color w:val="FFFFFF"/>
        <w:sz w:val="18"/>
        <w:szCs w:val="18"/>
      </w:rPr>
      <w:t xml:space="preserve">Newham PRUs, Tunmarsh School. Tunmarsh Lane, Plaistow, London E13 9NB     Tel: 7504 0531                                                </w:t>
    </w:r>
    <w:r>
      <w:rPr>
        <w:rFonts w:ascii="Arial Narrow" w:eastAsia="Arial Narrow" w:hAnsi="Arial Narrow" w:cs="Arial Narrow"/>
        <w:color w:val="FFFFFF"/>
        <w:sz w:val="18"/>
        <w:szCs w:val="18"/>
        <w:u w:val="single"/>
      </w:rPr>
      <w:t>https://www.newhamprus.org.uk</w:t>
    </w:r>
    <w:r>
      <w:rPr>
        <w:rFonts w:ascii="Arial Narrow" w:eastAsia="Arial Narrow" w:hAnsi="Arial Narrow" w:cs="Arial Narrow"/>
        <w:color w:val="FFFFFF"/>
        <w:sz w:val="18"/>
        <w:szCs w:val="18"/>
      </w:rPr>
      <w:t xml:space="preserve"> </w:t>
    </w:r>
  </w:p>
  <w:p w:rsidR="00026DCB" w:rsidRDefault="009641C5">
    <w:pPr>
      <w:pBdr>
        <w:top w:val="nil"/>
        <w:left w:val="nil"/>
        <w:bottom w:val="nil"/>
        <w:right w:val="nil"/>
        <w:between w:val="nil"/>
      </w:pBdr>
      <w:tabs>
        <w:tab w:val="center" w:pos="4513"/>
        <w:tab w:val="right" w:pos="9026"/>
      </w:tabs>
      <w:rPr>
        <w:rFonts w:ascii="Arial" w:eastAsia="Arial" w:hAnsi="Arial" w:cs="Arial"/>
        <w:sz w:val="14"/>
        <w:szCs w:val="14"/>
      </w:rPr>
    </w:pPr>
    <w:r>
      <w:rPr>
        <w:rFonts w:ascii="Arial" w:eastAsia="Arial" w:hAnsi="Arial" w:cs="Arial"/>
        <w:sz w:val="14"/>
        <w:szCs w:val="14"/>
      </w:rPr>
      <w:t>Newham PRUs is committed to safeguarding and promoting the welfare of children and young people and expects all staff and volunteers to share this commitment. All successful candidates will be required to undergo safer recruitment checks, including an enhanced DBS disclosure and Barred List Checks.</w:t>
    </w:r>
  </w:p>
  <w:p w:rsidR="00026DCB" w:rsidRDefault="00026DCB">
    <w:pPr>
      <w:pBdr>
        <w:top w:val="nil"/>
        <w:left w:val="nil"/>
        <w:bottom w:val="nil"/>
        <w:right w:val="nil"/>
        <w:between w:val="nil"/>
      </w:pBdr>
      <w:tabs>
        <w:tab w:val="center" w:pos="4513"/>
        <w:tab w:val="right" w:pos="9026"/>
      </w:tabs>
    </w:pPr>
  </w:p>
  <w:p w:rsidR="00026DCB" w:rsidRDefault="009641C5">
    <w:pPr>
      <w:pBdr>
        <w:top w:val="nil"/>
        <w:left w:val="nil"/>
        <w:bottom w:val="nil"/>
        <w:right w:val="nil"/>
        <w:between w:val="nil"/>
      </w:pBdr>
      <w:tabs>
        <w:tab w:val="center" w:pos="4513"/>
        <w:tab w:val="right" w:pos="9026"/>
      </w:tabs>
      <w:jc w:val="right"/>
    </w:pPr>
    <w:r>
      <w:fldChar w:fldCharType="begin"/>
    </w:r>
    <w:r>
      <w:instrText>PAGE</w:instrText>
    </w:r>
    <w:r>
      <w:fldChar w:fldCharType="separate"/>
    </w:r>
    <w:r w:rsidR="008A4296">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4278" w:rsidRDefault="009641C5">
      <w:r>
        <w:separator/>
      </w:r>
    </w:p>
  </w:footnote>
  <w:footnote w:type="continuationSeparator" w:id="0">
    <w:p w:rsidR="00CD4278" w:rsidRDefault="009641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6DCB" w:rsidRDefault="0049623C">
    <w:pPr>
      <w:jc w:val="right"/>
      <w:rPr>
        <w:rFonts w:ascii="Trebuchet MS" w:eastAsia="Trebuchet MS" w:hAnsi="Trebuchet MS" w:cs="Trebuchet MS"/>
        <w:b/>
        <w:sz w:val="70"/>
        <w:szCs w:val="70"/>
      </w:rPr>
    </w:pPr>
    <w:r>
      <w:rPr>
        <w:rFonts w:ascii="Trebuchet MS" w:eastAsia="Trebuchet MS" w:hAnsi="Trebuchet MS" w:cs="Trebuchet MS"/>
        <w:b/>
        <w:color w:val="000000"/>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6" type="#_x0000_t75" alt="" style="position:absolute;left:0;text-align:left;margin-left:0;margin-top:0;width:510.3pt;height:504.3pt;z-index:-251658240;mso-position-horizontal:center;mso-position-horizontal-relative:margin;mso-position-vertical:center;mso-position-vertical-relative:margin">
          <v:imagedata r:id="rId1" o:title="image6" gain="19661f" blacklevel="22938f"/>
          <w10:wrap anchorx="margin" anchory="margin"/>
        </v:shape>
      </w:pict>
    </w:r>
    <w:r w:rsidR="009641C5">
      <w:rPr>
        <w:rFonts w:ascii="Trebuchet MS" w:eastAsia="Trebuchet MS" w:hAnsi="Trebuchet MS" w:cs="Trebuchet MS"/>
        <w:b/>
        <w:color w:val="000000"/>
        <w:sz w:val="28"/>
        <w:szCs w:val="28"/>
      </w:rPr>
      <w:t xml:space="preserve"> </w:t>
    </w:r>
    <w:r w:rsidR="009641C5">
      <w:rPr>
        <w:rFonts w:ascii="Trebuchet MS" w:eastAsia="Trebuchet MS" w:hAnsi="Trebuchet MS" w:cs="Trebuchet MS"/>
        <w:b/>
        <w:sz w:val="70"/>
        <w:szCs w:val="70"/>
      </w:rPr>
      <w:t>NEWHAM PRUs</w:t>
    </w:r>
    <w:r w:rsidR="009641C5">
      <w:rPr>
        <w:noProof/>
      </w:rPr>
      <w:drawing>
        <wp:anchor distT="0" distB="0" distL="114300" distR="114300" simplePos="0" relativeHeight="251656192" behindDoc="0" locked="0" layoutInCell="1" hidden="0" allowOverlap="1">
          <wp:simplePos x="0" y="0"/>
          <wp:positionH relativeFrom="column">
            <wp:posOffset>5848350</wp:posOffset>
          </wp:positionH>
          <wp:positionV relativeFrom="paragraph">
            <wp:posOffset>-3809</wp:posOffset>
          </wp:positionV>
          <wp:extent cx="561023" cy="561023"/>
          <wp:effectExtent l="0" t="0" r="0" b="0"/>
          <wp:wrapSquare wrapText="bothSides" distT="0" distB="0" distL="114300" distR="114300"/>
          <wp:docPr id="4" name="image1.png" descr="C:\Users\admin\Downloads\Newham-PRU.png"/>
          <wp:cNvGraphicFramePr/>
          <a:graphic xmlns:a="http://schemas.openxmlformats.org/drawingml/2006/main">
            <a:graphicData uri="http://schemas.openxmlformats.org/drawingml/2006/picture">
              <pic:pic xmlns:pic="http://schemas.openxmlformats.org/drawingml/2006/picture">
                <pic:nvPicPr>
                  <pic:cNvPr id="0" name="image1.png" descr="C:\Users\admin\Downloads\Newham-PRU.png"/>
                  <pic:cNvPicPr preferRelativeResize="0"/>
                </pic:nvPicPr>
                <pic:blipFill>
                  <a:blip r:embed="rId2"/>
                  <a:srcRect/>
                  <a:stretch>
                    <a:fillRect/>
                  </a:stretch>
                </pic:blipFill>
                <pic:spPr>
                  <a:xfrm>
                    <a:off x="0" y="0"/>
                    <a:ext cx="561023" cy="561023"/>
                  </a:xfrm>
                  <a:prstGeom prst="rect">
                    <a:avLst/>
                  </a:prstGeom>
                  <a:ln/>
                </pic:spPr>
              </pic:pic>
            </a:graphicData>
          </a:graphic>
        </wp:anchor>
      </w:drawing>
    </w:r>
  </w:p>
  <w:p w:rsidR="00026DCB" w:rsidRDefault="009641C5">
    <w:pPr>
      <w:tabs>
        <w:tab w:val="center" w:pos="4513"/>
        <w:tab w:val="right" w:pos="9026"/>
      </w:tabs>
      <w:rPr>
        <w:rFonts w:ascii="Arial Narrow" w:eastAsia="Arial Narrow" w:hAnsi="Arial Narrow" w:cs="Arial Narrow"/>
        <w:b/>
        <w:sz w:val="24"/>
        <w:szCs w:val="24"/>
      </w:rPr>
    </w:pPr>
    <w:r>
      <w:rPr>
        <w:rFonts w:ascii="Arial Narrow" w:eastAsia="Arial Narrow" w:hAnsi="Arial Narrow" w:cs="Arial Narrow"/>
        <w:sz w:val="24"/>
        <w:szCs w:val="24"/>
      </w:rPr>
      <w:t xml:space="preserve">                                                                               </w:t>
    </w:r>
    <w:r>
      <w:rPr>
        <w:rFonts w:ascii="Arial Narrow" w:eastAsia="Arial Narrow" w:hAnsi="Arial Narrow" w:cs="Arial Narrow"/>
        <w:b/>
        <w:sz w:val="24"/>
        <w:szCs w:val="24"/>
      </w:rPr>
      <w:t>Tunmarsh School, New Directions PRU, Phoenix</w:t>
    </w:r>
  </w:p>
  <w:p w:rsidR="00026DCB" w:rsidRDefault="009641C5">
    <w:pPr>
      <w:tabs>
        <w:tab w:val="center" w:pos="4513"/>
        <w:tab w:val="right" w:pos="9026"/>
      </w:tabs>
      <w:rPr>
        <w:rFonts w:ascii="Arial Narrow" w:eastAsia="Arial Narrow" w:hAnsi="Arial Narrow" w:cs="Arial Narrow"/>
        <w:b/>
        <w:sz w:val="24"/>
        <w:szCs w:val="24"/>
      </w:rPr>
    </w:pPr>
    <w:r>
      <w:rPr>
        <w:rFonts w:ascii="Arial Narrow" w:eastAsia="Arial Narrow" w:hAnsi="Arial Narrow" w:cs="Arial Narrow"/>
        <w:b/>
        <w:sz w:val="24"/>
        <w:szCs w:val="24"/>
      </w:rPr>
      <w:t xml:space="preserve">                                                                               Head teacher: Kirsten MacLeod</w:t>
    </w:r>
  </w:p>
  <w:p w:rsidR="00026DCB" w:rsidRDefault="00026DCB">
    <w:pPr>
      <w:rPr>
        <w:rFonts w:ascii="Trebuchet MS" w:eastAsia="Trebuchet MS" w:hAnsi="Trebuchet MS" w:cs="Trebuchet MS"/>
        <w:b/>
        <w:color w:val="000000"/>
        <w:sz w:val="28"/>
        <w:szCs w:val="28"/>
      </w:rPr>
    </w:pPr>
  </w:p>
  <w:p w:rsidR="00026DCB" w:rsidRDefault="009641C5">
    <w:pPr>
      <w:pBdr>
        <w:top w:val="nil"/>
        <w:left w:val="nil"/>
        <w:bottom w:val="nil"/>
        <w:right w:val="nil"/>
        <w:between w:val="nil"/>
      </w:pBdr>
      <w:tabs>
        <w:tab w:val="center" w:pos="4513"/>
        <w:tab w:val="right" w:pos="9026"/>
      </w:tabs>
      <w:ind w:left="-284"/>
      <w:jc w:val="right"/>
      <w:rPr>
        <w:rFonts w:ascii="Trebuchet MS" w:eastAsia="Trebuchet MS" w:hAnsi="Trebuchet MS" w:cs="Trebuchet MS"/>
        <w:b/>
      </w:rPr>
    </w:pPr>
    <w:r>
      <w:rPr>
        <w:rFonts w:ascii="Trebuchet MS" w:eastAsia="Trebuchet MS" w:hAnsi="Trebuchet MS" w:cs="Trebuchet MS"/>
        <w:b/>
        <w:sz w:val="28"/>
        <w:szCs w:val="2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6DCB" w:rsidRDefault="0049623C">
    <w:pPr>
      <w:pBdr>
        <w:top w:val="nil"/>
        <w:left w:val="nil"/>
        <w:bottom w:val="nil"/>
        <w:right w:val="nil"/>
        <w:between w:val="nil"/>
      </w:pBdr>
      <w:tabs>
        <w:tab w:val="center" w:pos="4513"/>
        <w:tab w:val="right" w:pos="9026"/>
      </w:tabs>
      <w:rPr>
        <w:sz w:val="2"/>
        <w:szCs w:val="2"/>
      </w:rPr>
    </w:pPr>
    <w:r>
      <w:rPr>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 style="position:absolute;margin-left:0;margin-top:0;width:510.3pt;height:504.3pt;z-index:-251657216;mso-position-horizontal:center;mso-position-horizontal-relative:margin;mso-position-vertical:center;mso-position-vertical-relative:margin">
          <v:imagedata r:id="rId1" o:title="image6" gain="19661f" blacklevel="22938f"/>
          <w10:wrap anchorx="margin" anchory="margin"/>
        </v:shape>
      </w:pict>
    </w:r>
    <w:r w:rsidR="009641C5">
      <w:rPr>
        <w:noProof/>
      </w:rPr>
      <w:drawing>
        <wp:anchor distT="0" distB="0" distL="114300" distR="114300" simplePos="0" relativeHeight="251657216" behindDoc="0" locked="0" layoutInCell="1" hidden="0" allowOverlap="1">
          <wp:simplePos x="0" y="0"/>
          <wp:positionH relativeFrom="column">
            <wp:posOffset>5825490</wp:posOffset>
          </wp:positionH>
          <wp:positionV relativeFrom="paragraph">
            <wp:posOffset>10160</wp:posOffset>
          </wp:positionV>
          <wp:extent cx="805180" cy="798830"/>
          <wp:effectExtent l="0" t="0" r="0" b="0"/>
          <wp:wrapSquare wrapText="bothSides" distT="0" distB="0" distL="114300" distR="114300"/>
          <wp:docPr id="5" name="image1.png" descr="C:\Users\admin\Downloads\Newham-PRU.png"/>
          <wp:cNvGraphicFramePr/>
          <a:graphic xmlns:a="http://schemas.openxmlformats.org/drawingml/2006/main">
            <a:graphicData uri="http://schemas.openxmlformats.org/drawingml/2006/picture">
              <pic:pic xmlns:pic="http://schemas.openxmlformats.org/drawingml/2006/picture">
                <pic:nvPicPr>
                  <pic:cNvPr id="0" name="image1.png" descr="C:\Users\admin\Downloads\Newham-PRU.png"/>
                  <pic:cNvPicPr preferRelativeResize="0"/>
                </pic:nvPicPr>
                <pic:blipFill>
                  <a:blip r:embed="rId2"/>
                  <a:srcRect/>
                  <a:stretch>
                    <a:fillRect/>
                  </a:stretch>
                </pic:blipFill>
                <pic:spPr>
                  <a:xfrm>
                    <a:off x="0" y="0"/>
                    <a:ext cx="805180" cy="798830"/>
                  </a:xfrm>
                  <a:prstGeom prst="rect">
                    <a:avLst/>
                  </a:prstGeom>
                  <a:ln/>
                </pic:spPr>
              </pic:pic>
            </a:graphicData>
          </a:graphic>
        </wp:anchor>
      </w:drawing>
    </w:r>
  </w:p>
  <w:p w:rsidR="00026DCB" w:rsidRDefault="009641C5">
    <w:pPr>
      <w:pBdr>
        <w:top w:val="nil"/>
        <w:left w:val="nil"/>
        <w:bottom w:val="nil"/>
        <w:right w:val="nil"/>
        <w:between w:val="nil"/>
      </w:pBdr>
      <w:tabs>
        <w:tab w:val="center" w:pos="4513"/>
        <w:tab w:val="right" w:pos="9026"/>
      </w:tabs>
      <w:ind w:left="-851"/>
      <w:rPr>
        <w:rFonts w:ascii="Trebuchet MS" w:eastAsia="Trebuchet MS" w:hAnsi="Trebuchet MS" w:cs="Trebuchet MS"/>
        <w:b/>
        <w:sz w:val="70"/>
        <w:szCs w:val="70"/>
      </w:rPr>
    </w:pPr>
    <w:r>
      <w:rPr>
        <w:rFonts w:ascii="Trebuchet MS" w:eastAsia="Trebuchet MS" w:hAnsi="Trebuchet MS" w:cs="Trebuchet MS"/>
        <w:sz w:val="44"/>
        <w:szCs w:val="44"/>
      </w:rPr>
      <w:t xml:space="preserve">                                      </w:t>
    </w:r>
    <w:r>
      <w:rPr>
        <w:rFonts w:ascii="Trebuchet MS" w:eastAsia="Trebuchet MS" w:hAnsi="Trebuchet MS" w:cs="Trebuchet MS"/>
        <w:b/>
        <w:sz w:val="70"/>
        <w:szCs w:val="70"/>
      </w:rPr>
      <w:t>NEWHAM PRUs</w:t>
    </w:r>
  </w:p>
  <w:p w:rsidR="00026DCB" w:rsidRDefault="009641C5">
    <w:pPr>
      <w:pBdr>
        <w:top w:val="nil"/>
        <w:left w:val="nil"/>
        <w:bottom w:val="nil"/>
        <w:right w:val="nil"/>
        <w:between w:val="nil"/>
      </w:pBdr>
      <w:tabs>
        <w:tab w:val="center" w:pos="4513"/>
        <w:tab w:val="right" w:pos="9026"/>
      </w:tabs>
      <w:rPr>
        <w:rFonts w:ascii="Arial Narrow" w:eastAsia="Arial Narrow" w:hAnsi="Arial Narrow" w:cs="Arial Narrow"/>
        <w:b/>
        <w:sz w:val="24"/>
        <w:szCs w:val="24"/>
      </w:rPr>
    </w:pPr>
    <w:r>
      <w:rPr>
        <w:rFonts w:ascii="Arial Narrow" w:eastAsia="Arial Narrow" w:hAnsi="Arial Narrow" w:cs="Arial Narrow"/>
        <w:sz w:val="24"/>
        <w:szCs w:val="24"/>
      </w:rPr>
      <w:t xml:space="preserve">                                                                             </w:t>
    </w:r>
    <w:r>
      <w:rPr>
        <w:rFonts w:ascii="Arial Narrow" w:eastAsia="Arial Narrow" w:hAnsi="Arial Narrow" w:cs="Arial Narrow"/>
        <w:b/>
        <w:sz w:val="24"/>
        <w:szCs w:val="24"/>
      </w:rPr>
      <w:t>Tunmarsh School, New Directions PRU, Phoenix</w:t>
    </w:r>
  </w:p>
  <w:p w:rsidR="00026DCB" w:rsidRDefault="009641C5">
    <w:pPr>
      <w:tabs>
        <w:tab w:val="center" w:pos="4513"/>
        <w:tab w:val="right" w:pos="9026"/>
      </w:tabs>
      <w:rPr>
        <w:rFonts w:ascii="Arial Narrow" w:eastAsia="Arial Narrow" w:hAnsi="Arial Narrow" w:cs="Arial Narrow"/>
        <w:b/>
        <w:sz w:val="24"/>
        <w:szCs w:val="24"/>
      </w:rPr>
    </w:pPr>
    <w:r>
      <w:rPr>
        <w:rFonts w:ascii="Arial Narrow" w:eastAsia="Arial Narrow" w:hAnsi="Arial Narrow" w:cs="Arial Narrow"/>
        <w:b/>
        <w:sz w:val="24"/>
        <w:szCs w:val="24"/>
      </w:rPr>
      <w:t xml:space="preserve">                                                                             Head teacher: Kirsten MacLeod</w:t>
    </w:r>
  </w:p>
  <w:p w:rsidR="00026DCB" w:rsidRDefault="00026DCB">
    <w:pPr>
      <w:pBdr>
        <w:top w:val="nil"/>
        <w:left w:val="nil"/>
        <w:bottom w:val="nil"/>
        <w:right w:val="nil"/>
        <w:between w:val="nil"/>
      </w:pBdr>
      <w:tabs>
        <w:tab w:val="center" w:pos="4513"/>
        <w:tab w:val="right" w:pos="9026"/>
      </w:tabs>
      <w:rPr>
        <w:rFonts w:ascii="Arial Narrow" w:eastAsia="Arial Narrow" w:hAnsi="Arial Narrow" w:cs="Arial Narrow"/>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F356E"/>
    <w:multiLevelType w:val="multilevel"/>
    <w:tmpl w:val="15FA5B9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89525F"/>
    <w:multiLevelType w:val="multilevel"/>
    <w:tmpl w:val="7660C03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413921"/>
    <w:multiLevelType w:val="hybridMultilevel"/>
    <w:tmpl w:val="EBD04B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58C7F41"/>
    <w:multiLevelType w:val="hybridMultilevel"/>
    <w:tmpl w:val="566A78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93A3117"/>
    <w:multiLevelType w:val="multilevel"/>
    <w:tmpl w:val="E5EC483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A045BFE"/>
    <w:multiLevelType w:val="hybridMultilevel"/>
    <w:tmpl w:val="CF86F44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0B21285D"/>
    <w:multiLevelType w:val="hybridMultilevel"/>
    <w:tmpl w:val="79DEBE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D6A5EA8"/>
    <w:multiLevelType w:val="multilevel"/>
    <w:tmpl w:val="1D7EAE6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E4B7ED0"/>
    <w:multiLevelType w:val="multilevel"/>
    <w:tmpl w:val="7936781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1A76F6A"/>
    <w:multiLevelType w:val="multilevel"/>
    <w:tmpl w:val="18C80A7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21B3829"/>
    <w:multiLevelType w:val="hybridMultilevel"/>
    <w:tmpl w:val="70365F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6F31843"/>
    <w:multiLevelType w:val="multilevel"/>
    <w:tmpl w:val="FF34278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B4B34E8"/>
    <w:multiLevelType w:val="multilevel"/>
    <w:tmpl w:val="C750BAD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C9B0FC4"/>
    <w:multiLevelType w:val="multilevel"/>
    <w:tmpl w:val="1CE02ED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D086E84"/>
    <w:multiLevelType w:val="multilevel"/>
    <w:tmpl w:val="2DE04E6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DD112C7"/>
    <w:multiLevelType w:val="multilevel"/>
    <w:tmpl w:val="FA12181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E9E54F3"/>
    <w:multiLevelType w:val="multilevel"/>
    <w:tmpl w:val="564E624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E9F5F14"/>
    <w:multiLevelType w:val="multilevel"/>
    <w:tmpl w:val="B85650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FEA1A7D"/>
    <w:multiLevelType w:val="multilevel"/>
    <w:tmpl w:val="B65A0CA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3133BD8"/>
    <w:multiLevelType w:val="multilevel"/>
    <w:tmpl w:val="0FB4EF28"/>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3CD3096"/>
    <w:multiLevelType w:val="multilevel"/>
    <w:tmpl w:val="3ED8356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4D7048F"/>
    <w:multiLevelType w:val="multilevel"/>
    <w:tmpl w:val="31AA9CF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7D147EE"/>
    <w:multiLevelType w:val="multilevel"/>
    <w:tmpl w:val="98AA1FB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8F45599"/>
    <w:multiLevelType w:val="multilevel"/>
    <w:tmpl w:val="3804676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D596114"/>
    <w:multiLevelType w:val="multilevel"/>
    <w:tmpl w:val="0FE881D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F307194"/>
    <w:multiLevelType w:val="multilevel"/>
    <w:tmpl w:val="2704345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10C5E96"/>
    <w:multiLevelType w:val="multilevel"/>
    <w:tmpl w:val="BC4E911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18C78CD"/>
    <w:multiLevelType w:val="multilevel"/>
    <w:tmpl w:val="641A9C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42416AC"/>
    <w:multiLevelType w:val="multilevel"/>
    <w:tmpl w:val="F69C818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5DD1D97"/>
    <w:multiLevelType w:val="multilevel"/>
    <w:tmpl w:val="D2AA62AC"/>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6855BC8"/>
    <w:multiLevelType w:val="multilevel"/>
    <w:tmpl w:val="B652143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6F23133"/>
    <w:multiLevelType w:val="hybridMultilevel"/>
    <w:tmpl w:val="6494FD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37B26224"/>
    <w:multiLevelType w:val="multilevel"/>
    <w:tmpl w:val="A506727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38B532C0"/>
    <w:multiLevelType w:val="multilevel"/>
    <w:tmpl w:val="5AACFAD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3D423ED4"/>
    <w:multiLevelType w:val="multilevel"/>
    <w:tmpl w:val="2A742F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3E3E0A19"/>
    <w:multiLevelType w:val="multilevel"/>
    <w:tmpl w:val="179AC9E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3F71024D"/>
    <w:multiLevelType w:val="multilevel"/>
    <w:tmpl w:val="072CA52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3F9D28C9"/>
    <w:multiLevelType w:val="hybridMultilevel"/>
    <w:tmpl w:val="CEF05E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485816AF"/>
    <w:multiLevelType w:val="multilevel"/>
    <w:tmpl w:val="ED4411F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4E600973"/>
    <w:multiLevelType w:val="multilevel"/>
    <w:tmpl w:val="53C2BDA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4A5793C"/>
    <w:multiLevelType w:val="multilevel"/>
    <w:tmpl w:val="6ACA515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54FF77D0"/>
    <w:multiLevelType w:val="multilevel"/>
    <w:tmpl w:val="6D163C9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564D05C7"/>
    <w:multiLevelType w:val="multilevel"/>
    <w:tmpl w:val="CBD8D24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57CE35F2"/>
    <w:multiLevelType w:val="multilevel"/>
    <w:tmpl w:val="91A4C75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5D763CD0"/>
    <w:multiLevelType w:val="multilevel"/>
    <w:tmpl w:val="71D8CE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5DA25DEC"/>
    <w:multiLevelType w:val="multilevel"/>
    <w:tmpl w:val="D2D8501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5DD90BE4"/>
    <w:multiLevelType w:val="multilevel"/>
    <w:tmpl w:val="B09CC96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629B2FC2"/>
    <w:multiLevelType w:val="multilevel"/>
    <w:tmpl w:val="9DEA862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63C709FA"/>
    <w:multiLevelType w:val="multilevel"/>
    <w:tmpl w:val="BDF27A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6C0C4E55"/>
    <w:multiLevelType w:val="multilevel"/>
    <w:tmpl w:val="8E9A5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12557B7"/>
    <w:multiLevelType w:val="multilevel"/>
    <w:tmpl w:val="C638D9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73B12CB3"/>
    <w:multiLevelType w:val="hybridMultilevel"/>
    <w:tmpl w:val="FEB625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76600391"/>
    <w:multiLevelType w:val="multilevel"/>
    <w:tmpl w:val="F47244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76795E58"/>
    <w:multiLevelType w:val="hybridMultilevel"/>
    <w:tmpl w:val="569AE0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767B26F7"/>
    <w:multiLevelType w:val="multilevel"/>
    <w:tmpl w:val="F6D4EA6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76F5764F"/>
    <w:multiLevelType w:val="multilevel"/>
    <w:tmpl w:val="255E0FC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7A3D42BA"/>
    <w:multiLevelType w:val="hybridMultilevel"/>
    <w:tmpl w:val="3BDE42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7C627FA3"/>
    <w:multiLevelType w:val="multilevel"/>
    <w:tmpl w:val="D35AE2E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7C6F7B40"/>
    <w:multiLevelType w:val="multilevel"/>
    <w:tmpl w:val="53D69BE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7D3E12B4"/>
    <w:multiLevelType w:val="multilevel"/>
    <w:tmpl w:val="4E822E3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7F0E7F6B"/>
    <w:multiLevelType w:val="multilevel"/>
    <w:tmpl w:val="225217F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7"/>
  </w:num>
  <w:num w:numId="2">
    <w:abstractNumId w:val="24"/>
    <w:lvlOverride w:ilvl="0">
      <w:lvl w:ilvl="0">
        <w:numFmt w:val="decimal"/>
        <w:lvlText w:val="%1."/>
        <w:lvlJc w:val="left"/>
      </w:lvl>
    </w:lvlOverride>
  </w:num>
  <w:num w:numId="3">
    <w:abstractNumId w:val="59"/>
    <w:lvlOverride w:ilvl="0">
      <w:lvl w:ilvl="0">
        <w:numFmt w:val="decimal"/>
        <w:lvlText w:val="%1."/>
        <w:lvlJc w:val="left"/>
      </w:lvl>
    </w:lvlOverride>
  </w:num>
  <w:num w:numId="4">
    <w:abstractNumId w:val="45"/>
    <w:lvlOverride w:ilvl="0">
      <w:lvl w:ilvl="0">
        <w:numFmt w:val="decimal"/>
        <w:lvlText w:val="%1."/>
        <w:lvlJc w:val="left"/>
      </w:lvl>
    </w:lvlOverride>
  </w:num>
  <w:num w:numId="5">
    <w:abstractNumId w:val="43"/>
    <w:lvlOverride w:ilvl="0">
      <w:lvl w:ilvl="0">
        <w:numFmt w:val="decimal"/>
        <w:lvlText w:val="%1."/>
        <w:lvlJc w:val="left"/>
      </w:lvl>
    </w:lvlOverride>
  </w:num>
  <w:num w:numId="6">
    <w:abstractNumId w:val="30"/>
    <w:lvlOverride w:ilvl="0">
      <w:lvl w:ilvl="0">
        <w:numFmt w:val="decimal"/>
        <w:lvlText w:val="%1."/>
        <w:lvlJc w:val="left"/>
      </w:lvl>
    </w:lvlOverride>
  </w:num>
  <w:num w:numId="7">
    <w:abstractNumId w:val="1"/>
    <w:lvlOverride w:ilvl="0">
      <w:lvl w:ilvl="0">
        <w:numFmt w:val="decimal"/>
        <w:lvlText w:val="%1."/>
        <w:lvlJc w:val="left"/>
      </w:lvl>
    </w:lvlOverride>
  </w:num>
  <w:num w:numId="8">
    <w:abstractNumId w:val="32"/>
    <w:lvlOverride w:ilvl="0">
      <w:lvl w:ilvl="0">
        <w:numFmt w:val="decimal"/>
        <w:lvlText w:val="%1."/>
        <w:lvlJc w:val="left"/>
      </w:lvl>
    </w:lvlOverride>
  </w:num>
  <w:num w:numId="9">
    <w:abstractNumId w:val="7"/>
    <w:lvlOverride w:ilvl="0">
      <w:lvl w:ilvl="0">
        <w:numFmt w:val="decimal"/>
        <w:lvlText w:val="%1."/>
        <w:lvlJc w:val="left"/>
      </w:lvl>
    </w:lvlOverride>
  </w:num>
  <w:num w:numId="10">
    <w:abstractNumId w:val="0"/>
    <w:lvlOverride w:ilvl="0">
      <w:lvl w:ilvl="0">
        <w:numFmt w:val="decimal"/>
        <w:lvlText w:val="%1."/>
        <w:lvlJc w:val="left"/>
      </w:lvl>
    </w:lvlOverride>
  </w:num>
  <w:num w:numId="11">
    <w:abstractNumId w:val="36"/>
    <w:lvlOverride w:ilvl="0">
      <w:lvl w:ilvl="0">
        <w:numFmt w:val="decimal"/>
        <w:lvlText w:val="%1."/>
        <w:lvlJc w:val="left"/>
      </w:lvl>
    </w:lvlOverride>
  </w:num>
  <w:num w:numId="12">
    <w:abstractNumId w:val="22"/>
    <w:lvlOverride w:ilvl="0">
      <w:lvl w:ilvl="0">
        <w:numFmt w:val="decimal"/>
        <w:lvlText w:val="%1."/>
        <w:lvlJc w:val="left"/>
      </w:lvl>
    </w:lvlOverride>
  </w:num>
  <w:num w:numId="13">
    <w:abstractNumId w:val="40"/>
    <w:lvlOverride w:ilvl="0">
      <w:lvl w:ilvl="0">
        <w:numFmt w:val="decimal"/>
        <w:lvlText w:val="%1."/>
        <w:lvlJc w:val="left"/>
      </w:lvl>
    </w:lvlOverride>
  </w:num>
  <w:num w:numId="14">
    <w:abstractNumId w:val="19"/>
    <w:lvlOverride w:ilvl="0">
      <w:lvl w:ilvl="0">
        <w:numFmt w:val="decimal"/>
        <w:lvlText w:val="%1."/>
        <w:lvlJc w:val="left"/>
      </w:lvl>
    </w:lvlOverride>
  </w:num>
  <w:num w:numId="15">
    <w:abstractNumId w:val="29"/>
    <w:lvlOverride w:ilvl="0">
      <w:lvl w:ilvl="0">
        <w:numFmt w:val="decimal"/>
        <w:lvlText w:val="%1."/>
        <w:lvlJc w:val="left"/>
      </w:lvl>
    </w:lvlOverride>
  </w:num>
  <w:num w:numId="16">
    <w:abstractNumId w:val="44"/>
  </w:num>
  <w:num w:numId="17">
    <w:abstractNumId w:val="46"/>
    <w:lvlOverride w:ilvl="0">
      <w:lvl w:ilvl="0">
        <w:numFmt w:val="decimal"/>
        <w:lvlText w:val="%1."/>
        <w:lvlJc w:val="left"/>
      </w:lvl>
    </w:lvlOverride>
  </w:num>
  <w:num w:numId="18">
    <w:abstractNumId w:val="42"/>
    <w:lvlOverride w:ilvl="0">
      <w:lvl w:ilvl="0">
        <w:numFmt w:val="decimal"/>
        <w:lvlText w:val="%1."/>
        <w:lvlJc w:val="left"/>
      </w:lvl>
    </w:lvlOverride>
  </w:num>
  <w:num w:numId="19">
    <w:abstractNumId w:val="47"/>
    <w:lvlOverride w:ilvl="0">
      <w:lvl w:ilvl="0">
        <w:numFmt w:val="decimal"/>
        <w:lvlText w:val="%1."/>
        <w:lvlJc w:val="left"/>
      </w:lvl>
    </w:lvlOverride>
  </w:num>
  <w:num w:numId="20">
    <w:abstractNumId w:val="60"/>
    <w:lvlOverride w:ilvl="0">
      <w:lvl w:ilvl="0">
        <w:numFmt w:val="decimal"/>
        <w:lvlText w:val="%1."/>
        <w:lvlJc w:val="left"/>
      </w:lvl>
    </w:lvlOverride>
  </w:num>
  <w:num w:numId="21">
    <w:abstractNumId w:val="26"/>
    <w:lvlOverride w:ilvl="0">
      <w:lvl w:ilvl="0">
        <w:numFmt w:val="decimal"/>
        <w:lvlText w:val="%1."/>
        <w:lvlJc w:val="left"/>
      </w:lvl>
    </w:lvlOverride>
  </w:num>
  <w:num w:numId="22">
    <w:abstractNumId w:val="49"/>
  </w:num>
  <w:num w:numId="23">
    <w:abstractNumId w:val="16"/>
    <w:lvlOverride w:ilvl="0">
      <w:lvl w:ilvl="0">
        <w:numFmt w:val="decimal"/>
        <w:lvlText w:val="%1."/>
        <w:lvlJc w:val="left"/>
      </w:lvl>
    </w:lvlOverride>
  </w:num>
  <w:num w:numId="24">
    <w:abstractNumId w:val="54"/>
    <w:lvlOverride w:ilvl="0">
      <w:lvl w:ilvl="0">
        <w:numFmt w:val="decimal"/>
        <w:lvlText w:val="%1."/>
        <w:lvlJc w:val="left"/>
      </w:lvl>
    </w:lvlOverride>
  </w:num>
  <w:num w:numId="25">
    <w:abstractNumId w:val="50"/>
  </w:num>
  <w:num w:numId="26">
    <w:abstractNumId w:val="14"/>
    <w:lvlOverride w:ilvl="0">
      <w:lvl w:ilvl="0">
        <w:numFmt w:val="decimal"/>
        <w:lvlText w:val="%1."/>
        <w:lvlJc w:val="left"/>
      </w:lvl>
    </w:lvlOverride>
  </w:num>
  <w:num w:numId="27">
    <w:abstractNumId w:val="4"/>
    <w:lvlOverride w:ilvl="0">
      <w:lvl w:ilvl="0">
        <w:numFmt w:val="decimal"/>
        <w:lvlText w:val="%1."/>
        <w:lvlJc w:val="left"/>
      </w:lvl>
    </w:lvlOverride>
  </w:num>
  <w:num w:numId="28">
    <w:abstractNumId w:val="21"/>
    <w:lvlOverride w:ilvl="0">
      <w:lvl w:ilvl="0">
        <w:numFmt w:val="decimal"/>
        <w:lvlText w:val="%1."/>
        <w:lvlJc w:val="left"/>
      </w:lvl>
    </w:lvlOverride>
  </w:num>
  <w:num w:numId="29">
    <w:abstractNumId w:val="13"/>
    <w:lvlOverride w:ilvl="0">
      <w:lvl w:ilvl="0">
        <w:numFmt w:val="decimal"/>
        <w:lvlText w:val="%1."/>
        <w:lvlJc w:val="left"/>
      </w:lvl>
    </w:lvlOverride>
  </w:num>
  <w:num w:numId="30">
    <w:abstractNumId w:val="18"/>
    <w:lvlOverride w:ilvl="0">
      <w:lvl w:ilvl="0">
        <w:numFmt w:val="decimal"/>
        <w:lvlText w:val="%1."/>
        <w:lvlJc w:val="left"/>
      </w:lvl>
    </w:lvlOverride>
  </w:num>
  <w:num w:numId="31">
    <w:abstractNumId w:val="48"/>
  </w:num>
  <w:num w:numId="32">
    <w:abstractNumId w:val="27"/>
    <w:lvlOverride w:ilvl="0">
      <w:lvl w:ilvl="0">
        <w:numFmt w:val="decimal"/>
        <w:lvlText w:val="%1."/>
        <w:lvlJc w:val="left"/>
      </w:lvl>
    </w:lvlOverride>
  </w:num>
  <w:num w:numId="33">
    <w:abstractNumId w:val="12"/>
    <w:lvlOverride w:ilvl="0">
      <w:lvl w:ilvl="0">
        <w:numFmt w:val="decimal"/>
        <w:lvlText w:val="%1."/>
        <w:lvlJc w:val="left"/>
      </w:lvl>
    </w:lvlOverride>
  </w:num>
  <w:num w:numId="34">
    <w:abstractNumId w:val="55"/>
    <w:lvlOverride w:ilvl="0">
      <w:lvl w:ilvl="0">
        <w:numFmt w:val="decimal"/>
        <w:lvlText w:val="%1."/>
        <w:lvlJc w:val="left"/>
      </w:lvl>
    </w:lvlOverride>
  </w:num>
  <w:num w:numId="35">
    <w:abstractNumId w:val="55"/>
    <w:lvlOverride w:ilvl="0">
      <w:lvl w:ilvl="0">
        <w:numFmt w:val="decimal"/>
        <w:lvlText w:val="%1."/>
        <w:lvlJc w:val="left"/>
      </w:lvl>
    </w:lvlOverride>
  </w:num>
  <w:num w:numId="36">
    <w:abstractNumId w:val="11"/>
    <w:lvlOverride w:ilvl="0">
      <w:lvl w:ilvl="0">
        <w:numFmt w:val="decimal"/>
        <w:lvlText w:val="%1."/>
        <w:lvlJc w:val="left"/>
      </w:lvl>
    </w:lvlOverride>
  </w:num>
  <w:num w:numId="37">
    <w:abstractNumId w:val="9"/>
    <w:lvlOverride w:ilvl="0">
      <w:lvl w:ilvl="0">
        <w:numFmt w:val="decimal"/>
        <w:lvlText w:val="%1."/>
        <w:lvlJc w:val="left"/>
      </w:lvl>
    </w:lvlOverride>
  </w:num>
  <w:num w:numId="38">
    <w:abstractNumId w:val="52"/>
  </w:num>
  <w:num w:numId="39">
    <w:abstractNumId w:val="23"/>
    <w:lvlOverride w:ilvl="0">
      <w:lvl w:ilvl="0">
        <w:numFmt w:val="decimal"/>
        <w:lvlText w:val="%1."/>
        <w:lvlJc w:val="left"/>
      </w:lvl>
    </w:lvlOverride>
  </w:num>
  <w:num w:numId="40">
    <w:abstractNumId w:val="39"/>
    <w:lvlOverride w:ilvl="0">
      <w:lvl w:ilvl="0">
        <w:numFmt w:val="decimal"/>
        <w:lvlText w:val="%1."/>
        <w:lvlJc w:val="left"/>
      </w:lvl>
    </w:lvlOverride>
  </w:num>
  <w:num w:numId="41">
    <w:abstractNumId w:val="28"/>
    <w:lvlOverride w:ilvl="0">
      <w:lvl w:ilvl="0">
        <w:numFmt w:val="decimal"/>
        <w:lvlText w:val="%1."/>
        <w:lvlJc w:val="left"/>
      </w:lvl>
    </w:lvlOverride>
  </w:num>
  <w:num w:numId="42">
    <w:abstractNumId w:val="15"/>
    <w:lvlOverride w:ilvl="0">
      <w:lvl w:ilvl="0">
        <w:numFmt w:val="decimal"/>
        <w:lvlText w:val="%1."/>
        <w:lvlJc w:val="left"/>
      </w:lvl>
    </w:lvlOverride>
  </w:num>
  <w:num w:numId="43">
    <w:abstractNumId w:val="57"/>
    <w:lvlOverride w:ilvl="0">
      <w:lvl w:ilvl="0">
        <w:numFmt w:val="decimal"/>
        <w:lvlText w:val="%1."/>
        <w:lvlJc w:val="left"/>
      </w:lvl>
    </w:lvlOverride>
  </w:num>
  <w:num w:numId="44">
    <w:abstractNumId w:val="25"/>
    <w:lvlOverride w:ilvl="0">
      <w:lvl w:ilvl="0">
        <w:numFmt w:val="decimal"/>
        <w:lvlText w:val="%1."/>
        <w:lvlJc w:val="left"/>
      </w:lvl>
    </w:lvlOverride>
  </w:num>
  <w:num w:numId="45">
    <w:abstractNumId w:val="34"/>
  </w:num>
  <w:num w:numId="46">
    <w:abstractNumId w:val="58"/>
    <w:lvlOverride w:ilvl="0">
      <w:lvl w:ilvl="0">
        <w:numFmt w:val="decimal"/>
        <w:lvlText w:val="%1."/>
        <w:lvlJc w:val="left"/>
      </w:lvl>
    </w:lvlOverride>
  </w:num>
  <w:num w:numId="47">
    <w:abstractNumId w:val="41"/>
    <w:lvlOverride w:ilvl="0">
      <w:lvl w:ilvl="0">
        <w:numFmt w:val="decimal"/>
        <w:lvlText w:val="%1."/>
        <w:lvlJc w:val="left"/>
      </w:lvl>
    </w:lvlOverride>
  </w:num>
  <w:num w:numId="48">
    <w:abstractNumId w:val="8"/>
    <w:lvlOverride w:ilvl="0">
      <w:lvl w:ilvl="0">
        <w:numFmt w:val="decimal"/>
        <w:lvlText w:val="%1."/>
        <w:lvlJc w:val="left"/>
      </w:lvl>
    </w:lvlOverride>
  </w:num>
  <w:num w:numId="49">
    <w:abstractNumId w:val="38"/>
    <w:lvlOverride w:ilvl="0">
      <w:lvl w:ilvl="0">
        <w:numFmt w:val="decimal"/>
        <w:lvlText w:val="%1."/>
        <w:lvlJc w:val="left"/>
      </w:lvl>
    </w:lvlOverride>
  </w:num>
  <w:num w:numId="50">
    <w:abstractNumId w:val="33"/>
    <w:lvlOverride w:ilvl="0">
      <w:lvl w:ilvl="0">
        <w:numFmt w:val="decimal"/>
        <w:lvlText w:val="%1."/>
        <w:lvlJc w:val="left"/>
      </w:lvl>
    </w:lvlOverride>
  </w:num>
  <w:num w:numId="51">
    <w:abstractNumId w:val="35"/>
    <w:lvlOverride w:ilvl="0">
      <w:lvl w:ilvl="0">
        <w:numFmt w:val="decimal"/>
        <w:lvlText w:val="%1."/>
        <w:lvlJc w:val="left"/>
      </w:lvl>
    </w:lvlOverride>
  </w:num>
  <w:num w:numId="52">
    <w:abstractNumId w:val="20"/>
    <w:lvlOverride w:ilvl="0">
      <w:lvl w:ilvl="0">
        <w:numFmt w:val="decimal"/>
        <w:lvlText w:val="%1."/>
        <w:lvlJc w:val="left"/>
      </w:lvl>
    </w:lvlOverride>
  </w:num>
  <w:num w:numId="53">
    <w:abstractNumId w:val="6"/>
  </w:num>
  <w:num w:numId="54">
    <w:abstractNumId w:val="53"/>
  </w:num>
  <w:num w:numId="55">
    <w:abstractNumId w:val="5"/>
  </w:num>
  <w:num w:numId="56">
    <w:abstractNumId w:val="3"/>
  </w:num>
  <w:num w:numId="57">
    <w:abstractNumId w:val="10"/>
  </w:num>
  <w:num w:numId="58">
    <w:abstractNumId w:val="2"/>
  </w:num>
  <w:num w:numId="59">
    <w:abstractNumId w:val="37"/>
  </w:num>
  <w:num w:numId="60">
    <w:abstractNumId w:val="31"/>
  </w:num>
  <w:num w:numId="61">
    <w:abstractNumId w:val="51"/>
  </w:num>
  <w:num w:numId="62">
    <w:abstractNumId w:val="56"/>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6DCB"/>
    <w:rsid w:val="00026DCB"/>
    <w:rsid w:val="00084ADB"/>
    <w:rsid w:val="00327B13"/>
    <w:rsid w:val="00357CC9"/>
    <w:rsid w:val="0049623C"/>
    <w:rsid w:val="008A4296"/>
    <w:rsid w:val="00961D0D"/>
    <w:rsid w:val="009641C5"/>
    <w:rsid w:val="00CD4278"/>
    <w:rsid w:val="00EE07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4E837A"/>
  <w15:docId w15:val="{8D943CA1-BF76-41EA-B998-69F5094E3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color w:val="212120"/>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357CC9"/>
    <w:pPr>
      <w:tabs>
        <w:tab w:val="center" w:pos="4513"/>
        <w:tab w:val="right" w:pos="9026"/>
      </w:tabs>
    </w:pPr>
  </w:style>
  <w:style w:type="character" w:customStyle="1" w:styleId="HeaderChar">
    <w:name w:val="Header Char"/>
    <w:basedOn w:val="DefaultParagraphFont"/>
    <w:link w:val="Header"/>
    <w:uiPriority w:val="99"/>
    <w:rsid w:val="00357CC9"/>
  </w:style>
  <w:style w:type="paragraph" w:styleId="Footer">
    <w:name w:val="footer"/>
    <w:basedOn w:val="Normal"/>
    <w:link w:val="FooterChar"/>
    <w:uiPriority w:val="99"/>
    <w:unhideWhenUsed/>
    <w:rsid w:val="00357CC9"/>
    <w:pPr>
      <w:tabs>
        <w:tab w:val="center" w:pos="4513"/>
        <w:tab w:val="right" w:pos="9026"/>
      </w:tabs>
    </w:pPr>
  </w:style>
  <w:style w:type="character" w:customStyle="1" w:styleId="FooterChar">
    <w:name w:val="Footer Char"/>
    <w:basedOn w:val="DefaultParagraphFont"/>
    <w:link w:val="Footer"/>
    <w:uiPriority w:val="99"/>
    <w:rsid w:val="00357CC9"/>
  </w:style>
  <w:style w:type="paragraph" w:styleId="NormalWeb">
    <w:name w:val="Normal (Web)"/>
    <w:basedOn w:val="Normal"/>
    <w:uiPriority w:val="99"/>
    <w:semiHidden/>
    <w:unhideWhenUsed/>
    <w:rsid w:val="00EE07CB"/>
    <w:pPr>
      <w:spacing w:before="100" w:beforeAutospacing="1" w:after="100" w:afterAutospacing="1"/>
    </w:pPr>
    <w:rPr>
      <w:color w:val="auto"/>
      <w:sz w:val="24"/>
      <w:szCs w:val="24"/>
    </w:rPr>
  </w:style>
  <w:style w:type="character" w:customStyle="1" w:styleId="apple-tab-span">
    <w:name w:val="apple-tab-span"/>
    <w:basedOn w:val="DefaultParagraphFont"/>
    <w:rsid w:val="00EE07CB"/>
  </w:style>
  <w:style w:type="character" w:styleId="Hyperlink">
    <w:name w:val="Hyperlink"/>
    <w:basedOn w:val="DefaultParagraphFont"/>
    <w:uiPriority w:val="99"/>
    <w:semiHidden/>
    <w:unhideWhenUsed/>
    <w:rsid w:val="00EE07CB"/>
    <w:rPr>
      <w:color w:val="0000FF"/>
      <w:u w:val="single"/>
    </w:rPr>
  </w:style>
  <w:style w:type="paragraph" w:styleId="ListParagraph">
    <w:name w:val="List Paragraph"/>
    <w:basedOn w:val="Normal"/>
    <w:uiPriority w:val="34"/>
    <w:qFormat/>
    <w:rsid w:val="00EE07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7987588">
      <w:bodyDiv w:val="1"/>
      <w:marLeft w:val="0"/>
      <w:marRight w:val="0"/>
      <w:marTop w:val="0"/>
      <w:marBottom w:val="0"/>
      <w:divBdr>
        <w:top w:val="none" w:sz="0" w:space="0" w:color="auto"/>
        <w:left w:val="none" w:sz="0" w:space="0" w:color="auto"/>
        <w:bottom w:val="none" w:sz="0" w:space="0" w:color="auto"/>
        <w:right w:val="none" w:sz="0" w:space="0" w:color="auto"/>
      </w:divBdr>
      <w:divsChild>
        <w:div w:id="545142439">
          <w:marLeft w:val="-115"/>
          <w:marRight w:val="0"/>
          <w:marTop w:val="0"/>
          <w:marBottom w:val="0"/>
          <w:divBdr>
            <w:top w:val="none" w:sz="0" w:space="0" w:color="auto"/>
            <w:left w:val="none" w:sz="0" w:space="0" w:color="auto"/>
            <w:bottom w:val="none" w:sz="0" w:space="0" w:color="auto"/>
            <w:right w:val="none" w:sz="0" w:space="0" w:color="auto"/>
          </w:divBdr>
        </w:div>
        <w:div w:id="633826046">
          <w:marLeft w:val="-115"/>
          <w:marRight w:val="0"/>
          <w:marTop w:val="0"/>
          <w:marBottom w:val="0"/>
          <w:divBdr>
            <w:top w:val="none" w:sz="0" w:space="0" w:color="auto"/>
            <w:left w:val="none" w:sz="0" w:space="0" w:color="auto"/>
            <w:bottom w:val="none" w:sz="0" w:space="0" w:color="auto"/>
            <w:right w:val="none" w:sz="0" w:space="0" w:color="auto"/>
          </w:divBdr>
        </w:div>
        <w:div w:id="1832911319">
          <w:marLeft w:val="-115"/>
          <w:marRight w:val="0"/>
          <w:marTop w:val="0"/>
          <w:marBottom w:val="0"/>
          <w:divBdr>
            <w:top w:val="none" w:sz="0" w:space="0" w:color="auto"/>
            <w:left w:val="none" w:sz="0" w:space="0" w:color="auto"/>
            <w:bottom w:val="none" w:sz="0" w:space="0" w:color="auto"/>
            <w:right w:val="none" w:sz="0" w:space="0" w:color="auto"/>
          </w:divBdr>
        </w:div>
        <w:div w:id="266278271">
          <w:marLeft w:val="-115"/>
          <w:marRight w:val="0"/>
          <w:marTop w:val="0"/>
          <w:marBottom w:val="0"/>
          <w:divBdr>
            <w:top w:val="none" w:sz="0" w:space="0" w:color="auto"/>
            <w:left w:val="none" w:sz="0" w:space="0" w:color="auto"/>
            <w:bottom w:val="none" w:sz="0" w:space="0" w:color="auto"/>
            <w:right w:val="none" w:sz="0" w:space="0" w:color="auto"/>
          </w:divBdr>
        </w:div>
        <w:div w:id="1857424726">
          <w:marLeft w:val="-115"/>
          <w:marRight w:val="0"/>
          <w:marTop w:val="0"/>
          <w:marBottom w:val="0"/>
          <w:divBdr>
            <w:top w:val="none" w:sz="0" w:space="0" w:color="auto"/>
            <w:left w:val="none" w:sz="0" w:space="0" w:color="auto"/>
            <w:bottom w:val="none" w:sz="0" w:space="0" w:color="auto"/>
            <w:right w:val="none" w:sz="0" w:space="0" w:color="auto"/>
          </w:divBdr>
        </w:div>
      </w:divsChild>
    </w:div>
    <w:div w:id="1129712743">
      <w:bodyDiv w:val="1"/>
      <w:marLeft w:val="0"/>
      <w:marRight w:val="0"/>
      <w:marTop w:val="0"/>
      <w:marBottom w:val="0"/>
      <w:divBdr>
        <w:top w:val="none" w:sz="0" w:space="0" w:color="auto"/>
        <w:left w:val="none" w:sz="0" w:space="0" w:color="auto"/>
        <w:bottom w:val="none" w:sz="0" w:space="0" w:color="auto"/>
        <w:right w:val="none" w:sz="0" w:space="0" w:color="auto"/>
      </w:divBdr>
    </w:div>
    <w:div w:id="18350289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s://www.newhamprus.org.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11</Pages>
  <Words>3286</Words>
  <Characters>18732</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RM</Company>
  <LinksUpToDate>false</LinksUpToDate>
  <CharactersWithSpaces>21975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Kirsten Macleod</dc:creator>
  <cp:lastModifiedBy>Mira Gohil</cp:lastModifiedBy>
  <cp:revision>3</cp:revision>
  <dcterms:created xsi:type="dcterms:W3CDTF">2023-05-26T15:25:00Z</dcterms:created>
  <dcterms:modified xsi:type="dcterms:W3CDTF">2023-05-30T08:36:00Z</dcterms:modified>
</cp:coreProperties>
</file>