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A85" w:rsidRPr="000667A2" w:rsidRDefault="00785A85" w:rsidP="00785A85">
      <w:pPr>
        <w:spacing w:after="0" w:line="240" w:lineRule="auto"/>
        <w:jc w:val="both"/>
        <w:rPr>
          <w:rFonts w:ascii="Tahoma" w:hAnsi="Tahoma" w:cs="Tahoma"/>
          <w:b/>
          <w:sz w:val="21"/>
          <w:szCs w:val="21"/>
        </w:rPr>
      </w:pPr>
      <w:bookmarkStart w:id="0" w:name="_GoBack"/>
      <w:bookmarkEnd w:id="0"/>
      <w:r w:rsidRPr="000667A2">
        <w:rPr>
          <w:rFonts w:ascii="Tahoma" w:hAnsi="Tahoma" w:cs="Tahoma"/>
          <w:b/>
          <w:sz w:val="21"/>
          <w:szCs w:val="21"/>
        </w:rPr>
        <w:t>DEPARTMENT INFORMATION</w:t>
      </w:r>
    </w:p>
    <w:p w:rsidR="00785A85" w:rsidRPr="000667A2" w:rsidRDefault="00785A85" w:rsidP="00785A85">
      <w:pPr>
        <w:spacing w:after="0" w:line="240" w:lineRule="auto"/>
        <w:jc w:val="both"/>
        <w:rPr>
          <w:rFonts w:ascii="Tahoma" w:hAnsi="Tahoma" w:cs="Tahoma"/>
          <w:b/>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The Science Department plays a vital role in the life of Alexandra Park School. As a Science and Mathematics Specialist School, science teaching and learning is at the heart of the school community and enjoys the full support of Governors, the Senior Leadership Team and parents. Most </w:t>
      </w:r>
      <w:proofErr w:type="gramStart"/>
      <w:r w:rsidRPr="000667A2">
        <w:rPr>
          <w:rFonts w:ascii="Tahoma" w:hAnsi="Tahoma" w:cs="Tahoma"/>
          <w:sz w:val="21"/>
          <w:szCs w:val="21"/>
        </w:rPr>
        <w:t>recently</w:t>
      </w:r>
      <w:proofErr w:type="gramEnd"/>
      <w:r w:rsidRPr="000667A2">
        <w:rPr>
          <w:rFonts w:ascii="Tahoma" w:hAnsi="Tahoma" w:cs="Tahoma"/>
          <w:sz w:val="21"/>
          <w:szCs w:val="21"/>
        </w:rPr>
        <w:t xml:space="preserve"> we have secured funding from the Ogden Trust as a Physics hub school.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Staff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The Scien</w:t>
      </w:r>
      <w:r>
        <w:rPr>
          <w:rFonts w:ascii="Tahoma" w:hAnsi="Tahoma" w:cs="Tahoma"/>
          <w:sz w:val="21"/>
          <w:szCs w:val="21"/>
        </w:rPr>
        <w:t>ce Team currently consists of 18</w:t>
      </w:r>
      <w:r w:rsidRPr="000667A2">
        <w:rPr>
          <w:rFonts w:ascii="Tahoma" w:hAnsi="Tahoma" w:cs="Tahoma"/>
          <w:sz w:val="21"/>
          <w:szCs w:val="21"/>
        </w:rPr>
        <w:t xml:space="preserve"> science teachers with a range of</w:t>
      </w:r>
      <w:r>
        <w:rPr>
          <w:rFonts w:ascii="Tahoma" w:hAnsi="Tahoma" w:cs="Tahoma"/>
          <w:sz w:val="21"/>
          <w:szCs w:val="21"/>
        </w:rPr>
        <w:t xml:space="preserve"> specialities and experience. </w:t>
      </w:r>
      <w:proofErr w:type="gramStart"/>
      <w:r>
        <w:rPr>
          <w:rFonts w:ascii="Tahoma" w:hAnsi="Tahoma" w:cs="Tahoma"/>
          <w:sz w:val="21"/>
          <w:szCs w:val="21"/>
        </w:rPr>
        <w:t>16</w:t>
      </w:r>
      <w:proofErr w:type="gramEnd"/>
      <w:r w:rsidRPr="000667A2">
        <w:rPr>
          <w:rFonts w:ascii="Tahoma" w:hAnsi="Tahoma" w:cs="Tahoma"/>
          <w:sz w:val="21"/>
          <w:szCs w:val="21"/>
        </w:rPr>
        <w:t xml:space="preserve"> are full-time including </w:t>
      </w:r>
      <w:r>
        <w:rPr>
          <w:rFonts w:ascii="Tahoma" w:hAnsi="Tahoma" w:cs="Tahoma"/>
          <w:sz w:val="21"/>
          <w:szCs w:val="21"/>
        </w:rPr>
        <w:t>four</w:t>
      </w:r>
      <w:r w:rsidRPr="000667A2">
        <w:rPr>
          <w:rFonts w:ascii="Tahoma" w:hAnsi="Tahoma" w:cs="Tahoma"/>
          <w:sz w:val="21"/>
          <w:szCs w:val="21"/>
        </w:rPr>
        <w:t xml:space="preserve"> with wider school responsibilities. </w:t>
      </w:r>
      <w:proofErr w:type="gramStart"/>
      <w:r w:rsidRPr="000667A2">
        <w:rPr>
          <w:rFonts w:ascii="Tahoma" w:hAnsi="Tahoma" w:cs="Tahoma"/>
          <w:sz w:val="21"/>
          <w:szCs w:val="21"/>
        </w:rPr>
        <w:t>5</w:t>
      </w:r>
      <w:proofErr w:type="gramEnd"/>
      <w:r w:rsidRPr="000667A2">
        <w:rPr>
          <w:rFonts w:ascii="Tahoma" w:hAnsi="Tahoma" w:cs="Tahoma"/>
          <w:sz w:val="21"/>
          <w:szCs w:val="21"/>
        </w:rPr>
        <w:t xml:space="preserve"> Science technicians currently support the teaching and learning within the department.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Facilities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The Science Department is very well resourced. We have a range of equipment, textbooks, ICT and other multi-media </w:t>
      </w:r>
      <w:proofErr w:type="gramStart"/>
      <w:r w:rsidRPr="000667A2">
        <w:rPr>
          <w:rFonts w:ascii="Tahoma" w:hAnsi="Tahoma" w:cs="Tahoma"/>
          <w:sz w:val="21"/>
          <w:szCs w:val="21"/>
        </w:rPr>
        <w:t>resources which</w:t>
      </w:r>
      <w:proofErr w:type="gramEnd"/>
      <w:r w:rsidRPr="000667A2">
        <w:rPr>
          <w:rFonts w:ascii="Tahoma" w:hAnsi="Tahoma" w:cs="Tahoma"/>
          <w:sz w:val="21"/>
          <w:szCs w:val="21"/>
        </w:rPr>
        <w:t xml:space="preserve"> are designed to deliver the science curriculum across all three Key Stages.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Key Stage 3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During Years 7 and 8 students </w:t>
      </w:r>
      <w:proofErr w:type="gramStart"/>
      <w:r w:rsidRPr="000667A2">
        <w:rPr>
          <w:rFonts w:ascii="Tahoma" w:hAnsi="Tahoma" w:cs="Tahoma"/>
          <w:sz w:val="21"/>
          <w:szCs w:val="21"/>
        </w:rPr>
        <w:t>are taught</w:t>
      </w:r>
      <w:proofErr w:type="gramEnd"/>
      <w:r w:rsidRPr="000667A2">
        <w:rPr>
          <w:rFonts w:ascii="Tahoma" w:hAnsi="Tahoma" w:cs="Tahoma"/>
          <w:sz w:val="21"/>
          <w:szCs w:val="21"/>
        </w:rPr>
        <w:t xml:space="preserve"> science in mixed ability form groups (27</w:t>
      </w:r>
      <w:r>
        <w:rPr>
          <w:rFonts w:ascii="Tahoma" w:hAnsi="Tahoma" w:cs="Tahoma"/>
          <w:sz w:val="21"/>
          <w:szCs w:val="21"/>
        </w:rPr>
        <w:t>-29</w:t>
      </w:r>
      <w:r w:rsidRPr="000667A2">
        <w:rPr>
          <w:rFonts w:ascii="Tahoma" w:hAnsi="Tahoma" w:cs="Tahoma"/>
          <w:sz w:val="21"/>
          <w:szCs w:val="21"/>
        </w:rPr>
        <w:t xml:space="preserve"> students per group). In Year 9, we teach in </w:t>
      </w:r>
      <w:proofErr w:type="gramStart"/>
      <w:r w:rsidRPr="000667A2">
        <w:rPr>
          <w:rFonts w:ascii="Tahoma" w:hAnsi="Tahoma" w:cs="Tahoma"/>
          <w:sz w:val="21"/>
          <w:szCs w:val="21"/>
        </w:rPr>
        <w:t>groups which</w:t>
      </w:r>
      <w:proofErr w:type="gramEnd"/>
      <w:r w:rsidRPr="000667A2">
        <w:rPr>
          <w:rFonts w:ascii="Tahoma" w:hAnsi="Tahoma" w:cs="Tahoma"/>
          <w:sz w:val="21"/>
          <w:szCs w:val="21"/>
        </w:rPr>
        <w:t xml:space="preserve"> are broadly banded by ability. The school prides itself on the value added in Science at KS3.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Key Stage 4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Students </w:t>
      </w:r>
      <w:proofErr w:type="gramStart"/>
      <w:r w:rsidRPr="000667A2">
        <w:rPr>
          <w:rFonts w:ascii="Tahoma" w:hAnsi="Tahoma" w:cs="Tahoma"/>
          <w:sz w:val="21"/>
          <w:szCs w:val="21"/>
        </w:rPr>
        <w:t>are given</w:t>
      </w:r>
      <w:proofErr w:type="gramEnd"/>
      <w:r w:rsidRPr="000667A2">
        <w:rPr>
          <w:rFonts w:ascii="Tahoma" w:hAnsi="Tahoma" w:cs="Tahoma"/>
          <w:sz w:val="21"/>
          <w:szCs w:val="21"/>
        </w:rPr>
        <w:t xml:space="preserve"> the option to choose either double or triple Science at the start of year </w:t>
      </w:r>
    </w:p>
    <w:p w:rsidR="00785A85" w:rsidRPr="000667A2" w:rsidRDefault="00727DF6" w:rsidP="00785A85">
      <w:pPr>
        <w:spacing w:after="0" w:line="240" w:lineRule="auto"/>
        <w:jc w:val="both"/>
        <w:rPr>
          <w:rFonts w:ascii="Tahoma" w:hAnsi="Tahoma" w:cs="Tahoma"/>
          <w:sz w:val="21"/>
          <w:szCs w:val="21"/>
        </w:rPr>
      </w:pPr>
      <w:r>
        <w:rPr>
          <w:rFonts w:ascii="Tahoma" w:hAnsi="Tahoma" w:cs="Tahoma"/>
          <w:sz w:val="21"/>
          <w:szCs w:val="21"/>
        </w:rPr>
        <w:t xml:space="preserve">10. We currently have </w:t>
      </w:r>
      <w:proofErr w:type="gramStart"/>
      <w:r>
        <w:rPr>
          <w:rFonts w:ascii="Tahoma" w:hAnsi="Tahoma" w:cs="Tahoma"/>
          <w:sz w:val="21"/>
          <w:szCs w:val="21"/>
        </w:rPr>
        <w:t>4</w:t>
      </w:r>
      <w:proofErr w:type="gramEnd"/>
      <w:r w:rsidR="00785A85" w:rsidRPr="000667A2">
        <w:rPr>
          <w:rFonts w:ascii="Tahoma" w:hAnsi="Tahoma" w:cs="Tahoma"/>
          <w:sz w:val="21"/>
          <w:szCs w:val="21"/>
        </w:rPr>
        <w:t xml:space="preserve"> classes studying for triple Science in Yea</w:t>
      </w:r>
      <w:r>
        <w:rPr>
          <w:rFonts w:ascii="Tahoma" w:hAnsi="Tahoma" w:cs="Tahoma"/>
          <w:sz w:val="21"/>
          <w:szCs w:val="21"/>
        </w:rPr>
        <w:t>r 11 and 8</w:t>
      </w:r>
      <w:r w:rsidR="00785A85" w:rsidRPr="000667A2">
        <w:rPr>
          <w:rFonts w:ascii="Tahoma" w:hAnsi="Tahoma" w:cs="Tahoma"/>
          <w:sz w:val="21"/>
          <w:szCs w:val="21"/>
        </w:rPr>
        <w:t xml:space="preserve"> studying double Science. We also run an Astronomy GCSE for Year 9 students.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Sixth Form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We currently offer AS and A</w:t>
      </w:r>
      <w:r w:rsidR="003B1DA2">
        <w:rPr>
          <w:rFonts w:ascii="Tahoma" w:hAnsi="Tahoma" w:cs="Tahoma"/>
          <w:sz w:val="21"/>
          <w:szCs w:val="21"/>
        </w:rPr>
        <w:t>2 courses in Biology, Chemistry and Physics</w:t>
      </w:r>
      <w:r w:rsidRPr="000667A2">
        <w:rPr>
          <w:rFonts w:ascii="Tahoma" w:hAnsi="Tahoma" w:cs="Tahoma"/>
          <w:sz w:val="21"/>
          <w:szCs w:val="21"/>
        </w:rPr>
        <w:t xml:space="preserve"> together with Applied Science. Currently we have 250 students following these subjects.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Beyond the curriculum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The Specialism endeavours to take science beyond the curriculum and our classrooms and as a result we offer a variety of clubs, competitions, lectures, trips including CERN and close associations with several Institutions.</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The job description and person specification are included in the application pack. </w:t>
      </w:r>
    </w:p>
    <w:p w:rsidR="00785A85" w:rsidRPr="007236F3" w:rsidRDefault="00785A85" w:rsidP="00785A85">
      <w:pPr>
        <w:spacing w:after="0" w:line="240" w:lineRule="auto"/>
        <w:jc w:val="both"/>
        <w:rPr>
          <w:rFonts w:ascii="Tahoma" w:hAnsi="Tahoma" w:cs="Tahoma"/>
          <w:b/>
          <w:sz w:val="21"/>
          <w:szCs w:val="21"/>
        </w:rPr>
      </w:pPr>
    </w:p>
    <w:p w:rsidR="00785A85" w:rsidRPr="007C174B" w:rsidRDefault="00785A85" w:rsidP="00785A85">
      <w:pPr>
        <w:spacing w:after="0" w:line="240" w:lineRule="auto"/>
        <w:jc w:val="both"/>
        <w:rPr>
          <w:rFonts w:ascii="Tahoma" w:hAnsi="Tahoma" w:cs="Tahoma"/>
          <w:sz w:val="22"/>
          <w:szCs w:val="22"/>
        </w:rPr>
      </w:pPr>
    </w:p>
    <w:p w:rsidR="00851AB9" w:rsidRDefault="00851AB9"/>
    <w:sectPr w:rsidR="00851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85"/>
    <w:rsid w:val="003B1DA2"/>
    <w:rsid w:val="004416A9"/>
    <w:rsid w:val="00727DF6"/>
    <w:rsid w:val="00785A85"/>
    <w:rsid w:val="00851AB9"/>
    <w:rsid w:val="00A04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DB742-57E7-46D4-A65F-79FB9D04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A85"/>
    <w:pPr>
      <w:spacing w:after="200" w:line="276" w:lineRule="auto"/>
    </w:pPr>
    <w:rPr>
      <w:rFonts w:ascii="Verdana"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Alexandra Park School</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slevi.309</dc:creator>
  <cp:keywords/>
  <dc:description/>
  <cp:lastModifiedBy>slevi.309</cp:lastModifiedBy>
  <cp:revision>2</cp:revision>
  <dcterms:created xsi:type="dcterms:W3CDTF">2018-01-15T10:01:00Z</dcterms:created>
  <dcterms:modified xsi:type="dcterms:W3CDTF">2018-01-15T10:01:00Z</dcterms:modified>
</cp:coreProperties>
</file>