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092FA5">
        <w:rPr>
          <w:rFonts w:ascii="Arial" w:hAnsi="Arial" w:cs="Arial"/>
          <w:b/>
          <w:color w:val="421C6E" w:themeColor="accent1"/>
          <w:sz w:val="24"/>
          <w:szCs w:val="20"/>
        </w:rPr>
        <w:t xml:space="preserve"> Science Technician</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092FA5" w:rsidRDefault="00092FA5" w:rsidP="00092FA5">
            <w:pPr>
              <w:pStyle w:val="ListParagraph"/>
              <w:numPr>
                <w:ilvl w:val="0"/>
                <w:numId w:val="12"/>
              </w:numPr>
              <w:autoSpaceDE w:val="0"/>
              <w:autoSpaceDN w:val="0"/>
              <w:adjustRightInd w:val="0"/>
              <w:jc w:val="both"/>
              <w:rPr>
                <w:rFonts w:asciiTheme="minorHAnsi" w:hAnsiTheme="minorHAnsi"/>
                <w:sz w:val="22"/>
                <w:szCs w:val="22"/>
                <w:lang w:eastAsia="zh-TW"/>
              </w:rPr>
            </w:pPr>
            <w:r>
              <w:rPr>
                <w:rFonts w:asciiTheme="minorHAnsi" w:hAnsiTheme="minorHAnsi"/>
                <w:sz w:val="22"/>
                <w:szCs w:val="22"/>
                <w:lang w:eastAsia="zh-TW"/>
              </w:rPr>
              <w:t>To</w:t>
            </w:r>
            <w:r>
              <w:rPr>
                <w:rFonts w:asciiTheme="minorHAnsi" w:hAnsiTheme="minorHAnsi"/>
                <w:sz w:val="22"/>
                <w:szCs w:val="22"/>
                <w:lang w:eastAsia="zh-TW"/>
              </w:rPr>
              <w:t xml:space="preserve"> support effective teaching and learning through the efficient, effective and safe deployment of Science resources, providing technical support to the Teacher of Science.</w:t>
            </w:r>
          </w:p>
          <w:p w:rsidR="00261120" w:rsidRPr="00BE4080" w:rsidRDefault="00261120" w:rsidP="00092FA5">
            <w:pPr>
              <w:pStyle w:val="ListParagraph"/>
              <w:ind w:left="436"/>
              <w:jc w:val="both"/>
              <w:rPr>
                <w:rFonts w:ascii="Arial" w:hAnsi="Arial" w:cs="Arial"/>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rsidTr="00BE4080">
        <w:tc>
          <w:tcPr>
            <w:tcW w:w="10289"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092FA5" w:rsidRDefault="00092FA5" w:rsidP="00092FA5">
            <w:pPr>
              <w:spacing w:after="0" w:line="240" w:lineRule="auto"/>
              <w:rPr>
                <w:rFonts w:asciiTheme="minorHAnsi" w:hAnsiTheme="minorHAnsi" w:cs="Arial"/>
                <w:sz w:val="24"/>
                <w:szCs w:val="24"/>
              </w:rPr>
            </w:pPr>
            <w:r>
              <w:rPr>
                <w:rFonts w:asciiTheme="minorHAnsi" w:hAnsiTheme="minorHAnsi" w:cs="Arial"/>
                <w:sz w:val="24"/>
                <w:szCs w:val="24"/>
              </w:rPr>
              <w:t xml:space="preserve">The key duties include but are not limited to the following: </w:t>
            </w:r>
          </w:p>
          <w:p w:rsidR="00092FA5" w:rsidRDefault="00092FA5" w:rsidP="00092FA5">
            <w:pPr>
              <w:spacing w:after="0" w:line="240" w:lineRule="auto"/>
              <w:rPr>
                <w:rFonts w:asciiTheme="minorHAnsi" w:hAnsiTheme="minorHAnsi" w:cs="Arial"/>
                <w:sz w:val="24"/>
                <w:szCs w:val="24"/>
              </w:rPr>
            </w:pPr>
          </w:p>
          <w:p w:rsidR="00092FA5" w:rsidRDefault="00092FA5" w:rsidP="00092FA5">
            <w:pPr>
              <w:spacing w:after="0" w:line="240" w:lineRule="auto"/>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TECHNICIAN D</w:t>
            </w:r>
            <w:r w:rsidRPr="00BE4080">
              <w:rPr>
                <w:rFonts w:ascii="Arial" w:eastAsia="Times New Roman" w:hAnsi="Arial" w:cs="Arial"/>
                <w:b/>
                <w:caps/>
                <w:color w:val="421C6E" w:themeColor="accent1"/>
                <w:sz w:val="20"/>
                <w:szCs w:val="20"/>
                <w:lang w:eastAsia="zh-TW"/>
              </w:rPr>
              <w:t>uties</w:t>
            </w:r>
          </w:p>
          <w:p w:rsidR="00092FA5" w:rsidRDefault="00092FA5" w:rsidP="00092FA5">
            <w:pPr>
              <w:spacing w:after="0" w:line="240" w:lineRule="auto"/>
              <w:rPr>
                <w:rFonts w:asciiTheme="minorHAnsi" w:hAnsiTheme="minorHAnsi" w:cs="Arial"/>
                <w:b/>
                <w:bCs/>
                <w:color w:val="262626" w:themeColor="text1"/>
              </w:rPr>
            </w:pPr>
          </w:p>
          <w:p w:rsidR="00092FA5" w:rsidRPr="00092FA5" w:rsidRDefault="00092FA5" w:rsidP="00092FA5">
            <w:pPr>
              <w:numPr>
                <w:ilvl w:val="0"/>
                <w:numId w:val="13"/>
              </w:numPr>
              <w:spacing w:after="0" w:line="240" w:lineRule="auto"/>
              <w:rPr>
                <w:rFonts w:ascii="Arial" w:hAnsi="Arial" w:cs="Arial"/>
                <w:b/>
                <w:sz w:val="20"/>
                <w:szCs w:val="20"/>
                <w:lang w:eastAsia="en-GB"/>
              </w:rPr>
            </w:pPr>
            <w:r w:rsidRPr="00092FA5">
              <w:rPr>
                <w:rFonts w:ascii="Arial" w:hAnsi="Arial" w:cs="Arial"/>
                <w:b/>
                <w:sz w:val="20"/>
                <w:szCs w:val="20"/>
                <w:lang w:eastAsia="en-GB"/>
              </w:rPr>
              <w:t>Planning and Preparation</w:t>
            </w:r>
          </w:p>
          <w:p w:rsidR="00092FA5" w:rsidRPr="00092FA5" w:rsidRDefault="00092FA5" w:rsidP="00092FA5">
            <w:pPr>
              <w:numPr>
                <w:ilvl w:val="0"/>
                <w:numId w:val="15"/>
              </w:numPr>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undertake preparations of materials for students' practical work including IT based activities. </w:t>
            </w:r>
          </w:p>
          <w:p w:rsidR="00092FA5" w:rsidRPr="00092FA5" w:rsidRDefault="00092FA5" w:rsidP="00092FA5">
            <w:pPr>
              <w:numPr>
                <w:ilvl w:val="0"/>
                <w:numId w:val="15"/>
              </w:numPr>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assist in the production of technical information that is to be used by staff and students. </w:t>
            </w:r>
          </w:p>
          <w:p w:rsidR="00092FA5" w:rsidRPr="00092FA5" w:rsidRDefault="00092FA5" w:rsidP="00092FA5">
            <w:pPr>
              <w:numPr>
                <w:ilvl w:val="0"/>
                <w:numId w:val="15"/>
              </w:numPr>
              <w:tabs>
                <w:tab w:val="num" w:pos="972"/>
              </w:tabs>
              <w:autoSpaceDE w:val="0"/>
              <w:autoSpaceDN w:val="0"/>
              <w:adjustRightInd w:val="0"/>
              <w:spacing w:after="0" w:line="240" w:lineRule="auto"/>
              <w:rPr>
                <w:rFonts w:ascii="Arial" w:hAnsi="Arial" w:cs="Arial"/>
                <w:sz w:val="20"/>
                <w:szCs w:val="20"/>
              </w:rPr>
            </w:pPr>
            <w:r w:rsidRPr="00092FA5">
              <w:rPr>
                <w:rFonts w:ascii="Arial" w:hAnsi="Arial" w:cs="Arial"/>
                <w:sz w:val="20"/>
                <w:szCs w:val="20"/>
                <w:lang w:eastAsia="en-GB"/>
              </w:rPr>
              <w:t>To understand and be aware of all health and safety instructions on the use of the departments resources (e.g. tools, materials, equipment etc).</w:t>
            </w:r>
          </w:p>
          <w:p w:rsidR="00092FA5" w:rsidRPr="00092FA5" w:rsidRDefault="00092FA5" w:rsidP="00092FA5">
            <w:pPr>
              <w:tabs>
                <w:tab w:val="num" w:pos="972"/>
              </w:tabs>
              <w:autoSpaceDE w:val="0"/>
              <w:autoSpaceDN w:val="0"/>
              <w:adjustRightInd w:val="0"/>
              <w:spacing w:after="0" w:line="240" w:lineRule="auto"/>
              <w:ind w:left="680"/>
              <w:rPr>
                <w:rFonts w:ascii="Arial" w:hAnsi="Arial" w:cs="Arial"/>
                <w:sz w:val="20"/>
                <w:szCs w:val="20"/>
              </w:rPr>
            </w:pPr>
          </w:p>
          <w:p w:rsidR="00092FA5" w:rsidRPr="00092FA5" w:rsidRDefault="00092FA5" w:rsidP="00092FA5">
            <w:pPr>
              <w:numPr>
                <w:ilvl w:val="0"/>
                <w:numId w:val="13"/>
              </w:numPr>
              <w:autoSpaceDE w:val="0"/>
              <w:autoSpaceDN w:val="0"/>
              <w:adjustRightInd w:val="0"/>
              <w:spacing w:after="0" w:line="240" w:lineRule="auto"/>
              <w:rPr>
                <w:rFonts w:ascii="Arial" w:hAnsi="Arial" w:cs="Arial"/>
                <w:b/>
                <w:sz w:val="20"/>
                <w:szCs w:val="20"/>
                <w:lang w:eastAsia="en-GB"/>
              </w:rPr>
            </w:pPr>
            <w:r w:rsidRPr="00092FA5">
              <w:rPr>
                <w:rFonts w:ascii="Arial" w:hAnsi="Arial" w:cs="Arial"/>
                <w:b/>
                <w:bCs/>
                <w:sz w:val="20"/>
                <w:szCs w:val="20"/>
                <w:lang w:eastAsia="en-GB"/>
              </w:rPr>
              <w:t>Maintenance</w:t>
            </w:r>
          </w:p>
          <w:p w:rsidR="00092FA5" w:rsidRPr="00092FA5" w:rsidRDefault="00092FA5" w:rsidP="00092FA5">
            <w:pPr>
              <w:numPr>
                <w:ilvl w:val="0"/>
                <w:numId w:val="14"/>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have general oversight/maintenance of resources within the department.   </w:t>
            </w:r>
          </w:p>
          <w:p w:rsidR="00092FA5" w:rsidRPr="00092FA5" w:rsidRDefault="00092FA5" w:rsidP="00092FA5">
            <w:pPr>
              <w:numPr>
                <w:ilvl w:val="0"/>
                <w:numId w:val="14"/>
              </w:numPr>
              <w:tabs>
                <w:tab w:val="left" w:pos="743"/>
                <w:tab w:val="left" w:pos="972"/>
              </w:tabs>
              <w:autoSpaceDE w:val="0"/>
              <w:autoSpaceDN w:val="0"/>
              <w:adjustRightInd w:val="0"/>
              <w:spacing w:after="0" w:line="240" w:lineRule="auto"/>
              <w:rPr>
                <w:rFonts w:ascii="Arial" w:hAnsi="Arial" w:cs="Arial"/>
                <w:b/>
                <w:sz w:val="20"/>
                <w:szCs w:val="20"/>
              </w:rPr>
            </w:pPr>
            <w:r w:rsidRPr="00092FA5">
              <w:rPr>
                <w:rFonts w:ascii="Arial" w:hAnsi="Arial" w:cs="Arial"/>
                <w:sz w:val="20"/>
                <w:szCs w:val="20"/>
                <w:lang w:eastAsia="en-GB"/>
              </w:rPr>
              <w:t xml:space="preserve">To maintain and clean benches, stools and working surface areas in all parts of the department. </w:t>
            </w:r>
          </w:p>
          <w:p w:rsidR="00092FA5" w:rsidRPr="00092FA5" w:rsidRDefault="00092FA5" w:rsidP="00092FA5">
            <w:pPr>
              <w:numPr>
                <w:ilvl w:val="0"/>
                <w:numId w:val="14"/>
              </w:numPr>
              <w:tabs>
                <w:tab w:val="left" w:pos="743"/>
                <w:tab w:val="left" w:pos="972"/>
              </w:tabs>
              <w:autoSpaceDE w:val="0"/>
              <w:autoSpaceDN w:val="0"/>
              <w:adjustRightInd w:val="0"/>
              <w:spacing w:after="0" w:line="240" w:lineRule="auto"/>
              <w:rPr>
                <w:rFonts w:ascii="Arial" w:hAnsi="Arial" w:cs="Arial"/>
                <w:b/>
                <w:sz w:val="20"/>
                <w:szCs w:val="20"/>
              </w:rPr>
            </w:pPr>
            <w:r w:rsidRPr="00092FA5">
              <w:rPr>
                <w:rFonts w:ascii="Arial" w:hAnsi="Arial" w:cs="Arial"/>
                <w:sz w:val="20"/>
                <w:szCs w:val="20"/>
                <w:lang w:eastAsia="en-GB"/>
              </w:rPr>
              <w:t>To report maintenance and repair of school equipment and fittings as required.</w:t>
            </w:r>
          </w:p>
          <w:p w:rsidR="00092FA5" w:rsidRPr="00092FA5" w:rsidRDefault="00092FA5" w:rsidP="00092FA5">
            <w:pPr>
              <w:tabs>
                <w:tab w:val="left" w:pos="743"/>
                <w:tab w:val="left" w:pos="972"/>
              </w:tabs>
              <w:autoSpaceDE w:val="0"/>
              <w:autoSpaceDN w:val="0"/>
              <w:adjustRightInd w:val="0"/>
              <w:spacing w:after="0" w:line="240" w:lineRule="auto"/>
              <w:rPr>
                <w:rFonts w:ascii="Arial" w:hAnsi="Arial" w:cs="Arial"/>
                <w:sz w:val="20"/>
                <w:szCs w:val="20"/>
                <w:lang w:eastAsia="en-GB"/>
              </w:rPr>
            </w:pPr>
          </w:p>
          <w:p w:rsidR="00092FA5" w:rsidRPr="00092FA5" w:rsidRDefault="00092FA5" w:rsidP="00092FA5">
            <w:pPr>
              <w:numPr>
                <w:ilvl w:val="0"/>
                <w:numId w:val="13"/>
              </w:numPr>
              <w:tabs>
                <w:tab w:val="left" w:pos="318"/>
              </w:tabs>
              <w:autoSpaceDE w:val="0"/>
              <w:autoSpaceDN w:val="0"/>
              <w:adjustRightInd w:val="0"/>
              <w:spacing w:after="0" w:line="240" w:lineRule="auto"/>
              <w:rPr>
                <w:rFonts w:ascii="Arial" w:hAnsi="Arial" w:cs="Arial"/>
                <w:sz w:val="20"/>
                <w:szCs w:val="20"/>
                <w:lang w:eastAsia="en-GB"/>
              </w:rPr>
            </w:pPr>
            <w:r w:rsidRPr="00092FA5">
              <w:rPr>
                <w:rFonts w:ascii="Arial" w:hAnsi="Arial" w:cs="Arial"/>
                <w:b/>
                <w:bCs/>
                <w:sz w:val="20"/>
                <w:szCs w:val="20"/>
                <w:lang w:eastAsia="en-GB"/>
              </w:rPr>
              <w:t xml:space="preserve"> Undertaking Learning Activities with Teachers and Pupils </w:t>
            </w:r>
          </w:p>
          <w:p w:rsidR="00092FA5" w:rsidRPr="00092FA5" w:rsidRDefault="00092FA5" w:rsidP="00092FA5">
            <w:pPr>
              <w:numPr>
                <w:ilvl w:val="0"/>
                <w:numId w:val="16"/>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When requested by teaching staff, to demonstrate the use of different equipment and materials with particular regard to safety, including providing technical advice, assistance and supervision to pupils during practicals, project work and assessments. </w:t>
            </w:r>
          </w:p>
          <w:p w:rsidR="00092FA5" w:rsidRPr="00092FA5" w:rsidRDefault="00092FA5" w:rsidP="00092FA5">
            <w:pPr>
              <w:numPr>
                <w:ilvl w:val="0"/>
                <w:numId w:val="16"/>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work with students who have difficulties undertaking particular tasks and to adjust / modify apparatus for those students with SEND. </w:t>
            </w:r>
          </w:p>
          <w:p w:rsidR="00092FA5" w:rsidRPr="00092FA5" w:rsidRDefault="00092FA5" w:rsidP="00092FA5">
            <w:pPr>
              <w:numPr>
                <w:ilvl w:val="0"/>
                <w:numId w:val="16"/>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Where directed, assist the teacher with coursework, delivery of work programmes / lessons and assessments within the specialist area, to include supporting the staging of displays. </w:t>
            </w:r>
          </w:p>
          <w:p w:rsidR="00092FA5" w:rsidRPr="00092FA5" w:rsidRDefault="00092FA5" w:rsidP="00092FA5">
            <w:pPr>
              <w:tabs>
                <w:tab w:val="left" w:pos="743"/>
              </w:tabs>
              <w:autoSpaceDE w:val="0"/>
              <w:autoSpaceDN w:val="0"/>
              <w:adjustRightInd w:val="0"/>
              <w:spacing w:after="0" w:line="240" w:lineRule="auto"/>
              <w:rPr>
                <w:rFonts w:ascii="Arial" w:hAnsi="Arial" w:cs="Arial"/>
                <w:sz w:val="20"/>
                <w:szCs w:val="20"/>
                <w:lang w:eastAsia="en-GB"/>
              </w:rPr>
            </w:pPr>
          </w:p>
          <w:p w:rsidR="00092FA5" w:rsidRPr="00092FA5" w:rsidRDefault="00092FA5" w:rsidP="00092FA5">
            <w:pPr>
              <w:numPr>
                <w:ilvl w:val="0"/>
                <w:numId w:val="13"/>
              </w:numPr>
              <w:tabs>
                <w:tab w:val="left" w:pos="318"/>
              </w:tabs>
              <w:autoSpaceDE w:val="0"/>
              <w:autoSpaceDN w:val="0"/>
              <w:adjustRightInd w:val="0"/>
              <w:spacing w:after="0" w:line="240" w:lineRule="auto"/>
              <w:rPr>
                <w:rFonts w:ascii="Arial" w:hAnsi="Arial" w:cs="Arial"/>
                <w:sz w:val="20"/>
                <w:szCs w:val="20"/>
                <w:lang w:eastAsia="en-GB"/>
              </w:rPr>
            </w:pPr>
            <w:r w:rsidRPr="00092FA5">
              <w:rPr>
                <w:rFonts w:ascii="Arial" w:hAnsi="Arial" w:cs="Arial"/>
                <w:b/>
                <w:bCs/>
                <w:sz w:val="20"/>
                <w:szCs w:val="20"/>
                <w:lang w:eastAsia="en-GB"/>
              </w:rPr>
              <w:t xml:space="preserve"> Stock M</w:t>
            </w:r>
            <w:r w:rsidRPr="00092FA5">
              <w:rPr>
                <w:rFonts w:ascii="Arial" w:hAnsi="Arial" w:cs="Arial"/>
                <w:b/>
                <w:sz w:val="20"/>
                <w:szCs w:val="20"/>
                <w:lang w:eastAsia="en-GB"/>
              </w:rPr>
              <w:t xml:space="preserve">aintenance </w:t>
            </w:r>
            <w:r w:rsidRPr="00092FA5">
              <w:rPr>
                <w:rFonts w:ascii="Arial" w:hAnsi="Arial" w:cs="Arial"/>
                <w:b/>
                <w:bCs/>
                <w:sz w:val="20"/>
                <w:szCs w:val="20"/>
                <w:lang w:eastAsia="en-GB"/>
              </w:rPr>
              <w:t xml:space="preserve">and Storage </w:t>
            </w:r>
          </w:p>
          <w:p w:rsidR="00092FA5" w:rsidRPr="00092FA5" w:rsidRDefault="00092FA5" w:rsidP="00092FA5">
            <w:pPr>
              <w:numPr>
                <w:ilvl w:val="0"/>
                <w:numId w:val="17"/>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receive, check and store all equipment and materials reporting on stock levels and conditions as required. </w:t>
            </w:r>
          </w:p>
          <w:p w:rsidR="00092FA5" w:rsidRPr="00092FA5" w:rsidRDefault="00092FA5" w:rsidP="00092FA5">
            <w:pPr>
              <w:numPr>
                <w:ilvl w:val="0"/>
                <w:numId w:val="17"/>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Check and store all deliveries in an efficient and safe manner. </w:t>
            </w:r>
          </w:p>
          <w:p w:rsidR="00092FA5" w:rsidRPr="00092FA5" w:rsidRDefault="00092FA5" w:rsidP="00092FA5">
            <w:pPr>
              <w:tabs>
                <w:tab w:val="left" w:pos="743"/>
              </w:tabs>
              <w:autoSpaceDE w:val="0"/>
              <w:autoSpaceDN w:val="0"/>
              <w:adjustRightInd w:val="0"/>
              <w:spacing w:after="0" w:line="240" w:lineRule="auto"/>
              <w:ind w:left="720"/>
              <w:rPr>
                <w:rFonts w:ascii="Arial" w:hAnsi="Arial" w:cs="Arial"/>
                <w:sz w:val="20"/>
                <w:szCs w:val="20"/>
                <w:lang w:eastAsia="en-GB"/>
              </w:rPr>
            </w:pPr>
          </w:p>
          <w:p w:rsidR="00092FA5" w:rsidRPr="00092FA5" w:rsidRDefault="00092FA5" w:rsidP="00092FA5">
            <w:pPr>
              <w:numPr>
                <w:ilvl w:val="0"/>
                <w:numId w:val="13"/>
              </w:numPr>
              <w:tabs>
                <w:tab w:val="left" w:pos="459"/>
              </w:tabs>
              <w:autoSpaceDE w:val="0"/>
              <w:autoSpaceDN w:val="0"/>
              <w:adjustRightInd w:val="0"/>
              <w:spacing w:after="0" w:line="240" w:lineRule="auto"/>
              <w:rPr>
                <w:rFonts w:ascii="Arial" w:hAnsi="Arial" w:cs="Arial"/>
                <w:sz w:val="20"/>
                <w:szCs w:val="20"/>
                <w:lang w:eastAsia="en-GB"/>
              </w:rPr>
            </w:pPr>
            <w:r w:rsidRPr="00092FA5">
              <w:rPr>
                <w:rFonts w:ascii="Arial" w:hAnsi="Arial" w:cs="Arial"/>
                <w:b/>
                <w:bCs/>
                <w:sz w:val="20"/>
                <w:szCs w:val="20"/>
                <w:lang w:eastAsia="en-GB"/>
              </w:rPr>
              <w:t xml:space="preserve">Health and Safety </w:t>
            </w:r>
          </w:p>
          <w:p w:rsidR="00092FA5" w:rsidRPr="00092FA5" w:rsidRDefault="00092FA5" w:rsidP="00092FA5">
            <w:pPr>
              <w:numPr>
                <w:ilvl w:val="0"/>
                <w:numId w:val="18"/>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oversee the general equipment safety check which is carried out annually and to report on any upgrade or repair of items that this check indicates requires attention. </w:t>
            </w:r>
          </w:p>
          <w:p w:rsidR="00092FA5" w:rsidRPr="00092FA5" w:rsidRDefault="00092FA5" w:rsidP="00092FA5">
            <w:pPr>
              <w:numPr>
                <w:ilvl w:val="0"/>
                <w:numId w:val="18"/>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inform the subject teacher of any deficiencies in any equipment tested that would make it un-repairable or unsafe. </w:t>
            </w:r>
          </w:p>
          <w:p w:rsidR="00092FA5" w:rsidRPr="00092FA5" w:rsidRDefault="00092FA5" w:rsidP="00092FA5">
            <w:pPr>
              <w:numPr>
                <w:ilvl w:val="0"/>
                <w:numId w:val="18"/>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inform subject teacher of any general Health &amp; Safety or other risks within the department. </w:t>
            </w:r>
          </w:p>
          <w:p w:rsidR="00092FA5" w:rsidRPr="00092FA5" w:rsidRDefault="00092FA5" w:rsidP="00092FA5">
            <w:pPr>
              <w:numPr>
                <w:ilvl w:val="0"/>
                <w:numId w:val="18"/>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To attend regular training sessions to keep up to date with statutory requirements and any changes in work practice. </w:t>
            </w:r>
          </w:p>
          <w:p w:rsidR="00092FA5" w:rsidRPr="000665F7" w:rsidRDefault="00092FA5" w:rsidP="00092FA5">
            <w:pPr>
              <w:numPr>
                <w:ilvl w:val="0"/>
                <w:numId w:val="18"/>
              </w:numPr>
              <w:tabs>
                <w:tab w:val="left" w:pos="743"/>
              </w:tabs>
              <w:autoSpaceDE w:val="0"/>
              <w:autoSpaceDN w:val="0"/>
              <w:adjustRightInd w:val="0"/>
              <w:spacing w:after="0" w:line="240" w:lineRule="auto"/>
              <w:rPr>
                <w:rFonts w:cs="Arial"/>
                <w:lang w:eastAsia="en-GB"/>
              </w:rPr>
            </w:pPr>
            <w:r w:rsidRPr="00092FA5">
              <w:rPr>
                <w:rFonts w:ascii="Arial" w:hAnsi="Arial" w:cs="Arial"/>
                <w:sz w:val="20"/>
                <w:szCs w:val="20"/>
                <w:lang w:eastAsia="en-GB"/>
              </w:rPr>
              <w:lastRenderedPageBreak/>
              <w:t>To make certain that all equipment in the Department conforms to Health &amp;Safety requirements by making checks on a daily, weekly and termly basis as necessary.</w:t>
            </w:r>
            <w:r w:rsidRPr="000665F7">
              <w:rPr>
                <w:rFonts w:cs="Arial"/>
                <w:lang w:eastAsia="en-GB"/>
              </w:rPr>
              <w:br/>
            </w:r>
          </w:p>
          <w:p w:rsidR="00092FA5" w:rsidRDefault="00092FA5" w:rsidP="00092FA5">
            <w:pPr>
              <w:tabs>
                <w:tab w:val="left" w:pos="459"/>
              </w:tabs>
              <w:autoSpaceDE w:val="0"/>
              <w:autoSpaceDN w:val="0"/>
              <w:adjustRightInd w:val="0"/>
              <w:spacing w:after="0" w:line="240" w:lineRule="auto"/>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OTHER D</w:t>
            </w:r>
            <w:r w:rsidRPr="00BE4080">
              <w:rPr>
                <w:rFonts w:ascii="Arial" w:eastAsia="Times New Roman" w:hAnsi="Arial" w:cs="Arial"/>
                <w:b/>
                <w:caps/>
                <w:color w:val="421C6E" w:themeColor="accent1"/>
                <w:sz w:val="20"/>
                <w:szCs w:val="20"/>
                <w:lang w:eastAsia="zh-TW"/>
              </w:rPr>
              <w:t>uties</w:t>
            </w:r>
          </w:p>
          <w:p w:rsidR="00092FA5" w:rsidRPr="00092FA5" w:rsidRDefault="00092FA5" w:rsidP="00092FA5">
            <w:pPr>
              <w:tabs>
                <w:tab w:val="left" w:pos="459"/>
              </w:tabs>
              <w:autoSpaceDE w:val="0"/>
              <w:autoSpaceDN w:val="0"/>
              <w:adjustRightInd w:val="0"/>
              <w:spacing w:after="0" w:line="240" w:lineRule="auto"/>
              <w:rPr>
                <w:rFonts w:ascii="Arial" w:hAnsi="Arial" w:cs="Arial"/>
                <w:b/>
                <w:lang w:eastAsia="en-GB"/>
              </w:rPr>
            </w:pPr>
          </w:p>
          <w:p w:rsidR="00092FA5" w:rsidRPr="00092FA5" w:rsidRDefault="00092FA5" w:rsidP="00092FA5">
            <w:pPr>
              <w:numPr>
                <w:ilvl w:val="0"/>
                <w:numId w:val="13"/>
              </w:numPr>
              <w:tabs>
                <w:tab w:val="left" w:pos="459"/>
              </w:tabs>
              <w:autoSpaceDE w:val="0"/>
              <w:autoSpaceDN w:val="0"/>
              <w:adjustRightInd w:val="0"/>
              <w:spacing w:after="0" w:line="240" w:lineRule="auto"/>
              <w:rPr>
                <w:rFonts w:ascii="Arial" w:hAnsi="Arial" w:cs="Arial"/>
                <w:sz w:val="20"/>
                <w:szCs w:val="20"/>
                <w:lang w:eastAsia="en-GB"/>
              </w:rPr>
            </w:pPr>
            <w:r w:rsidRPr="00092FA5">
              <w:rPr>
                <w:rFonts w:ascii="Arial" w:hAnsi="Arial" w:cs="Arial"/>
                <w:b/>
                <w:bCs/>
                <w:sz w:val="20"/>
                <w:szCs w:val="20"/>
                <w:lang w:eastAsia="en-GB"/>
              </w:rPr>
              <w:t xml:space="preserve">Administrative and Other Tasks </w:t>
            </w:r>
          </w:p>
          <w:p w:rsidR="00092FA5" w:rsidRPr="00092FA5" w:rsidRDefault="00092FA5" w:rsidP="00092FA5">
            <w:pPr>
              <w:numPr>
                <w:ilvl w:val="0"/>
                <w:numId w:val="19"/>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Photocopying and duplicating. </w:t>
            </w:r>
          </w:p>
          <w:p w:rsidR="00092FA5" w:rsidRPr="00092FA5" w:rsidRDefault="00092FA5" w:rsidP="00092FA5">
            <w:pPr>
              <w:numPr>
                <w:ilvl w:val="0"/>
                <w:numId w:val="19"/>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Stock control, keeping records, ordering materials, sorting out invoices and receipts, inventory checks. </w:t>
            </w:r>
          </w:p>
          <w:p w:rsidR="00092FA5" w:rsidRPr="00092FA5" w:rsidRDefault="00092FA5" w:rsidP="00092FA5">
            <w:pPr>
              <w:numPr>
                <w:ilvl w:val="0"/>
                <w:numId w:val="19"/>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Supporting risk assessment and Health &amp; Safety requirements. </w:t>
            </w:r>
          </w:p>
          <w:p w:rsidR="00092FA5" w:rsidRPr="00092FA5" w:rsidRDefault="00092FA5" w:rsidP="00092FA5">
            <w:pPr>
              <w:numPr>
                <w:ilvl w:val="0"/>
                <w:numId w:val="19"/>
              </w:numPr>
              <w:tabs>
                <w:tab w:val="left" w:pos="743"/>
              </w:tabs>
              <w:autoSpaceDE w:val="0"/>
              <w:autoSpaceDN w:val="0"/>
              <w:adjustRightInd w:val="0"/>
              <w:spacing w:after="0" w:line="240" w:lineRule="auto"/>
              <w:rPr>
                <w:rFonts w:ascii="Arial" w:hAnsi="Arial" w:cs="Arial"/>
                <w:sz w:val="20"/>
                <w:szCs w:val="20"/>
                <w:lang w:eastAsia="en-GB"/>
              </w:rPr>
            </w:pPr>
            <w:r w:rsidRPr="00092FA5">
              <w:rPr>
                <w:rFonts w:ascii="Arial" w:hAnsi="Arial" w:cs="Arial"/>
                <w:sz w:val="20"/>
                <w:szCs w:val="20"/>
                <w:lang w:eastAsia="en-GB"/>
              </w:rPr>
              <w:t xml:space="preserve">Carrying out other activities that can be reasonably required within the grade and scope of the post. </w:t>
            </w:r>
          </w:p>
          <w:p w:rsidR="00261120" w:rsidRPr="00BE4080" w:rsidRDefault="00261120" w:rsidP="00092FA5">
            <w:pPr>
              <w:spacing w:after="0" w:line="240" w:lineRule="auto"/>
              <w:rPr>
                <w:rFonts w:ascii="Arial" w:eastAsia="Times New Roman" w:hAnsi="Arial" w:cs="Arial"/>
                <w:color w:val="FF0000"/>
                <w:sz w:val="20"/>
                <w:szCs w:val="20"/>
                <w:lang w:eastAsia="zh-TW"/>
              </w:rPr>
            </w:pPr>
          </w:p>
          <w:p w:rsidR="00261120" w:rsidRPr="00BE4080" w:rsidRDefault="00261120" w:rsidP="00092FA5">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rsidR="00261120" w:rsidRPr="00BE4080" w:rsidRDefault="00261120" w:rsidP="00092FA5">
            <w:pPr>
              <w:spacing w:after="0" w:line="240" w:lineRule="auto"/>
              <w:rPr>
                <w:rFonts w:ascii="Arial" w:eastAsia="Times New Roman" w:hAnsi="Arial" w:cs="Arial"/>
                <w:b/>
                <w:caps/>
                <w:color w:val="323E4F"/>
                <w:sz w:val="20"/>
                <w:szCs w:val="20"/>
                <w:lang w:eastAsia="zh-TW"/>
              </w:rPr>
            </w:pPr>
          </w:p>
          <w:p w:rsidR="00261120" w:rsidRPr="00BE4080" w:rsidRDefault="00261120" w:rsidP="00092FA5">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rsidR="00261120" w:rsidRPr="00BE4080" w:rsidRDefault="00261120" w:rsidP="00092FA5">
            <w:pPr>
              <w:pStyle w:val="ListParagraph"/>
              <w:numPr>
                <w:ilvl w:val="0"/>
                <w:numId w:val="3"/>
              </w:numPr>
              <w:rPr>
                <w:rFonts w:ascii="Arial" w:hAnsi="Arial" w:cs="Arial"/>
                <w:sz w:val="20"/>
                <w:szCs w:val="20"/>
                <w:lang w:val="en-GB"/>
              </w:rPr>
            </w:pPr>
            <w:r w:rsidRPr="00BE4080">
              <w:rPr>
                <w:rFonts w:ascii="Arial" w:hAnsi="Arial" w:cs="Arial"/>
                <w:sz w:val="20"/>
                <w:szCs w:val="20"/>
                <w:lang w:val="en-GB"/>
              </w:rPr>
              <w:t>Uphold and promulgate the Focus ethos within all areas of responsibility</w:t>
            </w:r>
          </w:p>
          <w:p w:rsidR="00261120" w:rsidRPr="00BE4080" w:rsidRDefault="00261120" w:rsidP="00092FA5">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rsidR="00261120" w:rsidRPr="00BE4080" w:rsidRDefault="00261120" w:rsidP="00092FA5">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rsidR="00261120" w:rsidRPr="00BE4080" w:rsidRDefault="00261120" w:rsidP="00092FA5">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rsidR="00261120" w:rsidRPr="00BE4080" w:rsidRDefault="00261120" w:rsidP="00092FA5">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rsidR="00261120" w:rsidRPr="00BE4080" w:rsidRDefault="00261120" w:rsidP="00092FA5">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rsidR="00261120" w:rsidRPr="00BE4080" w:rsidRDefault="00261120" w:rsidP="00092FA5">
            <w:pPr>
              <w:spacing w:after="0" w:line="240" w:lineRule="auto"/>
              <w:rPr>
                <w:rFonts w:ascii="Arial" w:eastAsia="Times New Roman" w:hAnsi="Arial" w:cs="Arial"/>
                <w:sz w:val="20"/>
                <w:szCs w:val="20"/>
              </w:rPr>
            </w:pPr>
          </w:p>
          <w:p w:rsidR="00261120" w:rsidRPr="00BE4080" w:rsidRDefault="00261120" w:rsidP="00092FA5">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092FA5">
            <w:pPr>
              <w:spacing w:after="0" w:line="240" w:lineRule="auto"/>
              <w:rPr>
                <w:rFonts w:ascii="Arial" w:eastAsia="Times New Roman" w:hAnsi="Arial" w:cs="Arial"/>
                <w:b/>
                <w:caps/>
                <w:color w:val="323E4F"/>
                <w:sz w:val="20"/>
                <w:szCs w:val="20"/>
                <w:lang w:eastAsia="zh-TW"/>
              </w:rPr>
            </w:pPr>
          </w:p>
          <w:p w:rsidR="00261120" w:rsidRPr="00BE4080" w:rsidRDefault="00261120" w:rsidP="00092FA5">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BE4080" w:rsidRDefault="00261120" w:rsidP="00092FA5">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rsidR="00261120" w:rsidRPr="00BE4080" w:rsidRDefault="00261120" w:rsidP="00092FA5">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rsidR="00261120" w:rsidRPr="00BE4080" w:rsidRDefault="00261120" w:rsidP="00092FA5">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rsidR="00261120" w:rsidRPr="00BE4080" w:rsidRDefault="00261120" w:rsidP="00092FA5">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rsidTr="00BE4080">
        <w:tc>
          <w:tcPr>
            <w:tcW w:w="10289"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BE4080" w:rsidRDefault="00BE4080" w:rsidP="00273500">
            <w:pPr>
              <w:spacing w:after="0" w:line="240" w:lineRule="auto"/>
              <w:rPr>
                <w:rFonts w:ascii="Arial" w:eastAsia="Times New Roman" w:hAnsi="Arial" w:cs="Arial"/>
                <w:iCs/>
                <w:sz w:val="20"/>
                <w:szCs w:val="20"/>
                <w:lang w:eastAsia="zh-TW"/>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rsidR="00261120" w:rsidRPr="00BE4080" w:rsidRDefault="00261120" w:rsidP="00261120">
      <w:pPr>
        <w:rPr>
          <w:rFonts w:ascii="Arial" w:hAnsi="Arial" w:cs="Arial"/>
          <w:b/>
          <w:caps/>
          <w:sz w:val="20"/>
          <w:szCs w:val="20"/>
        </w:rPr>
      </w:pPr>
    </w:p>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rPr>
          <w:trHeight w:val="1023"/>
        </w:trPr>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092FA5" w:rsidRPr="00092FA5" w:rsidRDefault="00092FA5" w:rsidP="00273500">
            <w:pPr>
              <w:pStyle w:val="ListParagraph"/>
              <w:numPr>
                <w:ilvl w:val="0"/>
                <w:numId w:val="2"/>
              </w:numPr>
              <w:rPr>
                <w:rFonts w:ascii="Arial" w:hAnsi="Arial" w:cs="Arial"/>
                <w:sz w:val="20"/>
                <w:szCs w:val="20"/>
              </w:rPr>
            </w:pPr>
            <w:r>
              <w:rPr>
                <w:rFonts w:asciiTheme="minorHAnsi" w:hAnsiTheme="minorHAnsi" w:cs="Arial"/>
                <w:sz w:val="22"/>
                <w:szCs w:val="22"/>
                <w:lang w:val="en-GB"/>
              </w:rPr>
              <w:t>Reporting to the Head Teacher</w:t>
            </w:r>
            <w:r>
              <w:rPr>
                <w:rFonts w:asciiTheme="minorHAnsi" w:hAnsiTheme="minorHAnsi" w:cs="Arial"/>
                <w:color w:val="FF0000"/>
                <w:sz w:val="22"/>
                <w:szCs w:val="22"/>
                <w:lang w:val="en-GB"/>
              </w:rPr>
              <w:t xml:space="preserve"> </w:t>
            </w:r>
            <w:r w:rsidRPr="000665F7">
              <w:rPr>
                <w:rFonts w:asciiTheme="minorHAnsi" w:hAnsiTheme="minorHAnsi" w:cs="Arial"/>
                <w:sz w:val="22"/>
                <w:szCs w:val="22"/>
                <w:lang w:val="en-GB"/>
              </w:rPr>
              <w:t>and the Teacher of Science</w:t>
            </w:r>
            <w:r w:rsidRPr="00BE4080">
              <w:rPr>
                <w:rFonts w:ascii="Arial" w:hAnsi="Arial" w:cs="Arial"/>
                <w:sz w:val="20"/>
                <w:szCs w:val="20"/>
                <w:lang w:val="en-GB"/>
              </w:rPr>
              <w:t xml:space="preserve"> </w:t>
            </w:r>
          </w:p>
          <w:p w:rsidR="00261120" w:rsidRPr="00BE4080" w:rsidRDefault="00261120" w:rsidP="00092FA5">
            <w:pPr>
              <w:pStyle w:val="ListParagraph"/>
              <w:numPr>
                <w:ilvl w:val="0"/>
                <w:numId w:val="2"/>
              </w:numPr>
              <w:rPr>
                <w:rFonts w:ascii="Arial" w:hAnsi="Arial" w:cs="Arial"/>
                <w:sz w:val="20"/>
                <w:szCs w:val="20"/>
              </w:rPr>
            </w:pPr>
            <w:r w:rsidRPr="00BE4080">
              <w:rPr>
                <w:rFonts w:ascii="Arial" w:hAnsi="Arial" w:cs="Arial"/>
                <w:sz w:val="20"/>
                <w:szCs w:val="20"/>
                <w:lang w:val="en-GB"/>
              </w:rPr>
              <w:t xml:space="preserve">No direct reports or ongoing supervision to others </w:t>
            </w: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092FA5" w:rsidRDefault="00092FA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The role is supported by the Science Teacher.</w:t>
            </w:r>
          </w:p>
          <w:p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092FA5"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092FA5" w:rsidRPr="00092FA5">
              <w:rPr>
                <w:rFonts w:ascii="Arial" w:eastAsia="Times New Roman" w:hAnsi="Arial" w:cs="Arial"/>
                <w:sz w:val="20"/>
                <w:szCs w:val="20"/>
                <w:lang w:val="en-AU" w:eastAsia="zh-TW"/>
              </w:rPr>
              <w:t>September 2019</w:t>
            </w:r>
            <w:r w:rsidRPr="00092FA5">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rsidTr="00BE4080">
        <w:trPr>
          <w:trHeight w:val="479"/>
        </w:trPr>
        <w:tc>
          <w:tcPr>
            <w:tcW w:w="1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092FA5" w:rsidRPr="00BE4080" w:rsidTr="00273500">
        <w:tc>
          <w:tcPr>
            <w:tcW w:w="1820" w:type="dxa"/>
          </w:tcPr>
          <w:p w:rsidR="00092FA5" w:rsidRPr="00BE4080" w:rsidRDefault="00092FA5" w:rsidP="00092FA5">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rsidR="00092FA5" w:rsidRDefault="00092FA5" w:rsidP="00092FA5">
            <w:pPr>
              <w:numPr>
                <w:ilvl w:val="0"/>
                <w:numId w:val="6"/>
              </w:numPr>
              <w:spacing w:after="0" w:line="240" w:lineRule="auto"/>
              <w:ind w:left="411" w:hanging="284"/>
              <w:rPr>
                <w:rFonts w:cs="Arial"/>
                <w:color w:val="262626" w:themeColor="text1"/>
                <w:lang w:val="en-US"/>
              </w:rPr>
            </w:pPr>
            <w:r>
              <w:rPr>
                <w:rFonts w:cs="Arial"/>
                <w:color w:val="262626" w:themeColor="text1"/>
                <w:lang w:val="en-US"/>
              </w:rPr>
              <w:t>Microsoft Office</w:t>
            </w:r>
          </w:p>
          <w:p w:rsidR="00A01DC1" w:rsidRDefault="00A01DC1" w:rsidP="00092FA5">
            <w:pPr>
              <w:numPr>
                <w:ilvl w:val="0"/>
                <w:numId w:val="6"/>
              </w:numPr>
              <w:spacing w:after="0" w:line="240" w:lineRule="auto"/>
              <w:ind w:left="411" w:hanging="284"/>
              <w:rPr>
                <w:rFonts w:cs="Arial"/>
                <w:color w:val="262626" w:themeColor="text1"/>
                <w:lang w:val="en-US"/>
              </w:rPr>
            </w:pPr>
            <w:r>
              <w:rPr>
                <w:rFonts w:cs="Arial"/>
                <w:color w:val="262626" w:themeColor="text1"/>
                <w:lang w:val="en-US"/>
              </w:rPr>
              <w:t>Experience of working with children</w:t>
            </w:r>
            <w:bookmarkStart w:id="0" w:name="_GoBack"/>
            <w:bookmarkEnd w:id="0"/>
          </w:p>
          <w:p w:rsidR="00092FA5" w:rsidRDefault="00092FA5" w:rsidP="00092FA5">
            <w:pPr>
              <w:spacing w:after="0" w:line="240" w:lineRule="auto"/>
              <w:ind w:left="411"/>
              <w:rPr>
                <w:rFonts w:cs="Arial"/>
                <w:color w:val="262626" w:themeColor="text1"/>
                <w:lang w:eastAsia="en-GB"/>
              </w:rPr>
            </w:pPr>
          </w:p>
        </w:tc>
        <w:tc>
          <w:tcPr>
            <w:tcW w:w="3827" w:type="dxa"/>
          </w:tcPr>
          <w:p w:rsidR="00092FA5" w:rsidRDefault="00092FA5" w:rsidP="00092FA5">
            <w:pPr>
              <w:pStyle w:val="ListParagraph"/>
              <w:numPr>
                <w:ilvl w:val="0"/>
                <w:numId w:val="20"/>
              </w:numPr>
              <w:ind w:left="340" w:hanging="283"/>
              <w:rPr>
                <w:rFonts w:asciiTheme="minorHAnsi" w:hAnsiTheme="minorHAnsi" w:cs="Arial"/>
                <w:color w:val="262626" w:themeColor="text1"/>
                <w:sz w:val="22"/>
                <w:szCs w:val="22"/>
                <w:lang w:val="en-US"/>
              </w:rPr>
            </w:pPr>
            <w:r>
              <w:rPr>
                <w:rFonts w:asciiTheme="minorHAnsi" w:hAnsiTheme="minorHAnsi" w:cs="Arial"/>
                <w:color w:val="262626" w:themeColor="text1"/>
                <w:sz w:val="22"/>
                <w:szCs w:val="22"/>
                <w:lang w:val="en-US"/>
              </w:rPr>
              <w:t xml:space="preserve">Science </w:t>
            </w:r>
            <w:r>
              <w:rPr>
                <w:rFonts w:asciiTheme="minorHAnsi" w:hAnsiTheme="minorHAnsi" w:cs="Arial"/>
                <w:color w:val="262626" w:themeColor="text1"/>
                <w:sz w:val="22"/>
                <w:szCs w:val="22"/>
                <w:lang w:val="en-US"/>
              </w:rPr>
              <w:t>Technician role in a school</w:t>
            </w:r>
          </w:p>
          <w:p w:rsidR="00092FA5" w:rsidRPr="00092FA5" w:rsidRDefault="00092FA5" w:rsidP="00092FA5">
            <w:pPr>
              <w:pStyle w:val="ListParagraph"/>
              <w:numPr>
                <w:ilvl w:val="0"/>
                <w:numId w:val="20"/>
              </w:numPr>
              <w:ind w:left="340" w:hanging="283"/>
              <w:rPr>
                <w:rFonts w:asciiTheme="minorHAnsi" w:hAnsiTheme="minorHAnsi" w:cs="Arial"/>
                <w:color w:val="262626" w:themeColor="text1"/>
                <w:sz w:val="22"/>
                <w:szCs w:val="22"/>
                <w:lang w:val="en-US"/>
              </w:rPr>
            </w:pPr>
            <w:r w:rsidRPr="00092FA5">
              <w:rPr>
                <w:rFonts w:asciiTheme="minorHAnsi" w:hAnsiTheme="minorHAnsi" w:cs="Arial"/>
                <w:color w:val="262626" w:themeColor="text1"/>
                <w:sz w:val="22"/>
                <w:szCs w:val="22"/>
                <w:lang w:val="en-US"/>
              </w:rPr>
              <w:t>CLEAPS</w:t>
            </w:r>
          </w:p>
        </w:tc>
      </w:tr>
      <w:tr w:rsidR="00092FA5" w:rsidRPr="00BE4080" w:rsidTr="00273500">
        <w:tc>
          <w:tcPr>
            <w:tcW w:w="1820" w:type="dxa"/>
          </w:tcPr>
          <w:p w:rsidR="00092FA5" w:rsidRPr="00BE4080" w:rsidRDefault="00092FA5" w:rsidP="00092FA5">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rsidR="00A01DC1" w:rsidRPr="00A01DC1" w:rsidRDefault="00A01DC1" w:rsidP="00A01DC1">
            <w:pPr>
              <w:numPr>
                <w:ilvl w:val="0"/>
                <w:numId w:val="6"/>
              </w:numPr>
              <w:spacing w:after="0" w:line="240" w:lineRule="auto"/>
              <w:ind w:left="411" w:hanging="284"/>
              <w:rPr>
                <w:rFonts w:cs="Arial"/>
                <w:color w:val="262626" w:themeColor="text1"/>
                <w:lang w:val="en-US"/>
              </w:rPr>
            </w:pPr>
            <w:r w:rsidRPr="00A01DC1">
              <w:rPr>
                <w:rFonts w:cs="Arial"/>
                <w:color w:val="262626" w:themeColor="text1"/>
                <w:lang w:val="en-US"/>
              </w:rPr>
              <w:t>5</w:t>
            </w:r>
            <w:r w:rsidR="00092FA5" w:rsidRPr="00A01DC1">
              <w:rPr>
                <w:rFonts w:cs="Arial"/>
                <w:color w:val="262626" w:themeColor="text1"/>
                <w:lang w:val="en-US"/>
              </w:rPr>
              <w:t xml:space="preserve"> GCSEs as a minimum in</w:t>
            </w:r>
            <w:r w:rsidRPr="00A01DC1">
              <w:rPr>
                <w:rFonts w:cs="Arial"/>
                <w:color w:val="262626" w:themeColor="text1"/>
                <w:lang w:val="en-US"/>
              </w:rPr>
              <w:t>cluding</w:t>
            </w:r>
            <w:r w:rsidR="00092FA5" w:rsidRPr="00A01DC1">
              <w:rPr>
                <w:rFonts w:cs="Arial"/>
                <w:color w:val="262626" w:themeColor="text1"/>
                <w:lang w:val="en-US"/>
              </w:rPr>
              <w:t xml:space="preserve"> Science</w:t>
            </w:r>
          </w:p>
          <w:p w:rsidR="00092FA5" w:rsidRDefault="00092FA5" w:rsidP="00092FA5">
            <w:pPr>
              <w:numPr>
                <w:ilvl w:val="0"/>
                <w:numId w:val="6"/>
              </w:numPr>
              <w:spacing w:after="0" w:line="240" w:lineRule="auto"/>
              <w:ind w:left="411" w:hanging="284"/>
              <w:rPr>
                <w:rFonts w:cs="Arial"/>
                <w:color w:val="262626" w:themeColor="text1"/>
                <w:lang w:val="en-US"/>
              </w:rPr>
            </w:pPr>
            <w:r>
              <w:rPr>
                <w:rFonts w:cs="Arial"/>
                <w:color w:val="262626" w:themeColor="text1"/>
                <w:lang w:val="en-US"/>
              </w:rPr>
              <w:t xml:space="preserve">Evidence of CPD </w:t>
            </w:r>
          </w:p>
        </w:tc>
        <w:tc>
          <w:tcPr>
            <w:tcW w:w="3827" w:type="dxa"/>
          </w:tcPr>
          <w:p w:rsidR="00A01DC1" w:rsidRDefault="00A01DC1" w:rsidP="00A01DC1">
            <w:pPr>
              <w:numPr>
                <w:ilvl w:val="0"/>
                <w:numId w:val="6"/>
              </w:numPr>
              <w:spacing w:after="0" w:line="240" w:lineRule="auto"/>
              <w:ind w:left="411" w:hanging="284"/>
              <w:rPr>
                <w:rFonts w:cs="Arial"/>
                <w:color w:val="262626" w:themeColor="text1"/>
                <w:lang w:val="en-US"/>
              </w:rPr>
            </w:pPr>
            <w:r>
              <w:rPr>
                <w:rFonts w:cs="Arial"/>
                <w:color w:val="262626" w:themeColor="text1"/>
                <w:lang w:val="en-US"/>
              </w:rPr>
              <w:t>English and Maths GCSE A* - C</w:t>
            </w:r>
          </w:p>
          <w:p w:rsidR="00A01DC1" w:rsidRDefault="00A01DC1" w:rsidP="00A01DC1">
            <w:pPr>
              <w:numPr>
                <w:ilvl w:val="0"/>
                <w:numId w:val="6"/>
              </w:numPr>
              <w:spacing w:after="0" w:line="240" w:lineRule="auto"/>
              <w:ind w:left="411" w:hanging="284"/>
              <w:rPr>
                <w:rFonts w:cs="Arial"/>
                <w:color w:val="262626" w:themeColor="text1"/>
                <w:lang w:val="en-US"/>
              </w:rPr>
            </w:pPr>
            <w:r>
              <w:rPr>
                <w:rFonts w:cs="Arial"/>
                <w:color w:val="262626" w:themeColor="text1"/>
                <w:lang w:val="en-US"/>
              </w:rPr>
              <w:t>A level Science</w:t>
            </w:r>
          </w:p>
          <w:p w:rsidR="00092FA5" w:rsidRPr="00BE4080" w:rsidRDefault="00092FA5" w:rsidP="00092FA5">
            <w:pPr>
              <w:spacing w:after="0" w:line="240" w:lineRule="auto"/>
              <w:ind w:left="127"/>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communication skills written and verbal</w:t>
            </w:r>
          </w:p>
          <w:p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organisational skills</w:t>
            </w:r>
          </w:p>
          <w:p w:rsidR="00261120" w:rsidRPr="00BE408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BE4080">
              <w:rPr>
                <w:rStyle w:val="normalchar"/>
                <w:rFonts w:ascii="Arial" w:hAnsi="Arial" w:cs="Arial"/>
                <w:sz w:val="20"/>
                <w:szCs w:val="20"/>
                <w:lang w:val="en-US"/>
              </w:rPr>
              <w:t>A positive role model of professional practice and conduct of others</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rsidR="00092FA5" w:rsidRDefault="00092FA5" w:rsidP="00A01DC1">
            <w:pPr>
              <w:numPr>
                <w:ilvl w:val="0"/>
                <w:numId w:val="6"/>
              </w:numPr>
              <w:spacing w:after="0" w:line="240" w:lineRule="auto"/>
              <w:ind w:left="482"/>
              <w:rPr>
                <w:rFonts w:cs="Arial"/>
                <w:color w:val="262626" w:themeColor="text1"/>
                <w:lang w:val="en-US"/>
              </w:rPr>
            </w:pPr>
            <w:r>
              <w:rPr>
                <w:rFonts w:cs="Arial"/>
                <w:color w:val="262626" w:themeColor="text1"/>
                <w:lang w:val="en-US"/>
              </w:rPr>
              <w:t>Multi task</w:t>
            </w:r>
          </w:p>
          <w:p w:rsidR="00092FA5" w:rsidRDefault="00092FA5" w:rsidP="00A01DC1">
            <w:pPr>
              <w:numPr>
                <w:ilvl w:val="0"/>
                <w:numId w:val="6"/>
              </w:numPr>
              <w:spacing w:after="0" w:line="240" w:lineRule="auto"/>
              <w:ind w:left="482"/>
              <w:rPr>
                <w:rFonts w:cs="Arial"/>
                <w:color w:val="262626" w:themeColor="text1"/>
                <w:lang w:val="en-US"/>
              </w:rPr>
            </w:pPr>
            <w:r>
              <w:rPr>
                <w:rFonts w:cs="Arial"/>
                <w:color w:val="262626" w:themeColor="text1"/>
                <w:lang w:val="en-US"/>
              </w:rPr>
              <w:t>Prioritise own workload</w:t>
            </w:r>
          </w:p>
          <w:p w:rsidR="00092FA5" w:rsidRDefault="00092FA5" w:rsidP="00A01DC1">
            <w:pPr>
              <w:numPr>
                <w:ilvl w:val="0"/>
                <w:numId w:val="6"/>
              </w:numPr>
              <w:spacing w:after="0" w:line="240" w:lineRule="auto"/>
              <w:ind w:left="482"/>
              <w:rPr>
                <w:rFonts w:cs="Arial"/>
                <w:color w:val="262626" w:themeColor="text1"/>
                <w:lang w:val="en-US"/>
              </w:rPr>
            </w:pPr>
            <w:r>
              <w:rPr>
                <w:rFonts w:cs="Arial"/>
                <w:color w:val="262626" w:themeColor="text1"/>
                <w:lang w:val="en-US"/>
              </w:rPr>
              <w:t>Work independently</w:t>
            </w:r>
          </w:p>
          <w:p w:rsidR="00261120" w:rsidRPr="00BE4080" w:rsidRDefault="00261120" w:rsidP="00A01DC1">
            <w:pPr>
              <w:pStyle w:val="Normal1"/>
              <w:numPr>
                <w:ilvl w:val="0"/>
                <w:numId w:val="6"/>
              </w:numPr>
              <w:spacing w:before="0" w:beforeAutospacing="0" w:after="0" w:afterAutospacing="0"/>
              <w:ind w:left="482"/>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rsidR="00261120" w:rsidRPr="00BE4080" w:rsidRDefault="00261120" w:rsidP="00A01DC1">
            <w:pPr>
              <w:pStyle w:val="Normal1"/>
              <w:numPr>
                <w:ilvl w:val="0"/>
                <w:numId w:val="6"/>
              </w:numPr>
              <w:spacing w:before="0" w:beforeAutospacing="0" w:after="0" w:afterAutospacing="0"/>
              <w:ind w:left="482"/>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rsidR="00261120" w:rsidRPr="00BE4080" w:rsidRDefault="00261120" w:rsidP="00A01DC1">
            <w:pPr>
              <w:pStyle w:val="Normal1"/>
              <w:numPr>
                <w:ilvl w:val="0"/>
                <w:numId w:val="6"/>
              </w:numPr>
              <w:spacing w:before="0" w:beforeAutospacing="0" w:after="0" w:afterAutospacing="0"/>
              <w:ind w:left="482"/>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adapt to changes in the workplace</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n Specification TEMPLATE 2019</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A01DC1">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A01DC1">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92FA5">
      <w:rPr>
        <w:b/>
        <w:bCs/>
        <w:noProof/>
        <w:color w:val="595959" w:themeColor="text2"/>
        <w:sz w:val="14"/>
      </w:rPr>
      <w:t>12/09/2019 12:47</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A01D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A01D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A01D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494"/>
    <w:multiLevelType w:val="hybridMultilevel"/>
    <w:tmpl w:val="48BA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147F9"/>
    <w:multiLevelType w:val="hybridMultilevel"/>
    <w:tmpl w:val="C99A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475D"/>
    <w:multiLevelType w:val="hybridMultilevel"/>
    <w:tmpl w:val="0FF2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47587"/>
    <w:multiLevelType w:val="hybridMultilevel"/>
    <w:tmpl w:val="34AA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03ABD"/>
    <w:multiLevelType w:val="hybridMultilevel"/>
    <w:tmpl w:val="11C40F4A"/>
    <w:lvl w:ilvl="0" w:tplc="DCAAF57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95114"/>
    <w:multiLevelType w:val="hybridMultilevel"/>
    <w:tmpl w:val="7AAC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B1A08"/>
    <w:multiLevelType w:val="hybridMultilevel"/>
    <w:tmpl w:val="E3DA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E5D24"/>
    <w:multiLevelType w:val="hybridMultilevel"/>
    <w:tmpl w:val="E226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51462"/>
    <w:multiLevelType w:val="hybridMultilevel"/>
    <w:tmpl w:val="4BFA35F0"/>
    <w:lvl w:ilvl="0" w:tplc="EB8024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
  </w:num>
  <w:num w:numId="4">
    <w:abstractNumId w:val="3"/>
  </w:num>
  <w:num w:numId="5">
    <w:abstractNumId w:val="6"/>
  </w:num>
  <w:num w:numId="6">
    <w:abstractNumId w:val="1"/>
  </w:num>
  <w:num w:numId="7">
    <w:abstractNumId w:val="8"/>
  </w:num>
  <w:num w:numId="8">
    <w:abstractNumId w:val="15"/>
  </w:num>
  <w:num w:numId="9">
    <w:abstractNumId w:val="5"/>
  </w:num>
  <w:num w:numId="10">
    <w:abstractNumId w:val="7"/>
  </w:num>
  <w:num w:numId="11">
    <w:abstractNumId w:val="10"/>
  </w:num>
  <w:num w:numId="12">
    <w:abstractNumId w:val="4"/>
  </w:num>
  <w:num w:numId="13">
    <w:abstractNumId w:val="13"/>
  </w:num>
  <w:num w:numId="14">
    <w:abstractNumId w:val="18"/>
  </w:num>
  <w:num w:numId="15">
    <w:abstractNumId w:val="16"/>
  </w:num>
  <w:num w:numId="16">
    <w:abstractNumId w:val="17"/>
  </w:num>
  <w:num w:numId="17">
    <w:abstractNumId w:val="9"/>
  </w:num>
  <w:num w:numId="18">
    <w:abstractNumId w:val="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092FA5"/>
    <w:rsid w:val="00201BA6"/>
    <w:rsid w:val="00261120"/>
    <w:rsid w:val="00462F2F"/>
    <w:rsid w:val="006F31E5"/>
    <w:rsid w:val="007555CD"/>
    <w:rsid w:val="00A01DC1"/>
    <w:rsid w:val="00BD5812"/>
    <w:rsid w:val="00BE4080"/>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51AE-C18A-4209-B7A4-4B0994FE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Lesley Fox | OSG Swaffham</cp:lastModifiedBy>
  <cp:revision>2</cp:revision>
  <dcterms:created xsi:type="dcterms:W3CDTF">2019-09-12T12:00:00Z</dcterms:created>
  <dcterms:modified xsi:type="dcterms:W3CDTF">2019-09-12T12:00:00Z</dcterms:modified>
</cp:coreProperties>
</file>