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5101" w14:textId="77777777" w:rsidR="000C06A7" w:rsidRPr="004D487B" w:rsidRDefault="000C06A7" w:rsidP="000C06A7">
      <w:pPr>
        <w:widowControl w:val="0"/>
        <w:autoSpaceDE w:val="0"/>
        <w:autoSpaceDN w:val="0"/>
        <w:adjustRightInd w:val="0"/>
        <w:spacing w:after="0" w:line="240" w:lineRule="auto"/>
        <w:ind w:left="14" w:right="-58"/>
        <w:jc w:val="center"/>
        <w:rPr>
          <w:rFonts w:ascii="Roboto" w:eastAsia="Times New Roman" w:hAnsi="Roboto" w:cs="Calibri Light"/>
          <w:color w:val="231F20"/>
          <w:position w:val="1"/>
          <w:lang w:eastAsia="en-GB"/>
        </w:rPr>
      </w:pPr>
      <w:r w:rsidRPr="004D487B">
        <w:rPr>
          <w:rFonts w:ascii="Roboto" w:eastAsia="Times New Roman" w:hAnsi="Roboto" w:cs="Calibri Light"/>
          <w:noProof/>
          <w:color w:val="231F20"/>
          <w:position w:val="1"/>
          <w:lang w:eastAsia="en-GB"/>
        </w:rPr>
        <w:drawing>
          <wp:anchor distT="0" distB="0" distL="114300" distR="114300" simplePos="0" relativeHeight="251658240" behindDoc="0" locked="0" layoutInCell="1" allowOverlap="1" wp14:anchorId="558F02D4" wp14:editId="6A6C5FE5">
            <wp:simplePos x="0" y="0"/>
            <wp:positionH relativeFrom="margin">
              <wp:posOffset>2066925</wp:posOffset>
            </wp:positionH>
            <wp:positionV relativeFrom="page">
              <wp:posOffset>447675</wp:posOffset>
            </wp:positionV>
            <wp:extent cx="1647825" cy="10401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t="6711" b="48657"/>
                    <a:stretch>
                      <a:fillRect/>
                    </a:stretch>
                  </pic:blipFill>
                  <pic:spPr bwMode="auto">
                    <a:xfrm>
                      <a:off x="0" y="0"/>
                      <a:ext cx="1647825"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B91C5" w14:textId="77777777" w:rsidR="000C06A7" w:rsidRPr="004D487B" w:rsidRDefault="000C06A7" w:rsidP="000C06A7">
      <w:pPr>
        <w:widowControl w:val="0"/>
        <w:autoSpaceDE w:val="0"/>
        <w:autoSpaceDN w:val="0"/>
        <w:adjustRightInd w:val="0"/>
        <w:spacing w:after="0" w:line="240" w:lineRule="auto"/>
        <w:ind w:left="14" w:right="-58"/>
        <w:jc w:val="center"/>
        <w:rPr>
          <w:rFonts w:ascii="Roboto" w:eastAsia="Times New Roman" w:hAnsi="Roboto" w:cs="Calibri Light"/>
          <w:color w:val="231F20"/>
          <w:position w:val="1"/>
          <w:lang w:eastAsia="en-GB"/>
        </w:rPr>
      </w:pPr>
    </w:p>
    <w:p w14:paraId="72B3F686" w14:textId="77777777" w:rsidR="000C06A7" w:rsidRPr="004D487B" w:rsidRDefault="000C06A7" w:rsidP="000C06A7">
      <w:pPr>
        <w:widowControl w:val="0"/>
        <w:autoSpaceDE w:val="0"/>
        <w:autoSpaceDN w:val="0"/>
        <w:adjustRightInd w:val="0"/>
        <w:spacing w:after="0" w:line="240" w:lineRule="auto"/>
        <w:ind w:left="14" w:right="-58"/>
        <w:jc w:val="center"/>
        <w:rPr>
          <w:rFonts w:ascii="Roboto" w:eastAsia="Times New Roman" w:hAnsi="Roboto" w:cs="Calibri Light"/>
          <w:color w:val="231F20"/>
          <w:position w:val="1"/>
          <w:lang w:eastAsia="en-GB"/>
        </w:rPr>
      </w:pPr>
    </w:p>
    <w:p w14:paraId="602515DD" w14:textId="77777777" w:rsidR="00860BFC" w:rsidRDefault="00860BFC" w:rsidP="004D487B">
      <w:pPr>
        <w:pStyle w:val="NormalWeb"/>
        <w:jc w:val="center"/>
        <w:rPr>
          <w:rFonts w:ascii="Roboto" w:hAnsi="Roboto"/>
          <w:b/>
          <w:color w:val="000000"/>
          <w:sz w:val="22"/>
          <w:szCs w:val="22"/>
        </w:rPr>
      </w:pPr>
    </w:p>
    <w:p w14:paraId="088C4D85" w14:textId="6D4A8D8C" w:rsidR="00FC5A7B" w:rsidRPr="004D487B" w:rsidRDefault="00FC5A7B" w:rsidP="004D487B">
      <w:pPr>
        <w:pStyle w:val="NormalWeb"/>
        <w:jc w:val="center"/>
        <w:rPr>
          <w:rFonts w:ascii="Roboto" w:hAnsi="Roboto"/>
          <w:b/>
          <w:color w:val="000000"/>
          <w:sz w:val="22"/>
          <w:szCs w:val="22"/>
        </w:rPr>
      </w:pPr>
      <w:r w:rsidRPr="004D487B">
        <w:rPr>
          <w:rFonts w:ascii="Roboto" w:hAnsi="Roboto"/>
          <w:b/>
          <w:color w:val="000000"/>
          <w:sz w:val="22"/>
          <w:szCs w:val="22"/>
        </w:rPr>
        <w:t>English Improvement Director</w:t>
      </w:r>
    </w:p>
    <w:p w14:paraId="14C8A960" w14:textId="77777777" w:rsidR="00A73BF2" w:rsidRPr="004D487B" w:rsidRDefault="00FC5A7B" w:rsidP="00A73BF2">
      <w:pPr>
        <w:pStyle w:val="NormalWeb"/>
        <w:jc w:val="center"/>
        <w:rPr>
          <w:rFonts w:ascii="Roboto" w:hAnsi="Roboto"/>
          <w:color w:val="000000"/>
          <w:sz w:val="22"/>
          <w:szCs w:val="22"/>
        </w:rPr>
      </w:pPr>
      <w:r w:rsidRPr="004D487B">
        <w:rPr>
          <w:rFonts w:ascii="Roboto" w:hAnsi="Roboto"/>
          <w:color w:val="000000"/>
          <w:sz w:val="22"/>
          <w:szCs w:val="22"/>
        </w:rPr>
        <w:t>ISR: L6-10</w:t>
      </w:r>
    </w:p>
    <w:p w14:paraId="1DB13570" w14:textId="21A548EF" w:rsidR="00FC5A7B" w:rsidRPr="004D487B" w:rsidRDefault="00A73BF2" w:rsidP="00A73BF2">
      <w:pPr>
        <w:pStyle w:val="NormalWeb"/>
        <w:jc w:val="center"/>
        <w:rPr>
          <w:rFonts w:ascii="Roboto" w:hAnsi="Roboto"/>
          <w:color w:val="000000"/>
          <w:sz w:val="22"/>
          <w:szCs w:val="22"/>
        </w:rPr>
      </w:pPr>
      <w:r w:rsidRPr="004D487B">
        <w:rPr>
          <w:rFonts w:ascii="Roboto" w:hAnsi="Roboto"/>
          <w:color w:val="000000"/>
          <w:sz w:val="22"/>
          <w:szCs w:val="22"/>
        </w:rPr>
        <w:t xml:space="preserve">Academy Improvement Team, </w:t>
      </w:r>
      <w:r w:rsidR="00FC5A7B" w:rsidRPr="004D487B">
        <w:rPr>
          <w:rFonts w:ascii="Roboto" w:hAnsi="Roboto"/>
          <w:color w:val="000000"/>
          <w:sz w:val="22"/>
          <w:szCs w:val="22"/>
        </w:rPr>
        <w:t>Teaching Commitment: Flexible to meet identified need</w:t>
      </w:r>
    </w:p>
    <w:p w14:paraId="25A5F382" w14:textId="18CAEFAD" w:rsidR="00A73BF2" w:rsidRPr="004D487B" w:rsidRDefault="00A73BF2" w:rsidP="00A73BF2">
      <w:pPr>
        <w:pStyle w:val="NormalWeb"/>
        <w:shd w:val="clear" w:color="auto" w:fill="FFFFFF"/>
        <w:spacing w:before="240" w:beforeAutospacing="0" w:after="240" w:afterAutospacing="0"/>
        <w:rPr>
          <w:rFonts w:ascii="Roboto" w:hAnsi="Roboto"/>
          <w:spacing w:val="4"/>
          <w:sz w:val="22"/>
          <w:szCs w:val="22"/>
        </w:rPr>
      </w:pPr>
      <w:r w:rsidRPr="004D487B">
        <w:rPr>
          <w:rFonts w:ascii="Roboto" w:hAnsi="Roboto" w:cs="Open Sans"/>
          <w:sz w:val="22"/>
          <w:szCs w:val="22"/>
        </w:rPr>
        <w:t>The Consortium Academy Trust (TCAT), based in the East Riding of Yorkshire, was formed in September 2017 and, having g</w:t>
      </w:r>
      <w:bookmarkStart w:id="0" w:name="_GoBack"/>
      <w:r w:rsidRPr="00261CDB">
        <w:rPr>
          <w:rFonts w:ascii="Roboto" w:hAnsi="Roboto" w:cs="Open Sans"/>
          <w:sz w:val="22"/>
          <w:szCs w:val="22"/>
        </w:rPr>
        <w:t xml:space="preserve">rown rapidly, </w:t>
      </w:r>
      <w:r w:rsidR="00261CDB" w:rsidRPr="00261CDB">
        <w:rPr>
          <w:rFonts w:ascii="Roboto" w:hAnsi="Roboto" w:cs="Open Sans"/>
          <w:sz w:val="22"/>
          <w:szCs w:val="22"/>
        </w:rPr>
        <w:t xml:space="preserve">now comprises six secondary, two primary and one all-through school. </w:t>
      </w:r>
      <w:r w:rsidRPr="00261CDB">
        <w:rPr>
          <w:rFonts w:ascii="Roboto" w:hAnsi="Roboto" w:cs="Open Sans"/>
          <w:sz w:val="22"/>
          <w:szCs w:val="22"/>
        </w:rPr>
        <w:t xml:space="preserve"> </w:t>
      </w:r>
      <w:bookmarkEnd w:id="0"/>
      <w:r w:rsidRPr="004D487B">
        <w:rPr>
          <w:rFonts w:ascii="Roboto" w:hAnsi="Roboto"/>
          <w:spacing w:val="4"/>
          <w:sz w:val="22"/>
          <w:szCs w:val="22"/>
        </w:rPr>
        <w:t>We believe in putting our children and young people first. Our aim is to have a supportive, yet challenging environment to allow learners and our colleagues the best chance to:</w:t>
      </w:r>
    </w:p>
    <w:p w14:paraId="6A7B91A6" w14:textId="77777777" w:rsidR="00A73BF2" w:rsidRPr="004D487B" w:rsidRDefault="00A73BF2" w:rsidP="00A73BF2">
      <w:pPr>
        <w:pStyle w:val="NormalWeb"/>
        <w:numPr>
          <w:ilvl w:val="0"/>
          <w:numId w:val="4"/>
        </w:numPr>
        <w:shd w:val="clear" w:color="auto" w:fill="FFFFFF"/>
        <w:spacing w:before="0" w:beforeAutospacing="0" w:after="0" w:afterAutospacing="0"/>
        <w:rPr>
          <w:rFonts w:ascii="Roboto" w:hAnsi="Roboto"/>
          <w:spacing w:val="4"/>
          <w:sz w:val="22"/>
          <w:szCs w:val="22"/>
        </w:rPr>
      </w:pPr>
      <w:r w:rsidRPr="004D487B">
        <w:rPr>
          <w:rFonts w:ascii="Roboto" w:hAnsi="Roboto"/>
          <w:spacing w:val="4"/>
          <w:sz w:val="22"/>
          <w:szCs w:val="22"/>
        </w:rPr>
        <w:t>compete with the belief that they have every chance of success</w:t>
      </w:r>
    </w:p>
    <w:p w14:paraId="218F7BD3" w14:textId="77777777" w:rsidR="00A73BF2" w:rsidRPr="004D487B" w:rsidRDefault="00A73BF2" w:rsidP="00A73BF2">
      <w:pPr>
        <w:pStyle w:val="NormalWeb"/>
        <w:numPr>
          <w:ilvl w:val="0"/>
          <w:numId w:val="4"/>
        </w:numPr>
        <w:shd w:val="clear" w:color="auto" w:fill="FFFFFF"/>
        <w:spacing w:before="0" w:beforeAutospacing="0" w:after="0" w:afterAutospacing="0"/>
        <w:rPr>
          <w:rFonts w:ascii="Roboto" w:hAnsi="Roboto"/>
          <w:spacing w:val="4"/>
          <w:sz w:val="22"/>
          <w:szCs w:val="22"/>
        </w:rPr>
      </w:pPr>
      <w:r w:rsidRPr="004D487B">
        <w:rPr>
          <w:rFonts w:ascii="Roboto" w:hAnsi="Roboto"/>
          <w:spacing w:val="4"/>
          <w:sz w:val="22"/>
          <w:szCs w:val="22"/>
        </w:rPr>
        <w:t>enable teamwork so that we can achieve more than can be done individually</w:t>
      </w:r>
    </w:p>
    <w:p w14:paraId="188E246C" w14:textId="77777777" w:rsidR="00A73BF2" w:rsidRPr="004D487B" w:rsidRDefault="00A73BF2" w:rsidP="00A73BF2">
      <w:pPr>
        <w:pStyle w:val="NormalWeb"/>
        <w:numPr>
          <w:ilvl w:val="0"/>
          <w:numId w:val="4"/>
        </w:numPr>
        <w:shd w:val="clear" w:color="auto" w:fill="FFFFFF"/>
        <w:spacing w:before="0" w:beforeAutospacing="0" w:after="0" w:afterAutospacing="0"/>
        <w:rPr>
          <w:rFonts w:ascii="Roboto" w:hAnsi="Roboto"/>
          <w:spacing w:val="4"/>
          <w:sz w:val="22"/>
          <w:szCs w:val="22"/>
        </w:rPr>
      </w:pPr>
      <w:r w:rsidRPr="004D487B">
        <w:rPr>
          <w:rFonts w:ascii="Roboto" w:hAnsi="Roboto"/>
          <w:spacing w:val="4"/>
          <w:sz w:val="22"/>
          <w:szCs w:val="22"/>
        </w:rPr>
        <w:t>create a culture where we can confidently take appropriate risk</w:t>
      </w:r>
    </w:p>
    <w:p w14:paraId="201803C0" w14:textId="77777777" w:rsidR="00A73BF2" w:rsidRPr="004D487B" w:rsidRDefault="00A73BF2" w:rsidP="00A73BF2">
      <w:pPr>
        <w:pStyle w:val="NormalWeb"/>
        <w:numPr>
          <w:ilvl w:val="0"/>
          <w:numId w:val="4"/>
        </w:numPr>
        <w:shd w:val="clear" w:color="auto" w:fill="FFFFFF"/>
        <w:spacing w:before="0" w:beforeAutospacing="0" w:after="0" w:afterAutospacing="0"/>
        <w:rPr>
          <w:rFonts w:ascii="Roboto" w:hAnsi="Roboto"/>
          <w:spacing w:val="4"/>
          <w:sz w:val="22"/>
          <w:szCs w:val="22"/>
        </w:rPr>
      </w:pPr>
      <w:r w:rsidRPr="004D487B">
        <w:rPr>
          <w:rFonts w:ascii="Roboto" w:hAnsi="Roboto"/>
          <w:spacing w:val="4"/>
          <w:sz w:val="22"/>
          <w:szCs w:val="22"/>
        </w:rPr>
        <w:t>be proud of ourselves, our peers, our academies, and our local communities</w:t>
      </w:r>
    </w:p>
    <w:p w14:paraId="4B3B0C38" w14:textId="5CEBBDAF" w:rsidR="000C06A7" w:rsidRPr="004D487B" w:rsidRDefault="00A73BF2" w:rsidP="00A73BF2">
      <w:pPr>
        <w:pStyle w:val="NormalWeb"/>
        <w:rPr>
          <w:rFonts w:ascii="Roboto" w:hAnsi="Roboto"/>
          <w:color w:val="000000"/>
          <w:sz w:val="22"/>
          <w:szCs w:val="22"/>
        </w:rPr>
      </w:pPr>
      <w:r w:rsidRPr="004D487B">
        <w:rPr>
          <w:rFonts w:ascii="Roboto" w:eastAsiaTheme="minorHAnsi" w:hAnsi="Roboto" w:cs="Open Sans"/>
          <w:sz w:val="22"/>
          <w:szCs w:val="22"/>
          <w:lang w:eastAsia="en-US"/>
        </w:rPr>
        <w:t>We are looking for an exceptional individual t</w:t>
      </w:r>
      <w:r w:rsidRPr="004D487B">
        <w:rPr>
          <w:rFonts w:ascii="Roboto" w:hAnsi="Roboto"/>
          <w:color w:val="000000"/>
          <w:sz w:val="22"/>
          <w:szCs w:val="22"/>
        </w:rPr>
        <w:t>o work as a member of the Strategic Academy Improvement Team to promote the Vision and Values of TCAT by:</w:t>
      </w:r>
    </w:p>
    <w:p w14:paraId="1EA581A9" w14:textId="4756A4F7" w:rsidR="00FC5A7B" w:rsidRPr="004D487B" w:rsidRDefault="00A73BF2" w:rsidP="00FC5A7B">
      <w:pPr>
        <w:pStyle w:val="NormalWeb"/>
        <w:numPr>
          <w:ilvl w:val="0"/>
          <w:numId w:val="3"/>
        </w:numPr>
        <w:rPr>
          <w:rFonts w:ascii="Roboto" w:hAnsi="Roboto"/>
          <w:color w:val="000000"/>
          <w:sz w:val="22"/>
          <w:szCs w:val="22"/>
        </w:rPr>
      </w:pPr>
      <w:r w:rsidRPr="004D487B">
        <w:rPr>
          <w:rFonts w:ascii="Roboto" w:hAnsi="Roboto"/>
          <w:color w:val="000000"/>
          <w:sz w:val="22"/>
          <w:szCs w:val="22"/>
        </w:rPr>
        <w:t>p</w:t>
      </w:r>
      <w:r w:rsidR="00FC5A7B" w:rsidRPr="004D487B">
        <w:rPr>
          <w:rFonts w:ascii="Roboto" w:hAnsi="Roboto"/>
          <w:color w:val="000000"/>
          <w:sz w:val="22"/>
          <w:szCs w:val="22"/>
        </w:rPr>
        <w:t xml:space="preserve">romoting a culture of </w:t>
      </w:r>
      <w:proofErr w:type="gramStart"/>
      <w:r w:rsidR="00FC5A7B" w:rsidRPr="004D487B">
        <w:rPr>
          <w:rFonts w:ascii="Roboto" w:hAnsi="Roboto"/>
          <w:color w:val="000000"/>
          <w:sz w:val="22"/>
          <w:szCs w:val="22"/>
        </w:rPr>
        <w:t>high quality</w:t>
      </w:r>
      <w:proofErr w:type="gramEnd"/>
      <w:r w:rsidR="00FC5A7B" w:rsidRPr="004D487B">
        <w:rPr>
          <w:rFonts w:ascii="Roboto" w:hAnsi="Roboto"/>
          <w:color w:val="000000"/>
          <w:sz w:val="22"/>
          <w:szCs w:val="22"/>
        </w:rPr>
        <w:t xml:space="preserve"> curriculum and pedagogy through effective use of evidence to promote engagement raise standards of learning and achievement for all</w:t>
      </w:r>
    </w:p>
    <w:p w14:paraId="4836FD5A" w14:textId="6FBEFA3E" w:rsidR="00FC5A7B" w:rsidRPr="004D487B" w:rsidRDefault="00A73BF2" w:rsidP="00FC5A7B">
      <w:pPr>
        <w:pStyle w:val="NormalWeb"/>
        <w:numPr>
          <w:ilvl w:val="0"/>
          <w:numId w:val="3"/>
        </w:numPr>
        <w:rPr>
          <w:rFonts w:ascii="Roboto" w:hAnsi="Roboto"/>
          <w:color w:val="000000"/>
          <w:sz w:val="22"/>
          <w:szCs w:val="22"/>
        </w:rPr>
      </w:pPr>
      <w:r w:rsidRPr="004D487B">
        <w:rPr>
          <w:rFonts w:ascii="Roboto" w:hAnsi="Roboto"/>
          <w:color w:val="000000"/>
          <w:sz w:val="22"/>
          <w:szCs w:val="22"/>
        </w:rPr>
        <w:t>d</w:t>
      </w:r>
      <w:r w:rsidR="00FC5A7B" w:rsidRPr="004D487B">
        <w:rPr>
          <w:rFonts w:ascii="Roboto" w:hAnsi="Roboto"/>
          <w:color w:val="000000"/>
          <w:sz w:val="22"/>
          <w:szCs w:val="22"/>
        </w:rPr>
        <w:t>esigning and promoting activities to support an equality of access for all to promote reading as the ‘master skill’ and English and ensure training and learning is available to promote high quality provision and development</w:t>
      </w:r>
      <w:r w:rsidR="00B4714E">
        <w:rPr>
          <w:rFonts w:ascii="Roboto" w:hAnsi="Roboto"/>
          <w:color w:val="000000"/>
          <w:sz w:val="22"/>
          <w:szCs w:val="22"/>
        </w:rPr>
        <w:t xml:space="preserve"> which is evidence based</w:t>
      </w:r>
    </w:p>
    <w:p w14:paraId="00A23858" w14:textId="08ECC541" w:rsidR="00FC5A7B" w:rsidRPr="004D487B" w:rsidRDefault="00A73BF2" w:rsidP="00FC5A7B">
      <w:pPr>
        <w:pStyle w:val="NormalWeb"/>
        <w:numPr>
          <w:ilvl w:val="0"/>
          <w:numId w:val="3"/>
        </w:numPr>
        <w:rPr>
          <w:rFonts w:ascii="Roboto" w:hAnsi="Roboto"/>
          <w:color w:val="000000"/>
          <w:sz w:val="22"/>
          <w:szCs w:val="22"/>
        </w:rPr>
      </w:pPr>
      <w:r w:rsidRPr="004D487B">
        <w:rPr>
          <w:rFonts w:ascii="Roboto" w:hAnsi="Roboto"/>
          <w:color w:val="000000"/>
          <w:sz w:val="22"/>
          <w:szCs w:val="22"/>
        </w:rPr>
        <w:t>w</w:t>
      </w:r>
      <w:r w:rsidR="00FC5A7B" w:rsidRPr="004D487B">
        <w:rPr>
          <w:rFonts w:ascii="Roboto" w:hAnsi="Roboto"/>
          <w:color w:val="000000"/>
          <w:sz w:val="22"/>
          <w:szCs w:val="22"/>
        </w:rPr>
        <w:t xml:space="preserve">orking closely with </w:t>
      </w:r>
      <w:r w:rsidR="00B4714E">
        <w:rPr>
          <w:rFonts w:ascii="Roboto" w:hAnsi="Roboto"/>
          <w:color w:val="000000"/>
          <w:sz w:val="22"/>
          <w:szCs w:val="22"/>
        </w:rPr>
        <w:t xml:space="preserve">primary practitioners </w:t>
      </w:r>
      <w:r w:rsidR="00FC5A7B" w:rsidRPr="004D487B">
        <w:rPr>
          <w:rFonts w:ascii="Roboto" w:hAnsi="Roboto"/>
          <w:color w:val="000000"/>
          <w:sz w:val="22"/>
          <w:szCs w:val="22"/>
        </w:rPr>
        <w:t>to ensure seamless progression within a 3-19 model of reading and literacy across the Trust</w:t>
      </w:r>
    </w:p>
    <w:p w14:paraId="6A5848DB" w14:textId="059859F3" w:rsidR="00FC5A7B" w:rsidRPr="004D487B" w:rsidRDefault="00A73BF2" w:rsidP="00FC5A7B">
      <w:pPr>
        <w:pStyle w:val="NormalWeb"/>
        <w:numPr>
          <w:ilvl w:val="0"/>
          <w:numId w:val="3"/>
        </w:numPr>
        <w:rPr>
          <w:rFonts w:ascii="Roboto" w:hAnsi="Roboto"/>
          <w:color w:val="000000"/>
          <w:sz w:val="22"/>
          <w:szCs w:val="22"/>
        </w:rPr>
      </w:pPr>
      <w:r w:rsidRPr="004D487B">
        <w:rPr>
          <w:rFonts w:ascii="Roboto" w:hAnsi="Roboto"/>
          <w:color w:val="000000"/>
          <w:sz w:val="22"/>
          <w:szCs w:val="22"/>
        </w:rPr>
        <w:t>d</w:t>
      </w:r>
      <w:r w:rsidR="00FC5A7B" w:rsidRPr="004D487B">
        <w:rPr>
          <w:rFonts w:ascii="Roboto" w:hAnsi="Roboto"/>
          <w:color w:val="000000"/>
          <w:sz w:val="22"/>
          <w:szCs w:val="22"/>
        </w:rPr>
        <w:t>emonstrating the personal and professional behaviours which embody the #</w:t>
      </w:r>
      <w:proofErr w:type="spellStart"/>
      <w:r w:rsidR="00FC5A7B" w:rsidRPr="004D487B">
        <w:rPr>
          <w:rFonts w:ascii="Roboto" w:hAnsi="Roboto"/>
          <w:color w:val="000000"/>
          <w:sz w:val="22"/>
          <w:szCs w:val="22"/>
        </w:rPr>
        <w:t>BetterTogether@TCAT</w:t>
      </w:r>
      <w:proofErr w:type="spellEnd"/>
      <w:r w:rsidR="00FC5A7B" w:rsidRPr="004D487B">
        <w:rPr>
          <w:rFonts w:ascii="Roboto" w:hAnsi="Roboto"/>
          <w:color w:val="000000"/>
          <w:sz w:val="22"/>
          <w:szCs w:val="22"/>
        </w:rPr>
        <w:t xml:space="preserve"> strapline within and beyond the TCAT community</w:t>
      </w:r>
    </w:p>
    <w:p w14:paraId="57EFDEF0" w14:textId="0D1AB6D9" w:rsidR="00FC5A7B" w:rsidRPr="004D487B" w:rsidRDefault="00A73BF2" w:rsidP="00FC5A7B">
      <w:pPr>
        <w:pStyle w:val="NormalWeb"/>
        <w:numPr>
          <w:ilvl w:val="0"/>
          <w:numId w:val="3"/>
        </w:numPr>
        <w:rPr>
          <w:rFonts w:ascii="Roboto" w:hAnsi="Roboto"/>
          <w:color w:val="000000"/>
          <w:sz w:val="22"/>
          <w:szCs w:val="22"/>
        </w:rPr>
      </w:pPr>
      <w:r w:rsidRPr="004D487B">
        <w:rPr>
          <w:rFonts w:ascii="Roboto" w:hAnsi="Roboto"/>
          <w:color w:val="000000"/>
          <w:sz w:val="22"/>
          <w:szCs w:val="22"/>
        </w:rPr>
        <w:t>d</w:t>
      </w:r>
      <w:r w:rsidR="00FC5A7B" w:rsidRPr="004D487B">
        <w:rPr>
          <w:rFonts w:ascii="Roboto" w:hAnsi="Roboto"/>
          <w:color w:val="000000"/>
          <w:sz w:val="22"/>
          <w:szCs w:val="22"/>
        </w:rPr>
        <w:t>elivering, as required, high quality learning in area of specialism to support the work of individual academy faculties/phases and promote coaching with individual and groups of staff</w:t>
      </w:r>
    </w:p>
    <w:p w14:paraId="28487947" w14:textId="7CB14BEE" w:rsidR="00FC5A7B" w:rsidRPr="004D487B" w:rsidRDefault="00A73BF2" w:rsidP="00FC5A7B">
      <w:pPr>
        <w:pStyle w:val="NormalWeb"/>
        <w:numPr>
          <w:ilvl w:val="0"/>
          <w:numId w:val="3"/>
        </w:numPr>
        <w:rPr>
          <w:rFonts w:ascii="Roboto" w:hAnsi="Roboto"/>
          <w:color w:val="000000"/>
          <w:sz w:val="22"/>
          <w:szCs w:val="22"/>
        </w:rPr>
      </w:pPr>
      <w:r w:rsidRPr="004D487B">
        <w:rPr>
          <w:rFonts w:ascii="Roboto" w:hAnsi="Roboto"/>
          <w:color w:val="000000"/>
          <w:sz w:val="22"/>
          <w:szCs w:val="22"/>
        </w:rPr>
        <w:t>w</w:t>
      </w:r>
      <w:r w:rsidR="00FC5A7B" w:rsidRPr="004D487B">
        <w:rPr>
          <w:rFonts w:ascii="Roboto" w:hAnsi="Roboto"/>
          <w:color w:val="000000"/>
          <w:sz w:val="22"/>
          <w:szCs w:val="22"/>
        </w:rPr>
        <w:t>orking actively as a member of the Academy Improvement Strategic Team to deliver the Strategic Plan milestone</w:t>
      </w:r>
    </w:p>
    <w:p w14:paraId="5E7F6880" w14:textId="77777777" w:rsidR="00A73BF2" w:rsidRPr="004D487B" w:rsidRDefault="00A73BF2" w:rsidP="00A73BF2">
      <w:pPr>
        <w:spacing w:after="0" w:line="240" w:lineRule="auto"/>
        <w:rPr>
          <w:rFonts w:ascii="Roboto" w:eastAsia="Times New Roman" w:hAnsi="Roboto" w:cs="Times New Roman"/>
        </w:rPr>
      </w:pPr>
      <w:r w:rsidRPr="004D487B">
        <w:rPr>
          <w:rFonts w:ascii="Roboto" w:eastAsia="Times New Roman" w:hAnsi="Roboto" w:cs="Times New Roman"/>
        </w:rPr>
        <w:t xml:space="preserve">If this sounds like you, please visit The Consortium Academy Trust website, (www.consortiumtrust.co.uk) and download a recruitment pack. Applications should be submitted to the following email address:  </w:t>
      </w:r>
      <w:r w:rsidRPr="004D487B">
        <w:rPr>
          <w:rFonts w:ascii="Roboto" w:eastAsia="Times New Roman" w:hAnsi="Roboto" w:cs="Times New Roman"/>
          <w:b/>
        </w:rPr>
        <w:t>vacancies@consortiumtrust.co.uk</w:t>
      </w:r>
    </w:p>
    <w:p w14:paraId="58D8E89D" w14:textId="77777777" w:rsidR="00A73BF2" w:rsidRPr="004D487B" w:rsidRDefault="00A73BF2" w:rsidP="00A73BF2">
      <w:pPr>
        <w:spacing w:after="0" w:line="240" w:lineRule="auto"/>
        <w:jc w:val="both"/>
        <w:rPr>
          <w:rFonts w:ascii="Roboto" w:eastAsia="Times New Roman" w:hAnsi="Roboto" w:cs="Times New Roman"/>
        </w:rPr>
      </w:pPr>
    </w:p>
    <w:p w14:paraId="2AA36750" w14:textId="2AD747FA" w:rsidR="00A73BF2" w:rsidRPr="00860BFC" w:rsidRDefault="00A73BF2" w:rsidP="00A73BF2">
      <w:pPr>
        <w:spacing w:after="0" w:line="240" w:lineRule="auto"/>
        <w:jc w:val="both"/>
        <w:rPr>
          <w:rFonts w:ascii="Roboto" w:eastAsia="Times New Roman" w:hAnsi="Roboto" w:cs="Times New Roman"/>
        </w:rPr>
      </w:pPr>
      <w:r w:rsidRPr="004D487B">
        <w:rPr>
          <w:rFonts w:ascii="Roboto" w:eastAsia="Times New Roman" w:hAnsi="Roboto" w:cs="Times New Roman"/>
        </w:rPr>
        <w:t>If you wish to discuss the post further please contact Sarah Young, Director of Education Services, on Tel 01482 469838.</w:t>
      </w:r>
      <w:r w:rsidR="00860BFC">
        <w:rPr>
          <w:rFonts w:ascii="Roboto" w:eastAsia="Times New Roman" w:hAnsi="Roboto" w:cs="Times New Roman"/>
        </w:rPr>
        <w:t xml:space="preserve"> </w:t>
      </w:r>
      <w:r w:rsidRPr="004D487B">
        <w:rPr>
          <w:rFonts w:ascii="Roboto" w:eastAsia="Times New Roman" w:hAnsi="Roboto" w:cs="Times New Roman"/>
        </w:rPr>
        <w:t xml:space="preserve">Closing date </w:t>
      </w:r>
      <w:r w:rsidRPr="004D487B">
        <w:rPr>
          <w:rFonts w:ascii="Roboto" w:eastAsia="Times New Roman" w:hAnsi="Roboto" w:cs="Times New Roman"/>
          <w:b/>
        </w:rPr>
        <w:t>12 noon on Monday 24 May 2021</w:t>
      </w:r>
      <w:r w:rsidRPr="004D487B">
        <w:rPr>
          <w:rFonts w:ascii="Roboto" w:eastAsia="Times New Roman" w:hAnsi="Roboto" w:cs="Times New Roman"/>
        </w:rPr>
        <w:t xml:space="preserve"> with interviews scheduled for the same week.  </w:t>
      </w:r>
      <w:r w:rsidRPr="004D487B">
        <w:rPr>
          <w:rFonts w:ascii="Roboto" w:eastAsia="Times New Roman" w:hAnsi="Roboto" w:cs="Times New Roman"/>
          <w:i/>
          <w:iCs/>
        </w:rPr>
        <w:t>Please note – we reserve the right to close this post earl</w:t>
      </w:r>
      <w:r w:rsidR="00662660">
        <w:rPr>
          <w:rFonts w:ascii="Roboto" w:eastAsia="Times New Roman" w:hAnsi="Roboto" w:cs="Times New Roman"/>
          <w:i/>
          <w:iCs/>
        </w:rPr>
        <w:t>y.</w:t>
      </w:r>
    </w:p>
    <w:p w14:paraId="2719FA48" w14:textId="77777777" w:rsidR="00A73BF2" w:rsidRPr="004D487B" w:rsidRDefault="00A73BF2" w:rsidP="35F19126">
      <w:pPr>
        <w:spacing w:after="0" w:line="240" w:lineRule="auto"/>
        <w:jc w:val="both"/>
        <w:rPr>
          <w:rFonts w:ascii="Roboto" w:eastAsia="Roboto" w:hAnsi="Roboto" w:cs="Roboto"/>
        </w:rPr>
      </w:pPr>
    </w:p>
    <w:p w14:paraId="2D09D17F" w14:textId="3FA17E33" w:rsidR="000C06A7" w:rsidRPr="00860BFC" w:rsidRDefault="3430EEDC" w:rsidP="000C06A7">
      <w:pPr>
        <w:spacing w:after="0" w:line="240" w:lineRule="auto"/>
        <w:jc w:val="both"/>
        <w:rPr>
          <w:rFonts w:ascii="Roboto" w:eastAsia="Roboto" w:hAnsi="Roboto" w:cs="Roboto"/>
        </w:rPr>
      </w:pPr>
      <w:r w:rsidRPr="004D487B">
        <w:rPr>
          <w:rFonts w:ascii="Roboto" w:eastAsia="Roboto" w:hAnsi="Roboto" w:cs="Roboto"/>
        </w:rPr>
        <w:t>T</w:t>
      </w:r>
      <w:r w:rsidR="00FC5A7B" w:rsidRPr="004D487B">
        <w:rPr>
          <w:rFonts w:ascii="Roboto" w:eastAsia="Roboto" w:hAnsi="Roboto" w:cs="Roboto"/>
        </w:rPr>
        <w:t>CAT</w:t>
      </w:r>
      <w:r w:rsidRPr="004D487B">
        <w:rPr>
          <w:rFonts w:ascii="Roboto" w:eastAsia="Roboto" w:hAnsi="Roboto" w:cs="Roboto"/>
        </w:rPr>
        <w:t xml:space="preserve"> is committed to safeguarding and promoting the welfare of children and young people and expects all staff to share this commitment. This post is subject to a Disclosure and Barring Service (DBS) check.</w:t>
      </w:r>
    </w:p>
    <w:sectPr w:rsidR="000C06A7" w:rsidRPr="00860BFC" w:rsidSect="008D4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0D45"/>
    <w:multiLevelType w:val="hybridMultilevel"/>
    <w:tmpl w:val="85F8E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C6C6C17"/>
    <w:multiLevelType w:val="hybridMultilevel"/>
    <w:tmpl w:val="6D7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22B41"/>
    <w:multiLevelType w:val="hybridMultilevel"/>
    <w:tmpl w:val="695A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6321B"/>
    <w:multiLevelType w:val="hybridMultilevel"/>
    <w:tmpl w:val="EF7E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A7"/>
    <w:rsid w:val="000216AB"/>
    <w:rsid w:val="000C06A7"/>
    <w:rsid w:val="0014768C"/>
    <w:rsid w:val="00261CDB"/>
    <w:rsid w:val="004D487B"/>
    <w:rsid w:val="005810CE"/>
    <w:rsid w:val="00662660"/>
    <w:rsid w:val="00860BFC"/>
    <w:rsid w:val="00A73BF2"/>
    <w:rsid w:val="00B4714E"/>
    <w:rsid w:val="00E67F1D"/>
    <w:rsid w:val="00EC0E10"/>
    <w:rsid w:val="00F37796"/>
    <w:rsid w:val="00F50361"/>
    <w:rsid w:val="00FC5A7B"/>
    <w:rsid w:val="3430EEDC"/>
    <w:rsid w:val="35F19126"/>
    <w:rsid w:val="38B6D616"/>
    <w:rsid w:val="4BFC30DF"/>
    <w:rsid w:val="554801C2"/>
    <w:rsid w:val="5951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5A1C"/>
  <w15:chartTrackingRefBased/>
  <w15:docId w15:val="{07B6768E-10F5-451E-9BEE-7DBD5B39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6A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Spacing">
    <w:name w:val="No Spacing"/>
    <w:basedOn w:val="Normal"/>
    <w:uiPriority w:val="1"/>
    <w:qFormat/>
    <w:rsid w:val="00F50361"/>
    <w:pPr>
      <w:spacing w:after="0" w:line="240" w:lineRule="auto"/>
    </w:pPr>
    <w:rPr>
      <w:rFonts w:ascii="Calibri" w:eastAsia="Times New Roman" w:hAnsi="Calibri" w:cs="Times New Roman"/>
    </w:rPr>
  </w:style>
  <w:style w:type="paragraph" w:styleId="ListParagraph">
    <w:name w:val="List Paragraph"/>
    <w:basedOn w:val="Normal"/>
    <w:uiPriority w:val="34"/>
    <w:qFormat/>
    <w:rsid w:val="00F37796"/>
    <w:pPr>
      <w:ind w:left="720"/>
      <w:contextualSpacing/>
    </w:pPr>
  </w:style>
  <w:style w:type="paragraph" w:styleId="NormalWeb">
    <w:name w:val="Normal (Web)"/>
    <w:basedOn w:val="Normal"/>
    <w:uiPriority w:val="99"/>
    <w:unhideWhenUsed/>
    <w:rsid w:val="00FC5A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7196">
      <w:bodyDiv w:val="1"/>
      <w:marLeft w:val="0"/>
      <w:marRight w:val="0"/>
      <w:marTop w:val="0"/>
      <w:marBottom w:val="0"/>
      <w:divBdr>
        <w:top w:val="none" w:sz="0" w:space="0" w:color="auto"/>
        <w:left w:val="none" w:sz="0" w:space="0" w:color="auto"/>
        <w:bottom w:val="none" w:sz="0" w:space="0" w:color="auto"/>
        <w:right w:val="none" w:sz="0" w:space="0" w:color="auto"/>
      </w:divBdr>
    </w:div>
    <w:div w:id="5384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7AD5A5B29888419F466631E7B2382A" ma:contentTypeVersion="12" ma:contentTypeDescription="Create a new document." ma:contentTypeScope="" ma:versionID="817601ecf6612a1c22094ef325056329">
  <xsd:schema xmlns:xsd="http://www.w3.org/2001/XMLSchema" xmlns:xs="http://www.w3.org/2001/XMLSchema" xmlns:p="http://schemas.microsoft.com/office/2006/metadata/properties" xmlns:ns2="d8ded639-96d6-4dd8-8f2f-21943b691dc3" xmlns:ns3="9d37eeba-f7e6-4bce-84df-89754bc5f34f" targetNamespace="http://schemas.microsoft.com/office/2006/metadata/properties" ma:root="true" ma:fieldsID="ef4f687d9ac0ac32c1d173aa30755bf2" ns2:_="" ns3:_="">
    <xsd:import namespace="d8ded639-96d6-4dd8-8f2f-21943b691dc3"/>
    <xsd:import namespace="9d37eeba-f7e6-4bce-84df-89754bc5f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ed639-96d6-4dd8-8f2f-21943b691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7eeba-f7e6-4bce-84df-89754bc5f3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BB5CD-2638-435F-AFE2-7D9A63C56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6BBB7-B8A6-4FC4-8745-0B39D956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ed639-96d6-4dd8-8f2f-21943b691dc3"/>
    <ds:schemaRef ds:uri="9d37eeba-f7e6-4bce-84df-89754bc5f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E72E6-09ED-4F5F-8C94-11DB09E1B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Simpson</dc:creator>
  <cp:keywords/>
  <dc:description/>
  <cp:lastModifiedBy>Claire Gordon</cp:lastModifiedBy>
  <cp:revision>3</cp:revision>
  <dcterms:created xsi:type="dcterms:W3CDTF">2021-05-12T14:01:00Z</dcterms:created>
  <dcterms:modified xsi:type="dcterms:W3CDTF">2021-05-12T14:21:00Z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0x010100017AD5A5B29888419F466631E7B2382A</vt:lpwstr>
  </property>
</Properties>
</file>