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91" w:rsidRPr="003E6691" w:rsidRDefault="003E6691" w:rsidP="003E6691">
      <w:pPr>
        <w:widowControl w:val="0"/>
        <w:spacing w:after="0" w:line="240" w:lineRule="auto"/>
        <w:jc w:val="both"/>
        <w:rPr>
          <w:rFonts w:ascii="Century Gothic" w:hAnsi="Century Gothic" w:cstheme="minorHAnsi"/>
          <w:color w:val="00B0F0"/>
          <w:sz w:val="40"/>
          <w:szCs w:val="40"/>
          <w:lang w:val="en-US"/>
        </w:rPr>
      </w:pPr>
      <w:r w:rsidRPr="003E6691">
        <w:rPr>
          <w:rFonts w:ascii="Century Gothic" w:hAnsi="Century Gothic" w:cstheme="minorHAnsi"/>
          <w:b/>
          <w:color w:val="00B0F0"/>
          <w:sz w:val="40"/>
          <w:szCs w:val="40"/>
          <w:lang w:val="en-US"/>
        </w:rPr>
        <w:t>Welcome</w:t>
      </w:r>
      <w:r w:rsidRPr="003E6691">
        <w:rPr>
          <w:rFonts w:ascii="Century Gothic" w:hAnsi="Century Gothic" w:cstheme="minorHAnsi"/>
          <w:color w:val="00B0F0"/>
          <w:sz w:val="40"/>
          <w:szCs w:val="40"/>
          <w:lang w:val="en-US"/>
        </w:rPr>
        <w:t xml:space="preserve"> to the Aspirations Academies Trust</w:t>
      </w:r>
    </w:p>
    <w:p w:rsidR="003E6691" w:rsidRPr="003E6691" w:rsidRDefault="003E6691" w:rsidP="003E6691">
      <w:pPr>
        <w:widowControl w:val="0"/>
        <w:spacing w:after="0" w:line="240" w:lineRule="auto"/>
        <w:jc w:val="both"/>
        <w:rPr>
          <w:rFonts w:ascii="Century Gothic" w:hAnsi="Century Gothic" w:cstheme="minorHAnsi"/>
          <w:sz w:val="20"/>
          <w:szCs w:val="20"/>
          <w:lang w:val="en-US"/>
        </w:rPr>
      </w:pPr>
    </w:p>
    <w:p w:rsidR="003E6691" w:rsidRPr="003E6691" w:rsidRDefault="003E6691" w:rsidP="003E6691">
      <w:pPr>
        <w:widowControl w:val="0"/>
        <w:spacing w:after="0" w:line="240" w:lineRule="auto"/>
        <w:jc w:val="both"/>
        <w:rPr>
          <w:rFonts w:ascii="Century Gothic" w:hAnsi="Century Gothic"/>
          <w:sz w:val="20"/>
          <w:szCs w:val="20"/>
          <w:lang w:val="en-US"/>
        </w:rPr>
      </w:pPr>
      <w:r w:rsidRPr="003E6691">
        <w:rPr>
          <w:rFonts w:ascii="Century Gothic" w:hAnsi="Century Gothic"/>
          <w:sz w:val="20"/>
          <w:szCs w:val="20"/>
          <w:lang w:val="en-US"/>
        </w:rPr>
        <w:t xml:space="preserve">The Aspirations Academies Trust is a multi-academy trust with academies based in three districts; London, South Central and the South Coast.  All districts are still growing and will soon be at our ideal capacity.  Two new academies, one in London and one in Bournemouth, will be opening in September 2020/21. </w:t>
      </w:r>
    </w:p>
    <w:p w:rsidR="003E6691" w:rsidRPr="003E6691" w:rsidRDefault="003E6691" w:rsidP="003E6691">
      <w:pPr>
        <w:widowControl w:val="0"/>
        <w:spacing w:after="0" w:line="240" w:lineRule="auto"/>
        <w:jc w:val="both"/>
        <w:rPr>
          <w:rFonts w:ascii="Century Gothic" w:hAnsi="Century Gothic"/>
          <w:sz w:val="20"/>
          <w:szCs w:val="20"/>
          <w:lang w:val="en-US"/>
        </w:rPr>
      </w:pPr>
    </w:p>
    <w:p w:rsidR="003E6691" w:rsidRPr="003E6691" w:rsidRDefault="003E6691" w:rsidP="003E6691">
      <w:pPr>
        <w:spacing w:line="240" w:lineRule="auto"/>
        <w:contextualSpacing/>
        <w:rPr>
          <w:rFonts w:ascii="Century Gothic" w:hAnsi="Century Gothic"/>
          <w:sz w:val="20"/>
          <w:szCs w:val="20"/>
          <w:lang w:val="en-US"/>
        </w:rPr>
      </w:pPr>
      <w:r w:rsidRPr="003E6691">
        <w:rPr>
          <w:rFonts w:ascii="Century Gothic" w:hAnsi="Century Gothic"/>
          <w:sz w:val="20"/>
          <w:szCs w:val="20"/>
          <w:lang w:val="en-US"/>
        </w:rPr>
        <w:t xml:space="preserve">The Aspirations Academies Trust is looking </w:t>
      </w:r>
      <w:r w:rsidR="00A51E0E">
        <w:rPr>
          <w:rFonts w:ascii="Century Gothic" w:hAnsi="Century Gothic"/>
          <w:sz w:val="20"/>
          <w:szCs w:val="20"/>
          <w:lang w:val="en-US"/>
        </w:rPr>
        <w:t xml:space="preserve">to appoint </w:t>
      </w:r>
      <w:r w:rsidRPr="003E6691">
        <w:rPr>
          <w:rFonts w:ascii="Century Gothic" w:hAnsi="Century Gothic"/>
          <w:sz w:val="20"/>
          <w:szCs w:val="20"/>
          <w:lang w:val="en-US"/>
        </w:rPr>
        <w:t xml:space="preserve">a </w:t>
      </w:r>
      <w:r w:rsidRPr="003E6691">
        <w:rPr>
          <w:rFonts w:ascii="Century Gothic" w:hAnsi="Century Gothic"/>
          <w:b/>
          <w:sz w:val="20"/>
          <w:szCs w:val="20"/>
          <w:lang w:val="en-US"/>
        </w:rPr>
        <w:t>District Facilities Manager</w:t>
      </w:r>
      <w:r w:rsidRPr="003E6691">
        <w:rPr>
          <w:rFonts w:ascii="Century Gothic" w:hAnsi="Century Gothic"/>
          <w:sz w:val="20"/>
          <w:szCs w:val="20"/>
          <w:lang w:val="en-US"/>
        </w:rPr>
        <w:t xml:space="preserve"> for their </w:t>
      </w:r>
      <w:r w:rsidRPr="003E6691">
        <w:rPr>
          <w:rFonts w:ascii="Century Gothic" w:hAnsi="Century Gothic"/>
          <w:b/>
          <w:sz w:val="20"/>
          <w:szCs w:val="20"/>
          <w:lang w:val="en-US"/>
        </w:rPr>
        <w:t>West London District</w:t>
      </w:r>
      <w:r w:rsidRPr="003E6691">
        <w:rPr>
          <w:rFonts w:ascii="Century Gothic" w:hAnsi="Century Gothic"/>
          <w:sz w:val="20"/>
          <w:szCs w:val="20"/>
          <w:lang w:val="en-US"/>
        </w:rPr>
        <w:t>.</w:t>
      </w:r>
    </w:p>
    <w:p w:rsidR="003E6691" w:rsidRPr="003E6691" w:rsidRDefault="003E6691" w:rsidP="003E6691">
      <w:pPr>
        <w:widowControl w:val="0"/>
        <w:spacing w:after="0" w:line="240" w:lineRule="auto"/>
        <w:jc w:val="both"/>
        <w:rPr>
          <w:rFonts w:ascii="Century Gothic" w:hAnsi="Century Gothic"/>
          <w:sz w:val="20"/>
          <w:szCs w:val="20"/>
          <w:lang w:val="en-US"/>
        </w:rPr>
      </w:pPr>
    </w:p>
    <w:p w:rsidR="003E6691" w:rsidRPr="003E6691" w:rsidRDefault="003E6691" w:rsidP="003E6691">
      <w:pPr>
        <w:spacing w:line="240" w:lineRule="auto"/>
        <w:contextualSpacing/>
        <w:rPr>
          <w:rFonts w:ascii="Century Gothic" w:hAnsi="Century Gothic"/>
          <w:sz w:val="20"/>
          <w:szCs w:val="20"/>
          <w:lang w:val="en-US"/>
        </w:rPr>
      </w:pPr>
      <w:r w:rsidRPr="003E6691">
        <w:rPr>
          <w:rFonts w:ascii="Century Gothic" w:hAnsi="Century Gothic"/>
          <w:sz w:val="20"/>
          <w:szCs w:val="20"/>
          <w:lang w:val="en-US"/>
        </w:rPr>
        <w:t>The post holder will be required to work across multiple sites in the District.  The District is likely to include further academies in the future.</w:t>
      </w:r>
    </w:p>
    <w:p w:rsidR="003E6691" w:rsidRPr="003E6691" w:rsidRDefault="003E6691" w:rsidP="003E6691">
      <w:pPr>
        <w:spacing w:line="240" w:lineRule="auto"/>
        <w:contextualSpacing/>
        <w:rPr>
          <w:rFonts w:ascii="Century Gothic" w:hAnsi="Century Gothic"/>
          <w:sz w:val="20"/>
          <w:szCs w:val="20"/>
          <w:lang w:val="en-US"/>
        </w:rPr>
      </w:pPr>
      <w:r w:rsidRPr="003E6691">
        <w:rPr>
          <w:rFonts w:ascii="Century Gothic" w:hAnsi="Century Gothic"/>
          <w:sz w:val="20"/>
          <w:szCs w:val="20"/>
          <w:lang w:val="en-US"/>
        </w:rPr>
        <w:br/>
        <w:t>T</w:t>
      </w:r>
      <w:r w:rsidRPr="003E6691">
        <w:rPr>
          <w:rFonts w:ascii="Century Gothic" w:hAnsi="Century Gothic" w:hint="eastAsia"/>
          <w:sz w:val="20"/>
          <w:szCs w:val="20"/>
          <w:lang w:val="en-US"/>
        </w:rPr>
        <w:t>his</w:t>
      </w:r>
      <w:r w:rsidRPr="003E6691">
        <w:rPr>
          <w:rFonts w:ascii="Century Gothic" w:hAnsi="Century Gothic"/>
          <w:sz w:val="20"/>
          <w:szCs w:val="20"/>
          <w:lang w:val="en-US"/>
        </w:rPr>
        <w:t xml:space="preserve"> role will be pivotal in ensuring that the facilities remain in excellent condition, support each Academy in providing outstanding teaching and learning, and provide a safe, yet welcoming </w:t>
      </w:r>
      <w:r w:rsidRPr="003E6691">
        <w:rPr>
          <w:rFonts w:ascii="Century Gothic" w:hAnsi="Century Gothic" w:hint="eastAsia"/>
          <w:sz w:val="20"/>
          <w:szCs w:val="20"/>
          <w:lang w:val="en-US"/>
        </w:rPr>
        <w:t>environment</w:t>
      </w:r>
      <w:r w:rsidRPr="003E6691">
        <w:rPr>
          <w:rFonts w:ascii="Century Gothic" w:hAnsi="Century Gothic"/>
          <w:sz w:val="20"/>
          <w:szCs w:val="20"/>
          <w:lang w:val="en-US"/>
        </w:rPr>
        <w:t xml:space="preserve"> that students and staff alike can be proud of. </w:t>
      </w:r>
    </w:p>
    <w:p w:rsidR="003E6691" w:rsidRPr="003E6691" w:rsidRDefault="003E6691" w:rsidP="003E6691">
      <w:pPr>
        <w:spacing w:line="240" w:lineRule="auto"/>
        <w:contextualSpacing/>
        <w:rPr>
          <w:rFonts w:cs="Corisande-Regular"/>
          <w:color w:val="000000"/>
          <w:sz w:val="20"/>
          <w:szCs w:val="20"/>
        </w:rPr>
      </w:pPr>
    </w:p>
    <w:p w:rsidR="003E6691" w:rsidRPr="003E6691" w:rsidRDefault="003E6691" w:rsidP="003E6691">
      <w:pPr>
        <w:spacing w:line="240" w:lineRule="auto"/>
        <w:contextualSpacing/>
        <w:rPr>
          <w:rFonts w:ascii="Century Gothic" w:hAnsi="Century Gothic"/>
          <w:sz w:val="20"/>
          <w:szCs w:val="20"/>
          <w:lang w:val="en-US"/>
        </w:rPr>
      </w:pPr>
      <w:r w:rsidRPr="003E6691">
        <w:rPr>
          <w:rFonts w:ascii="Century Gothic" w:hAnsi="Century Gothic"/>
          <w:sz w:val="20"/>
          <w:szCs w:val="20"/>
          <w:lang w:val="en-US"/>
        </w:rPr>
        <w:t>The District Facilities Manager – West London will provide District strategic leadership of the site facilities of the Academies.</w:t>
      </w:r>
    </w:p>
    <w:p w:rsidR="003E6691" w:rsidRPr="003E6691" w:rsidRDefault="003E6691" w:rsidP="003E6691">
      <w:pPr>
        <w:spacing w:line="240" w:lineRule="auto"/>
        <w:contextualSpacing/>
        <w:rPr>
          <w:rFonts w:cs="Corisande-Regular"/>
          <w:color w:val="000000"/>
          <w:sz w:val="20"/>
          <w:szCs w:val="20"/>
        </w:rPr>
      </w:pPr>
    </w:p>
    <w:p w:rsidR="003E6691" w:rsidRPr="003E6691" w:rsidRDefault="003E6691" w:rsidP="003E6691">
      <w:pPr>
        <w:widowControl w:val="0"/>
        <w:spacing w:after="0" w:line="240" w:lineRule="auto"/>
        <w:jc w:val="both"/>
        <w:rPr>
          <w:rFonts w:ascii="Century Gothic" w:hAnsi="Century Gothic"/>
          <w:sz w:val="20"/>
          <w:szCs w:val="20"/>
          <w:lang w:val="en-US"/>
        </w:rPr>
      </w:pPr>
      <w:r w:rsidRPr="003E6691">
        <w:rPr>
          <w:rFonts w:ascii="Century Gothic" w:hAnsi="Century Gothic"/>
          <w:sz w:val="20"/>
          <w:szCs w:val="20"/>
          <w:lang w:val="en-US"/>
        </w:rPr>
        <w:t xml:space="preserve">Aspirations is the ability to dream about the future while being inspired in the present to reach those dreams. The Aspirations Academies Trust was set up in England with the vision to combine the thirty years of educational research by Dr. Russ </w:t>
      </w:r>
      <w:proofErr w:type="spellStart"/>
      <w:r w:rsidRPr="003E6691">
        <w:rPr>
          <w:rFonts w:ascii="Century Gothic" w:hAnsi="Century Gothic"/>
          <w:sz w:val="20"/>
          <w:szCs w:val="20"/>
          <w:lang w:val="en-US"/>
        </w:rPr>
        <w:t>Quaglia</w:t>
      </w:r>
      <w:proofErr w:type="spellEnd"/>
      <w:r w:rsidRPr="003E6691">
        <w:rPr>
          <w:rFonts w:ascii="Century Gothic" w:hAnsi="Century Gothic"/>
          <w:sz w:val="20"/>
          <w:szCs w:val="20"/>
          <w:lang w:val="en-US"/>
        </w:rPr>
        <w:t xml:space="preserve"> on student aspirations with effective and innovative school improvement techniques in order to create truly outstanding schools that would fully prepare students to succeed in this exciting world. </w:t>
      </w:r>
    </w:p>
    <w:p w:rsidR="003E6691" w:rsidRPr="003E6691" w:rsidRDefault="003E6691" w:rsidP="003E6691">
      <w:pPr>
        <w:widowControl w:val="0"/>
        <w:spacing w:after="0" w:line="240" w:lineRule="auto"/>
        <w:jc w:val="both"/>
        <w:rPr>
          <w:rFonts w:ascii="Century Gothic" w:hAnsi="Century Gothic" w:cstheme="minorHAnsi"/>
          <w:b/>
          <w:lang w:val="en-US" w:eastAsia="en-GB"/>
        </w:rPr>
      </w:pPr>
    </w:p>
    <w:p w:rsidR="003E6691" w:rsidRPr="003E6691" w:rsidRDefault="003E6691" w:rsidP="003E6691">
      <w:pPr>
        <w:widowControl w:val="0"/>
        <w:spacing w:after="0" w:line="240" w:lineRule="auto"/>
        <w:jc w:val="both"/>
        <w:rPr>
          <w:rFonts w:ascii="Century Gothic" w:hAnsi="Century Gothic" w:cstheme="minorHAnsi"/>
          <w:b/>
          <w:color w:val="00B0F0"/>
          <w:lang w:val="en-US" w:eastAsia="en-GB"/>
        </w:rPr>
      </w:pPr>
      <w:r w:rsidRPr="003E6691">
        <w:rPr>
          <w:rFonts w:ascii="Century Gothic" w:hAnsi="Century Gothic" w:cstheme="minorHAnsi"/>
          <w:b/>
          <w:color w:val="00B0F0"/>
          <w:lang w:val="en-US" w:eastAsia="en-GB"/>
        </w:rPr>
        <w:t>Our Academies</w:t>
      </w:r>
    </w:p>
    <w:tbl>
      <w:tblPr>
        <w:tblStyle w:val="TableGrid2"/>
        <w:tblW w:w="10314" w:type="dxa"/>
        <w:tblLook w:val="04A0" w:firstRow="1" w:lastRow="0" w:firstColumn="1" w:lastColumn="0" w:noHBand="0" w:noVBand="1"/>
      </w:tblPr>
      <w:tblGrid>
        <w:gridCol w:w="3369"/>
        <w:gridCol w:w="3260"/>
        <w:gridCol w:w="3685"/>
      </w:tblGrid>
      <w:tr w:rsidR="003E6691" w:rsidRPr="003E6691" w:rsidTr="0055627B">
        <w:tc>
          <w:tcPr>
            <w:tcW w:w="3369" w:type="dxa"/>
          </w:tcPr>
          <w:p w:rsidR="003E6691" w:rsidRPr="003E6691" w:rsidRDefault="003E6691" w:rsidP="003E6691">
            <w:pPr>
              <w:widowControl w:val="0"/>
              <w:jc w:val="center"/>
              <w:rPr>
                <w:rFonts w:ascii="Century Gothic" w:hAnsi="Century Gothic" w:cstheme="minorHAnsi"/>
                <w:b/>
                <w:color w:val="00B0F0"/>
                <w:lang w:val="en-US" w:eastAsia="en-GB"/>
              </w:rPr>
            </w:pPr>
            <w:r w:rsidRPr="003E6691">
              <w:rPr>
                <w:rFonts w:ascii="Century Gothic" w:hAnsi="Century Gothic" w:cstheme="minorHAnsi"/>
                <w:b/>
                <w:color w:val="00B0F0"/>
                <w:lang w:val="en-US" w:eastAsia="en-GB"/>
              </w:rPr>
              <w:t>West London District</w:t>
            </w:r>
          </w:p>
        </w:tc>
        <w:tc>
          <w:tcPr>
            <w:tcW w:w="3260" w:type="dxa"/>
          </w:tcPr>
          <w:p w:rsidR="003E6691" w:rsidRPr="003E6691" w:rsidRDefault="003E6691" w:rsidP="003E6691">
            <w:pPr>
              <w:widowControl w:val="0"/>
              <w:jc w:val="center"/>
              <w:rPr>
                <w:rFonts w:ascii="Century Gothic" w:hAnsi="Century Gothic" w:cstheme="minorHAnsi"/>
                <w:b/>
                <w:color w:val="00B0F0"/>
                <w:lang w:val="en-US" w:eastAsia="en-GB"/>
              </w:rPr>
            </w:pPr>
            <w:r w:rsidRPr="003E6691">
              <w:rPr>
                <w:rFonts w:ascii="Century Gothic" w:hAnsi="Century Gothic" w:cstheme="minorHAnsi"/>
                <w:b/>
                <w:color w:val="00B0F0"/>
                <w:lang w:val="en-US" w:eastAsia="en-GB"/>
              </w:rPr>
              <w:t>South Central District</w:t>
            </w:r>
          </w:p>
        </w:tc>
        <w:tc>
          <w:tcPr>
            <w:tcW w:w="3685" w:type="dxa"/>
          </w:tcPr>
          <w:p w:rsidR="003E6691" w:rsidRPr="003E6691" w:rsidRDefault="003E6691" w:rsidP="003E6691">
            <w:pPr>
              <w:widowControl w:val="0"/>
              <w:jc w:val="center"/>
              <w:rPr>
                <w:rFonts w:ascii="Century Gothic" w:hAnsi="Century Gothic" w:cstheme="minorHAnsi"/>
                <w:b/>
                <w:color w:val="00B0F0"/>
                <w:lang w:val="en-US" w:eastAsia="en-GB"/>
              </w:rPr>
            </w:pPr>
            <w:r w:rsidRPr="003E6691">
              <w:rPr>
                <w:rFonts w:ascii="Century Gothic" w:hAnsi="Century Gothic" w:cstheme="minorHAnsi"/>
                <w:b/>
                <w:color w:val="00B0F0"/>
                <w:lang w:val="en-US" w:eastAsia="en-GB"/>
              </w:rPr>
              <w:t>South Coast District</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Rivers Academy West London</w:t>
            </w:r>
          </w:p>
          <w:p w:rsidR="003E6691" w:rsidRPr="003E6691" w:rsidRDefault="003E6691" w:rsidP="003E6691">
            <w:pPr>
              <w:widowControl w:val="0"/>
              <w:rPr>
                <w:rFonts w:ascii="Century Gothic" w:hAnsi="Century Gothic" w:cstheme="minorHAnsi"/>
                <w:i/>
                <w:sz w:val="20"/>
                <w:szCs w:val="20"/>
                <w:lang w:val="en-US" w:eastAsia="en-GB"/>
              </w:rPr>
            </w:pPr>
            <w:r w:rsidRPr="003E6691">
              <w:rPr>
                <w:rFonts w:ascii="Century Gothic" w:hAnsi="Century Gothic" w:cstheme="minorHAnsi"/>
                <w:i/>
                <w:sz w:val="20"/>
                <w:szCs w:val="20"/>
                <w:lang w:val="en-US" w:eastAsia="en-GB"/>
              </w:rPr>
              <w:t>Secondary School</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proofErr w:type="spellStart"/>
            <w:r w:rsidRPr="003E6691">
              <w:rPr>
                <w:rFonts w:ascii="Century Gothic" w:hAnsi="Century Gothic" w:cstheme="minorHAnsi"/>
                <w:sz w:val="20"/>
                <w:szCs w:val="20"/>
                <w:lang w:val="en-US" w:eastAsia="en-GB"/>
              </w:rPr>
              <w:t>Wyknam</w:t>
            </w:r>
            <w:proofErr w:type="spellEnd"/>
            <w:r w:rsidRPr="003E6691">
              <w:rPr>
                <w:rFonts w:ascii="Century Gothic" w:hAnsi="Century Gothic" w:cstheme="minorHAnsi"/>
                <w:sz w:val="20"/>
                <w:szCs w:val="20"/>
                <w:lang w:val="en-US" w:eastAsia="en-GB"/>
              </w:rPr>
              <w:t xml:space="preserve"> Park Academy</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Secondary School</w:t>
            </w: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Magna Academy Poole</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Secondary School</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Park Academy West London</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Secondary School</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 xml:space="preserve">Space Studio </w:t>
            </w:r>
            <w:proofErr w:type="spellStart"/>
            <w:r w:rsidRPr="003E6691">
              <w:rPr>
                <w:rFonts w:ascii="Century Gothic" w:hAnsi="Century Gothic" w:cstheme="minorHAnsi"/>
                <w:sz w:val="20"/>
                <w:szCs w:val="20"/>
                <w:lang w:val="en-US" w:eastAsia="en-GB"/>
              </w:rPr>
              <w:t>Banbury</w:t>
            </w:r>
            <w:proofErr w:type="spellEnd"/>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Studio School 14-19yrs</w:t>
            </w: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Jewell Academy Bournemouth</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Primary School</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Space Studio West London</w:t>
            </w:r>
          </w:p>
          <w:p w:rsidR="003E6691" w:rsidRPr="003E6691" w:rsidRDefault="003E6691" w:rsidP="003E6691">
            <w:pPr>
              <w:widowControl w:val="0"/>
              <w:rPr>
                <w:rFonts w:ascii="Century Gothic" w:hAnsi="Century Gothic" w:cstheme="minorHAnsi"/>
                <w:i/>
                <w:sz w:val="20"/>
                <w:szCs w:val="20"/>
                <w:lang w:val="en-US" w:eastAsia="en-GB"/>
              </w:rPr>
            </w:pPr>
            <w:r w:rsidRPr="003E6691">
              <w:rPr>
                <w:rFonts w:ascii="Century Gothic" w:hAnsi="Century Gothic" w:cstheme="minorHAnsi"/>
                <w:i/>
                <w:sz w:val="20"/>
                <w:szCs w:val="20"/>
                <w:lang w:val="en-US" w:eastAsia="en-GB"/>
              </w:rPr>
              <w:t>Studio School 14-19yrs</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 xml:space="preserve">Dashwood </w:t>
            </w:r>
            <w:proofErr w:type="spellStart"/>
            <w:r w:rsidRPr="003E6691">
              <w:rPr>
                <w:rFonts w:ascii="Century Gothic" w:hAnsi="Century Gothic" w:cstheme="minorHAnsi"/>
                <w:sz w:val="20"/>
                <w:szCs w:val="20"/>
                <w:lang w:val="en-US" w:eastAsia="en-GB"/>
              </w:rPr>
              <w:t>Banbury</w:t>
            </w:r>
            <w:proofErr w:type="spellEnd"/>
            <w:r w:rsidRPr="003E6691">
              <w:rPr>
                <w:rFonts w:ascii="Century Gothic" w:hAnsi="Century Gothic" w:cstheme="minorHAnsi"/>
                <w:sz w:val="20"/>
                <w:szCs w:val="20"/>
                <w:lang w:val="en-US" w:eastAsia="en-GB"/>
              </w:rPr>
              <w:t xml:space="preserve"> Academy</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Primary School</w:t>
            </w: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Ocean Academy Poole</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Junior School</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Tech City College</w:t>
            </w:r>
          </w:p>
          <w:p w:rsidR="003E6691" w:rsidRPr="003E6691" w:rsidRDefault="003E6691" w:rsidP="003E6691">
            <w:pPr>
              <w:widowControl w:val="0"/>
              <w:rPr>
                <w:rFonts w:ascii="Century Gothic" w:hAnsi="Century Gothic" w:cstheme="minorHAnsi"/>
                <w:i/>
                <w:sz w:val="20"/>
                <w:szCs w:val="20"/>
                <w:lang w:val="en-US" w:eastAsia="en-GB"/>
              </w:rPr>
            </w:pPr>
            <w:r w:rsidRPr="003E6691">
              <w:rPr>
                <w:rFonts w:ascii="Century Gothic" w:hAnsi="Century Gothic" w:cstheme="minorHAnsi"/>
                <w:sz w:val="20"/>
                <w:szCs w:val="20"/>
                <w:lang w:val="en-US" w:eastAsia="en-GB"/>
              </w:rPr>
              <w:t>Post 16</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 xml:space="preserve">Harriers </w:t>
            </w:r>
            <w:proofErr w:type="spellStart"/>
            <w:r w:rsidRPr="003E6691">
              <w:rPr>
                <w:rFonts w:ascii="Century Gothic" w:hAnsi="Century Gothic" w:cstheme="minorHAnsi"/>
                <w:sz w:val="20"/>
                <w:szCs w:val="20"/>
                <w:lang w:val="en-US" w:eastAsia="en-GB"/>
              </w:rPr>
              <w:t>Banbury</w:t>
            </w:r>
            <w:proofErr w:type="spellEnd"/>
            <w:r w:rsidRPr="003E6691">
              <w:rPr>
                <w:rFonts w:ascii="Century Gothic" w:hAnsi="Century Gothic" w:cstheme="minorHAnsi"/>
                <w:sz w:val="20"/>
                <w:szCs w:val="20"/>
                <w:lang w:val="en-US" w:eastAsia="en-GB"/>
              </w:rPr>
              <w:t xml:space="preserve"> Academy</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Primary School</w:t>
            </w: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Atlantic Academy Portland</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 xml:space="preserve">All-through 4 -19yrs </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Oak Hill Academy West London</w:t>
            </w:r>
          </w:p>
          <w:p w:rsidR="003E6691" w:rsidRPr="003E6691" w:rsidRDefault="003E6691" w:rsidP="003E6691">
            <w:pPr>
              <w:widowControl w:val="0"/>
              <w:rPr>
                <w:rFonts w:ascii="Century Gothic" w:hAnsi="Century Gothic" w:cstheme="minorHAnsi"/>
                <w:i/>
                <w:sz w:val="20"/>
                <w:szCs w:val="20"/>
                <w:lang w:val="en-US" w:eastAsia="en-GB"/>
              </w:rPr>
            </w:pPr>
            <w:r w:rsidRPr="003E6691">
              <w:rPr>
                <w:rFonts w:ascii="Century Gothic" w:hAnsi="Century Gothic" w:cstheme="minorHAnsi"/>
                <w:i/>
                <w:sz w:val="20"/>
                <w:szCs w:val="20"/>
                <w:lang w:val="en-US" w:eastAsia="en-GB"/>
              </w:rPr>
              <w:t>Junior School</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Livingstone Academy Bournemouth</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All-through 4 -19yrs   (open 2020)</w:t>
            </w: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Oriel Academy West London</w:t>
            </w:r>
          </w:p>
          <w:p w:rsidR="003E6691" w:rsidRPr="003E6691" w:rsidRDefault="003E6691" w:rsidP="003E6691">
            <w:pPr>
              <w:widowControl w:val="0"/>
              <w:rPr>
                <w:rFonts w:ascii="Century Gothic" w:hAnsi="Century Gothic" w:cstheme="minorHAnsi"/>
                <w:i/>
                <w:sz w:val="20"/>
                <w:szCs w:val="20"/>
                <w:lang w:val="en-US" w:eastAsia="en-GB"/>
              </w:rPr>
            </w:pPr>
            <w:r w:rsidRPr="003E6691">
              <w:rPr>
                <w:rFonts w:ascii="Century Gothic" w:hAnsi="Century Gothic" w:cstheme="minorHAnsi"/>
                <w:i/>
                <w:sz w:val="20"/>
                <w:szCs w:val="20"/>
                <w:lang w:val="en-US" w:eastAsia="en-GB"/>
              </w:rPr>
              <w:t>Primary School</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p>
        </w:tc>
      </w:tr>
      <w:tr w:rsidR="003E6691" w:rsidRPr="003E6691" w:rsidTr="0055627B">
        <w:tc>
          <w:tcPr>
            <w:tcW w:w="3369" w:type="dxa"/>
          </w:tcPr>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sz w:val="20"/>
                <w:szCs w:val="20"/>
                <w:lang w:val="en-US" w:eastAsia="en-GB"/>
              </w:rPr>
              <w:t>Livingstone Academy West London</w:t>
            </w:r>
          </w:p>
          <w:p w:rsidR="003E6691" w:rsidRPr="003E6691" w:rsidRDefault="003E6691" w:rsidP="003E6691">
            <w:pPr>
              <w:widowControl w:val="0"/>
              <w:rPr>
                <w:rFonts w:ascii="Century Gothic" w:hAnsi="Century Gothic" w:cstheme="minorHAnsi"/>
                <w:sz w:val="20"/>
                <w:szCs w:val="20"/>
                <w:lang w:val="en-US" w:eastAsia="en-GB"/>
              </w:rPr>
            </w:pPr>
            <w:r w:rsidRPr="003E6691">
              <w:rPr>
                <w:rFonts w:ascii="Century Gothic" w:hAnsi="Century Gothic" w:cstheme="minorHAnsi"/>
                <w:i/>
                <w:sz w:val="20"/>
                <w:szCs w:val="20"/>
                <w:lang w:val="en-US" w:eastAsia="en-GB"/>
              </w:rPr>
              <w:t>All-through 4 -19yrs   (open 2021)</w:t>
            </w:r>
          </w:p>
        </w:tc>
        <w:tc>
          <w:tcPr>
            <w:tcW w:w="3260" w:type="dxa"/>
          </w:tcPr>
          <w:p w:rsidR="003E6691" w:rsidRPr="003E6691" w:rsidRDefault="003E6691" w:rsidP="003E6691">
            <w:pPr>
              <w:widowControl w:val="0"/>
              <w:rPr>
                <w:rFonts w:ascii="Century Gothic" w:hAnsi="Century Gothic" w:cstheme="minorHAnsi"/>
                <w:sz w:val="20"/>
                <w:szCs w:val="20"/>
                <w:lang w:val="en-US" w:eastAsia="en-GB"/>
              </w:rPr>
            </w:pPr>
          </w:p>
        </w:tc>
        <w:tc>
          <w:tcPr>
            <w:tcW w:w="3685" w:type="dxa"/>
          </w:tcPr>
          <w:p w:rsidR="003E6691" w:rsidRPr="003E6691" w:rsidRDefault="003E6691" w:rsidP="003E6691">
            <w:pPr>
              <w:widowControl w:val="0"/>
              <w:rPr>
                <w:rFonts w:ascii="Century Gothic" w:hAnsi="Century Gothic" w:cstheme="minorHAnsi"/>
                <w:sz w:val="20"/>
                <w:szCs w:val="20"/>
                <w:lang w:val="en-US" w:eastAsia="en-GB"/>
              </w:rPr>
            </w:pPr>
          </w:p>
        </w:tc>
      </w:tr>
    </w:tbl>
    <w:p w:rsidR="003E6691" w:rsidRPr="003E6691" w:rsidRDefault="003E6691" w:rsidP="003E6691">
      <w:pPr>
        <w:widowControl w:val="0"/>
        <w:spacing w:after="0" w:line="240" w:lineRule="auto"/>
        <w:jc w:val="both"/>
        <w:rPr>
          <w:rFonts w:ascii="Century Gothic" w:hAnsi="Century Gothic"/>
          <w:sz w:val="24"/>
          <w:szCs w:val="24"/>
          <w:lang w:val="en-US"/>
        </w:rPr>
      </w:pPr>
    </w:p>
    <w:p w:rsidR="003E6691" w:rsidRPr="003E6691" w:rsidRDefault="003E6691" w:rsidP="003E6691">
      <w:pPr>
        <w:widowControl w:val="0"/>
        <w:spacing w:after="0" w:line="240" w:lineRule="auto"/>
        <w:jc w:val="both"/>
        <w:rPr>
          <w:rFonts w:ascii="Century Gothic" w:eastAsia="Arial Unicode MS" w:hAnsi="Century Gothic" w:cs="Arial Unicode MS"/>
          <w:b/>
          <w:bCs/>
          <w:color w:val="548DD4" w:themeColor="text2" w:themeTint="99"/>
          <w:sz w:val="28"/>
          <w:szCs w:val="28"/>
          <w:lang w:val="en-US"/>
        </w:rPr>
      </w:pPr>
      <w:r w:rsidRPr="003E6691">
        <w:rPr>
          <w:rFonts w:ascii="Century Gothic" w:eastAsia="Arial Unicode MS" w:hAnsi="Century Gothic" w:cs="Arial Unicode MS"/>
          <w:b/>
          <w:bCs/>
          <w:color w:val="548DD4" w:themeColor="text2" w:themeTint="99"/>
          <w:sz w:val="28"/>
          <w:szCs w:val="28"/>
          <w:lang w:val="en-US"/>
        </w:rPr>
        <w:t>Please send completed application form to jobs@aspirationsacademies.org</w:t>
      </w:r>
    </w:p>
    <w:p w:rsidR="003E6691" w:rsidRPr="003E6691" w:rsidRDefault="003E6691" w:rsidP="003E6691">
      <w:pPr>
        <w:widowControl w:val="0"/>
        <w:spacing w:after="0" w:line="240" w:lineRule="auto"/>
        <w:jc w:val="both"/>
        <w:rPr>
          <w:rFonts w:ascii="Century Gothic" w:hAnsi="Century Gothic"/>
          <w:b/>
          <w:sz w:val="24"/>
          <w:szCs w:val="24"/>
          <w:lang w:val="en-US"/>
        </w:rPr>
      </w:pPr>
    </w:p>
    <w:p w:rsidR="00A509B9" w:rsidRPr="0060508C" w:rsidRDefault="00A509B9" w:rsidP="00232716">
      <w:pPr>
        <w:pStyle w:val="BodyA"/>
        <w:tabs>
          <w:tab w:val="left"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right="425"/>
        <w:jc w:val="both"/>
        <w:rPr>
          <w:rFonts w:asciiTheme="minorHAnsi" w:hAnsiTheme="minorHAnsi" w:cstheme="minorHAnsi"/>
          <w:sz w:val="22"/>
          <w:szCs w:val="22"/>
        </w:rPr>
      </w:pPr>
    </w:p>
    <w:tbl>
      <w:tblPr>
        <w:tblpPr w:leftFromText="180" w:rightFromText="180" w:vertAnchor="page" w:horzAnchor="margin" w:tblpXSpec="center" w:tblpY="28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53"/>
      </w:tblGrid>
      <w:tr w:rsidR="00082D0A" w:rsidRPr="0060508C" w:rsidTr="00BB64AB">
        <w:trPr>
          <w:trHeight w:val="105"/>
        </w:trPr>
        <w:tc>
          <w:tcPr>
            <w:tcW w:w="10314" w:type="dxa"/>
            <w:gridSpan w:val="2"/>
            <w:shd w:val="clear" w:color="auto" w:fill="D9D9D9" w:themeFill="background1" w:themeFillShade="D9"/>
          </w:tcPr>
          <w:p w:rsidR="00082D0A" w:rsidRPr="00232716" w:rsidRDefault="00082D0A" w:rsidP="00A765E5">
            <w:pPr>
              <w:autoSpaceDE w:val="0"/>
              <w:autoSpaceDN w:val="0"/>
              <w:adjustRightInd w:val="0"/>
              <w:contextualSpacing/>
              <w:jc w:val="center"/>
              <w:outlineLvl w:val="0"/>
              <w:rPr>
                <w:rFonts w:cstheme="minorHAnsi"/>
                <w:b/>
                <w:lang w:val="en-US"/>
              </w:rPr>
            </w:pPr>
            <w:r w:rsidRPr="00A765E5">
              <w:rPr>
                <w:rFonts w:ascii="Century Gothic" w:hAnsi="Century Gothic"/>
                <w:b/>
                <w:sz w:val="20"/>
                <w:szCs w:val="20"/>
                <w:lang w:val="en-US"/>
              </w:rPr>
              <w:lastRenderedPageBreak/>
              <w:t>Job Description</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 xml:space="preserve">Post Title </w:t>
            </w:r>
          </w:p>
        </w:tc>
        <w:tc>
          <w:tcPr>
            <w:tcW w:w="7053" w:type="dxa"/>
          </w:tcPr>
          <w:p w:rsidR="00A509B9" w:rsidRPr="00A765E5" w:rsidRDefault="0060508C"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Dis</w:t>
            </w:r>
            <w:r w:rsidR="00082D0A" w:rsidRPr="00A765E5">
              <w:rPr>
                <w:rFonts w:ascii="Century Gothic" w:hAnsi="Century Gothic"/>
                <w:sz w:val="20"/>
                <w:szCs w:val="20"/>
                <w:lang w:val="en-US"/>
              </w:rPr>
              <w:t>trict Facilities Manager – West London</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 xml:space="preserve">Salary/Grade: </w:t>
            </w:r>
          </w:p>
        </w:tc>
        <w:tc>
          <w:tcPr>
            <w:tcW w:w="7053" w:type="dxa"/>
          </w:tcPr>
          <w:p w:rsidR="00A509B9" w:rsidRPr="00A765E5" w:rsidRDefault="0060508C"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 xml:space="preserve">Scale </w:t>
            </w:r>
            <w:r w:rsidR="00082D0A" w:rsidRPr="00A765E5">
              <w:rPr>
                <w:rFonts w:ascii="Century Gothic" w:hAnsi="Century Gothic"/>
                <w:sz w:val="20"/>
                <w:szCs w:val="20"/>
                <w:lang w:val="en-US"/>
              </w:rPr>
              <w:t>PO4 points 35</w:t>
            </w:r>
            <w:r w:rsidR="009C0EB2" w:rsidRPr="00A765E5">
              <w:rPr>
                <w:rFonts w:ascii="Century Gothic" w:hAnsi="Century Gothic"/>
                <w:sz w:val="20"/>
                <w:szCs w:val="20"/>
                <w:lang w:val="en-US"/>
              </w:rPr>
              <w:t>–</w:t>
            </w:r>
            <w:r w:rsidR="00082D0A" w:rsidRPr="00A765E5">
              <w:rPr>
                <w:rFonts w:ascii="Century Gothic" w:hAnsi="Century Gothic"/>
                <w:sz w:val="20"/>
                <w:szCs w:val="20"/>
                <w:lang w:val="en-US"/>
              </w:rPr>
              <w:t>38</w:t>
            </w:r>
            <w:r w:rsidRPr="00A765E5">
              <w:rPr>
                <w:rFonts w:ascii="Century Gothic" w:hAnsi="Century Gothic"/>
                <w:sz w:val="20"/>
                <w:szCs w:val="20"/>
                <w:lang w:val="en-US"/>
              </w:rPr>
              <w:t>, £3</w:t>
            </w:r>
            <w:r w:rsidR="00082D0A" w:rsidRPr="00A765E5">
              <w:rPr>
                <w:rFonts w:ascii="Century Gothic" w:hAnsi="Century Gothic"/>
                <w:sz w:val="20"/>
                <w:szCs w:val="20"/>
                <w:lang w:val="en-US"/>
              </w:rPr>
              <w:t>9,774</w:t>
            </w:r>
            <w:r w:rsidRPr="00A765E5">
              <w:rPr>
                <w:rFonts w:ascii="Century Gothic" w:hAnsi="Century Gothic"/>
                <w:sz w:val="20"/>
                <w:szCs w:val="20"/>
                <w:lang w:val="en-US"/>
              </w:rPr>
              <w:t xml:space="preserve"> - £4</w:t>
            </w:r>
            <w:r w:rsidR="00082D0A" w:rsidRPr="00A765E5">
              <w:rPr>
                <w:rFonts w:ascii="Century Gothic" w:hAnsi="Century Gothic"/>
                <w:sz w:val="20"/>
                <w:szCs w:val="20"/>
                <w:lang w:val="en-US"/>
              </w:rPr>
              <w:t>2,684</w:t>
            </w:r>
            <w:r w:rsidR="00DB474C" w:rsidRPr="00A765E5">
              <w:rPr>
                <w:rFonts w:ascii="Century Gothic" w:hAnsi="Century Gothic"/>
                <w:sz w:val="20"/>
                <w:szCs w:val="20"/>
                <w:lang w:val="en-US"/>
              </w:rPr>
              <w:t xml:space="preserve"> FTE</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 xml:space="preserve">Academy: </w:t>
            </w:r>
          </w:p>
        </w:tc>
        <w:tc>
          <w:tcPr>
            <w:tcW w:w="7053" w:type="dxa"/>
          </w:tcPr>
          <w:p w:rsidR="00A509B9" w:rsidRPr="00A765E5" w:rsidRDefault="00082D0A"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W</w:t>
            </w:r>
            <w:r w:rsidR="005721C2" w:rsidRPr="00A765E5">
              <w:rPr>
                <w:rFonts w:ascii="Century Gothic" w:hAnsi="Century Gothic"/>
                <w:sz w:val="20"/>
                <w:szCs w:val="20"/>
                <w:lang w:val="en-US"/>
              </w:rPr>
              <w:t>orking across multiple sites</w:t>
            </w:r>
            <w:r w:rsidR="001B5E84" w:rsidRPr="00A765E5">
              <w:rPr>
                <w:rFonts w:ascii="Century Gothic" w:hAnsi="Century Gothic"/>
                <w:sz w:val="20"/>
                <w:szCs w:val="20"/>
                <w:lang w:val="en-US"/>
              </w:rPr>
              <w:t xml:space="preserve"> in the </w:t>
            </w:r>
            <w:r w:rsidRPr="00A765E5">
              <w:rPr>
                <w:rFonts w:ascii="Century Gothic" w:hAnsi="Century Gothic"/>
                <w:sz w:val="20"/>
                <w:szCs w:val="20"/>
                <w:lang w:val="en-US"/>
              </w:rPr>
              <w:t>West London</w:t>
            </w:r>
            <w:r w:rsidR="00AF5BB9" w:rsidRPr="00A765E5">
              <w:rPr>
                <w:rFonts w:ascii="Century Gothic" w:hAnsi="Century Gothic"/>
                <w:sz w:val="20"/>
                <w:szCs w:val="20"/>
                <w:lang w:val="en-US"/>
              </w:rPr>
              <w:t xml:space="preserve"> </w:t>
            </w:r>
            <w:r w:rsidR="001B5E84" w:rsidRPr="00A765E5">
              <w:rPr>
                <w:rFonts w:ascii="Century Gothic" w:hAnsi="Century Gothic"/>
                <w:sz w:val="20"/>
                <w:szCs w:val="20"/>
                <w:lang w:val="en-US"/>
              </w:rPr>
              <w:t>District</w:t>
            </w:r>
            <w:r w:rsidR="005721C2" w:rsidRPr="00A765E5">
              <w:rPr>
                <w:rFonts w:ascii="Century Gothic" w:hAnsi="Century Gothic"/>
                <w:sz w:val="20"/>
                <w:szCs w:val="20"/>
                <w:lang w:val="en-US"/>
              </w:rPr>
              <w:t xml:space="preserve">. </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 xml:space="preserve">Reporting To: </w:t>
            </w:r>
          </w:p>
        </w:tc>
        <w:tc>
          <w:tcPr>
            <w:tcW w:w="7053" w:type="dxa"/>
          </w:tcPr>
          <w:p w:rsidR="00A509B9" w:rsidRPr="00A765E5" w:rsidRDefault="00082D0A"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Director of Estates/</w:t>
            </w:r>
            <w:r w:rsidR="0060508C" w:rsidRPr="00A765E5">
              <w:rPr>
                <w:rFonts w:ascii="Century Gothic" w:hAnsi="Century Gothic"/>
                <w:sz w:val="20"/>
                <w:szCs w:val="20"/>
                <w:lang w:val="en-US"/>
              </w:rPr>
              <w:t>Regional Director</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 xml:space="preserve">Disclosure Level: </w:t>
            </w:r>
          </w:p>
        </w:tc>
        <w:tc>
          <w:tcPr>
            <w:tcW w:w="7053" w:type="dxa"/>
          </w:tcPr>
          <w:p w:rsidR="00A509B9" w:rsidRPr="00A765E5" w:rsidRDefault="00A62BFE"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 xml:space="preserve">Enhanced </w:t>
            </w:r>
          </w:p>
        </w:tc>
      </w:tr>
      <w:tr w:rsidR="00A509B9" w:rsidRPr="0060508C">
        <w:trPr>
          <w:trHeight w:val="105"/>
        </w:trPr>
        <w:tc>
          <w:tcPr>
            <w:tcW w:w="3261" w:type="dxa"/>
            <w:shd w:val="clear" w:color="auto" w:fill="D9D9D9" w:themeFill="background1" w:themeFillShade="D9"/>
          </w:tcPr>
          <w:p w:rsidR="00A509B9" w:rsidRPr="00A765E5" w:rsidRDefault="00A62BFE" w:rsidP="00A765E5">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Hours of Work:</w:t>
            </w:r>
          </w:p>
        </w:tc>
        <w:tc>
          <w:tcPr>
            <w:tcW w:w="7053" w:type="dxa"/>
          </w:tcPr>
          <w:p w:rsidR="00A509B9" w:rsidRPr="00A765E5" w:rsidRDefault="0060508C" w:rsidP="00A765E5">
            <w:pPr>
              <w:autoSpaceDE w:val="0"/>
              <w:autoSpaceDN w:val="0"/>
              <w:adjustRightInd w:val="0"/>
              <w:contextualSpacing/>
              <w:outlineLvl w:val="0"/>
              <w:rPr>
                <w:rFonts w:ascii="Century Gothic" w:hAnsi="Century Gothic"/>
                <w:sz w:val="20"/>
                <w:szCs w:val="20"/>
                <w:lang w:val="en-US"/>
              </w:rPr>
            </w:pPr>
            <w:r w:rsidRPr="00A765E5">
              <w:rPr>
                <w:rFonts w:ascii="Century Gothic" w:hAnsi="Century Gothic"/>
                <w:sz w:val="20"/>
                <w:szCs w:val="20"/>
                <w:lang w:val="en-US"/>
              </w:rPr>
              <w:t>3</w:t>
            </w:r>
            <w:r w:rsidR="00082D0A" w:rsidRPr="00A765E5">
              <w:rPr>
                <w:rFonts w:ascii="Century Gothic" w:hAnsi="Century Gothic"/>
                <w:sz w:val="20"/>
                <w:szCs w:val="20"/>
                <w:lang w:val="en-US"/>
              </w:rPr>
              <w:t>6</w:t>
            </w:r>
            <w:r w:rsidR="00404775" w:rsidRPr="00A765E5">
              <w:rPr>
                <w:rFonts w:ascii="Century Gothic" w:hAnsi="Century Gothic"/>
                <w:sz w:val="20"/>
                <w:szCs w:val="20"/>
                <w:lang w:val="en-US"/>
              </w:rPr>
              <w:t xml:space="preserve"> hours per week</w:t>
            </w:r>
            <w:r w:rsidR="00DB474C" w:rsidRPr="00A765E5">
              <w:rPr>
                <w:rFonts w:ascii="Century Gothic" w:hAnsi="Century Gothic"/>
                <w:sz w:val="20"/>
                <w:szCs w:val="20"/>
                <w:lang w:val="en-US"/>
              </w:rPr>
              <w:t>, 52 weeks per year</w:t>
            </w:r>
          </w:p>
        </w:tc>
      </w:tr>
      <w:tr w:rsidR="00A509B9" w:rsidRPr="0060508C">
        <w:trPr>
          <w:trHeight w:val="110"/>
        </w:trPr>
        <w:tc>
          <w:tcPr>
            <w:tcW w:w="10314" w:type="dxa"/>
            <w:gridSpan w:val="2"/>
            <w:shd w:val="clear" w:color="auto" w:fill="D9D9D9" w:themeFill="background1" w:themeFillShade="D9"/>
          </w:tcPr>
          <w:p w:rsidR="00A509B9" w:rsidRPr="0060508C" w:rsidRDefault="00A62BFE" w:rsidP="00A765E5">
            <w:pPr>
              <w:autoSpaceDE w:val="0"/>
              <w:autoSpaceDN w:val="0"/>
              <w:adjustRightInd w:val="0"/>
              <w:contextualSpacing/>
              <w:outlineLvl w:val="0"/>
              <w:rPr>
                <w:rFonts w:cstheme="minorHAnsi"/>
              </w:rPr>
            </w:pPr>
            <w:r w:rsidRPr="00A765E5">
              <w:rPr>
                <w:rFonts w:ascii="Century Gothic" w:hAnsi="Century Gothic"/>
                <w:b/>
                <w:sz w:val="20"/>
                <w:szCs w:val="20"/>
                <w:lang w:val="en-US"/>
              </w:rPr>
              <w:t>Core Purpose:</w:t>
            </w:r>
            <w:r w:rsidRPr="0060508C">
              <w:rPr>
                <w:rFonts w:cstheme="minorHAnsi"/>
                <w:b/>
                <w:bCs/>
              </w:rPr>
              <w:t xml:space="preserve"> </w:t>
            </w:r>
          </w:p>
        </w:tc>
      </w:tr>
      <w:tr w:rsidR="00A509B9" w:rsidRPr="0060508C">
        <w:trPr>
          <w:trHeight w:val="2201"/>
        </w:trPr>
        <w:tc>
          <w:tcPr>
            <w:tcW w:w="10314" w:type="dxa"/>
            <w:gridSpan w:val="2"/>
          </w:tcPr>
          <w:p w:rsidR="00A765E5" w:rsidRDefault="00A765E5" w:rsidP="00A765E5">
            <w:pPr>
              <w:autoSpaceDE w:val="0"/>
              <w:autoSpaceDN w:val="0"/>
              <w:adjustRightInd w:val="0"/>
              <w:spacing w:after="0" w:line="240" w:lineRule="auto"/>
              <w:rPr>
                <w:rFonts w:ascii="Century Gothic" w:hAnsi="Century Gothic"/>
                <w:sz w:val="20"/>
                <w:szCs w:val="20"/>
                <w:lang w:val="en-US"/>
              </w:rPr>
            </w:pPr>
          </w:p>
          <w:p w:rsidR="0060508C" w:rsidRPr="00A765E5" w:rsidRDefault="0060508C" w:rsidP="00A765E5">
            <w:p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To provide Dist</w:t>
            </w:r>
            <w:r w:rsidR="0076085A" w:rsidRPr="00A765E5">
              <w:rPr>
                <w:rFonts w:ascii="Century Gothic" w:hAnsi="Century Gothic"/>
                <w:sz w:val="20"/>
                <w:szCs w:val="20"/>
                <w:lang w:val="en-US"/>
              </w:rPr>
              <w:t>rict strategic leadership of</w:t>
            </w:r>
            <w:r w:rsidRPr="00A765E5">
              <w:rPr>
                <w:rFonts w:ascii="Century Gothic" w:hAnsi="Century Gothic"/>
                <w:sz w:val="20"/>
                <w:szCs w:val="20"/>
                <w:lang w:val="en-US"/>
              </w:rPr>
              <w:t xml:space="preserve"> </w:t>
            </w:r>
            <w:r w:rsidR="0076085A" w:rsidRPr="00A765E5">
              <w:rPr>
                <w:rFonts w:ascii="Century Gothic" w:hAnsi="Century Gothic"/>
                <w:sz w:val="20"/>
                <w:szCs w:val="20"/>
                <w:lang w:val="en-US"/>
              </w:rPr>
              <w:t xml:space="preserve">Academy </w:t>
            </w:r>
            <w:r w:rsidRPr="00A765E5">
              <w:rPr>
                <w:rFonts w:ascii="Century Gothic" w:hAnsi="Century Gothic"/>
                <w:sz w:val="20"/>
                <w:szCs w:val="20"/>
                <w:lang w:val="en-US"/>
              </w:rPr>
              <w:t>s</w:t>
            </w:r>
            <w:r w:rsidR="0076085A" w:rsidRPr="00A765E5">
              <w:rPr>
                <w:rFonts w:ascii="Century Gothic" w:hAnsi="Century Gothic"/>
                <w:sz w:val="20"/>
                <w:szCs w:val="20"/>
                <w:lang w:val="en-US"/>
              </w:rPr>
              <w:t xml:space="preserve">ite facilities </w:t>
            </w:r>
            <w:r w:rsidR="00082D0A" w:rsidRPr="00A765E5">
              <w:rPr>
                <w:rFonts w:ascii="Century Gothic" w:hAnsi="Century Gothic"/>
                <w:sz w:val="20"/>
                <w:szCs w:val="20"/>
                <w:lang w:val="en-US"/>
              </w:rPr>
              <w:t>to meet health &amp; safety</w:t>
            </w:r>
            <w:r w:rsidR="0076085A" w:rsidRPr="00A765E5">
              <w:rPr>
                <w:rFonts w:ascii="Century Gothic" w:hAnsi="Century Gothic"/>
                <w:sz w:val="20"/>
                <w:szCs w:val="20"/>
                <w:lang w:val="en-US"/>
              </w:rPr>
              <w:t xml:space="preserve"> requirements and ensure they are safe and clean to </w:t>
            </w:r>
            <w:r w:rsidRPr="00A765E5">
              <w:rPr>
                <w:rFonts w:ascii="Century Gothic" w:hAnsi="Century Gothic"/>
                <w:sz w:val="20"/>
                <w:szCs w:val="20"/>
                <w:lang w:val="en-US"/>
              </w:rPr>
              <w:t>meet teaching needs.</w:t>
            </w:r>
          </w:p>
          <w:p w:rsidR="0060508C" w:rsidRPr="00A765E5" w:rsidRDefault="0060508C" w:rsidP="00A765E5">
            <w:p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To provide reports and progress analysis against site maintenance, improvement plans, capital projects and H</w:t>
            </w:r>
            <w:r w:rsidR="00764E9C" w:rsidRPr="00A765E5">
              <w:rPr>
                <w:rFonts w:ascii="Century Gothic" w:hAnsi="Century Gothic"/>
                <w:sz w:val="20"/>
                <w:szCs w:val="20"/>
                <w:lang w:val="en-US"/>
              </w:rPr>
              <w:t xml:space="preserve">ealth </w:t>
            </w:r>
            <w:r w:rsidRPr="00A765E5">
              <w:rPr>
                <w:rFonts w:ascii="Century Gothic" w:hAnsi="Century Gothic"/>
                <w:sz w:val="20"/>
                <w:szCs w:val="20"/>
                <w:lang w:val="en-US"/>
              </w:rPr>
              <w:t>&amp;</w:t>
            </w:r>
            <w:r w:rsidR="00764E9C" w:rsidRPr="00A765E5">
              <w:rPr>
                <w:rFonts w:ascii="Century Gothic" w:hAnsi="Century Gothic"/>
                <w:sz w:val="20"/>
                <w:szCs w:val="20"/>
                <w:lang w:val="en-US"/>
              </w:rPr>
              <w:t xml:space="preserve"> </w:t>
            </w:r>
            <w:r w:rsidRPr="00A765E5">
              <w:rPr>
                <w:rFonts w:ascii="Century Gothic" w:hAnsi="Century Gothic"/>
                <w:sz w:val="20"/>
                <w:szCs w:val="20"/>
                <w:lang w:val="en-US"/>
              </w:rPr>
              <w:t>S</w:t>
            </w:r>
            <w:r w:rsidR="00764E9C" w:rsidRPr="00A765E5">
              <w:rPr>
                <w:rFonts w:ascii="Century Gothic" w:hAnsi="Century Gothic"/>
                <w:sz w:val="20"/>
                <w:szCs w:val="20"/>
                <w:lang w:val="en-US"/>
              </w:rPr>
              <w:t>afety</w:t>
            </w:r>
            <w:r w:rsidRPr="00A765E5">
              <w:rPr>
                <w:rFonts w:ascii="Century Gothic" w:hAnsi="Century Gothic"/>
                <w:sz w:val="20"/>
                <w:szCs w:val="20"/>
                <w:lang w:val="en-US"/>
              </w:rPr>
              <w:t xml:space="preserve"> monitoring, co-ordinate all processes to meet monthly KPIs and H</w:t>
            </w:r>
            <w:r w:rsidR="00764E9C" w:rsidRPr="00A765E5">
              <w:rPr>
                <w:rFonts w:ascii="Century Gothic" w:hAnsi="Century Gothic"/>
                <w:sz w:val="20"/>
                <w:szCs w:val="20"/>
                <w:lang w:val="en-US"/>
              </w:rPr>
              <w:t xml:space="preserve">ealth </w:t>
            </w:r>
            <w:r w:rsidRPr="00A765E5">
              <w:rPr>
                <w:rFonts w:ascii="Century Gothic" w:hAnsi="Century Gothic"/>
                <w:sz w:val="20"/>
                <w:szCs w:val="20"/>
                <w:lang w:val="en-US"/>
              </w:rPr>
              <w:t>&amp;</w:t>
            </w:r>
            <w:r w:rsidR="00764E9C" w:rsidRPr="00A765E5">
              <w:rPr>
                <w:rFonts w:ascii="Century Gothic" w:hAnsi="Century Gothic"/>
                <w:sz w:val="20"/>
                <w:szCs w:val="20"/>
                <w:lang w:val="en-US"/>
              </w:rPr>
              <w:t xml:space="preserve"> Safety</w:t>
            </w:r>
            <w:r w:rsidRPr="00A765E5">
              <w:rPr>
                <w:rFonts w:ascii="Century Gothic" w:hAnsi="Century Gothic"/>
                <w:sz w:val="20"/>
                <w:szCs w:val="20"/>
                <w:lang w:val="en-US"/>
              </w:rPr>
              <w:t xml:space="preserve"> audit requirements and ensure th</w:t>
            </w:r>
            <w:r w:rsidR="00082D0A" w:rsidRPr="00A765E5">
              <w:rPr>
                <w:rFonts w:ascii="Century Gothic" w:hAnsi="Century Gothic"/>
                <w:sz w:val="20"/>
                <w:szCs w:val="20"/>
                <w:lang w:val="en-US"/>
              </w:rPr>
              <w:t>at</w:t>
            </w:r>
            <w:r w:rsidRPr="00A765E5">
              <w:rPr>
                <w:rFonts w:ascii="Century Gothic" w:hAnsi="Century Gothic"/>
                <w:sz w:val="20"/>
                <w:szCs w:val="20"/>
                <w:lang w:val="en-US"/>
              </w:rPr>
              <w:t xml:space="preserve"> all policies are adhered to.</w:t>
            </w:r>
          </w:p>
          <w:p w:rsidR="0060508C" w:rsidRPr="00A765E5" w:rsidRDefault="0060508C" w:rsidP="00A765E5">
            <w:p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To lead on proactive site management systems, site maintenance projects and reactive site solutions increasing consistency of site delivery services, managing the District an</w:t>
            </w:r>
            <w:r w:rsidR="00AF5BB9" w:rsidRPr="00A765E5">
              <w:rPr>
                <w:rFonts w:ascii="Century Gothic" w:hAnsi="Century Gothic"/>
                <w:sz w:val="20"/>
                <w:szCs w:val="20"/>
                <w:lang w:val="en-US"/>
              </w:rPr>
              <w:t xml:space="preserve">d </w:t>
            </w:r>
            <w:r w:rsidR="00A93A2E" w:rsidRPr="00A765E5">
              <w:rPr>
                <w:rFonts w:ascii="Century Gothic" w:hAnsi="Century Gothic"/>
                <w:sz w:val="20"/>
                <w:szCs w:val="20"/>
                <w:lang w:val="en-US"/>
              </w:rPr>
              <w:t xml:space="preserve">supporting </w:t>
            </w:r>
            <w:r w:rsidR="00AF5BB9" w:rsidRPr="00A765E5">
              <w:rPr>
                <w:rFonts w:ascii="Century Gothic" w:hAnsi="Century Gothic"/>
                <w:sz w:val="20"/>
                <w:szCs w:val="20"/>
                <w:lang w:val="en-US"/>
              </w:rPr>
              <w:t>local site team</w:t>
            </w:r>
            <w:r w:rsidR="00A93A2E" w:rsidRPr="00A765E5">
              <w:rPr>
                <w:rFonts w:ascii="Century Gothic" w:hAnsi="Century Gothic"/>
                <w:sz w:val="20"/>
                <w:szCs w:val="20"/>
                <w:lang w:val="en-US"/>
              </w:rPr>
              <w:t>s</w:t>
            </w:r>
            <w:r w:rsidR="00AF5BB9" w:rsidRPr="00A765E5">
              <w:rPr>
                <w:rFonts w:ascii="Century Gothic" w:hAnsi="Century Gothic"/>
                <w:sz w:val="20"/>
                <w:szCs w:val="20"/>
                <w:lang w:val="en-US"/>
              </w:rPr>
              <w:t xml:space="preserve"> to meet site A</w:t>
            </w:r>
            <w:r w:rsidRPr="00A765E5">
              <w:rPr>
                <w:rFonts w:ascii="Century Gothic" w:hAnsi="Century Gothic"/>
                <w:sz w:val="20"/>
                <w:szCs w:val="20"/>
                <w:lang w:val="en-US"/>
              </w:rPr>
              <w:t>cademy needs.</w:t>
            </w:r>
          </w:p>
          <w:p w:rsidR="00A765E5" w:rsidRDefault="00A765E5" w:rsidP="0060508C">
            <w:pPr>
              <w:autoSpaceDE w:val="0"/>
              <w:autoSpaceDN w:val="0"/>
              <w:adjustRightInd w:val="0"/>
              <w:contextualSpacing/>
              <w:outlineLvl w:val="0"/>
              <w:rPr>
                <w:rFonts w:cstheme="minorHAnsi"/>
                <w:b/>
                <w:lang w:val="en-US"/>
              </w:rPr>
            </w:pPr>
          </w:p>
          <w:p w:rsidR="0060508C" w:rsidRPr="00A765E5" w:rsidRDefault="0060508C" w:rsidP="0060508C">
            <w:pPr>
              <w:autoSpaceDE w:val="0"/>
              <w:autoSpaceDN w:val="0"/>
              <w:adjustRightInd w:val="0"/>
              <w:contextualSpacing/>
              <w:outlineLvl w:val="0"/>
              <w:rPr>
                <w:rFonts w:ascii="Century Gothic" w:hAnsi="Century Gothic"/>
                <w:b/>
                <w:sz w:val="20"/>
                <w:szCs w:val="20"/>
                <w:lang w:val="en-US"/>
              </w:rPr>
            </w:pPr>
            <w:r w:rsidRPr="00A765E5">
              <w:rPr>
                <w:rFonts w:ascii="Century Gothic" w:hAnsi="Century Gothic"/>
                <w:b/>
                <w:sz w:val="20"/>
                <w:szCs w:val="20"/>
                <w:lang w:val="en-US"/>
              </w:rPr>
              <w:t>KEY RESPONSIBILIT</w:t>
            </w:r>
            <w:bookmarkStart w:id="0" w:name="_GoBack"/>
            <w:bookmarkEnd w:id="0"/>
            <w:r w:rsidRPr="00A765E5">
              <w:rPr>
                <w:rFonts w:ascii="Century Gothic" w:hAnsi="Century Gothic"/>
                <w:b/>
                <w:sz w:val="20"/>
                <w:szCs w:val="20"/>
                <w:lang w:val="en-US"/>
              </w:rPr>
              <w:t>IES</w:t>
            </w:r>
          </w:p>
          <w:p w:rsidR="0060508C" w:rsidRPr="00A765E5" w:rsidRDefault="00764E9C" w:rsidP="00A765E5">
            <w:p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To o</w:t>
            </w:r>
            <w:r w:rsidR="00ED14C4" w:rsidRPr="00A765E5">
              <w:rPr>
                <w:rFonts w:ascii="Century Gothic" w:hAnsi="Century Gothic"/>
                <w:sz w:val="20"/>
                <w:szCs w:val="20"/>
                <w:lang w:val="en-US"/>
              </w:rPr>
              <w:t xml:space="preserve">versee and support </w:t>
            </w:r>
            <w:r w:rsidR="0060508C" w:rsidRPr="00A765E5">
              <w:rPr>
                <w:rFonts w:ascii="Century Gothic" w:hAnsi="Century Gothic"/>
                <w:sz w:val="20"/>
                <w:szCs w:val="20"/>
                <w:lang w:val="en-US"/>
              </w:rPr>
              <w:t>the designated H</w:t>
            </w:r>
            <w:r w:rsidRPr="00A765E5">
              <w:rPr>
                <w:rFonts w:ascii="Century Gothic" w:hAnsi="Century Gothic"/>
                <w:sz w:val="20"/>
                <w:szCs w:val="20"/>
                <w:lang w:val="en-US"/>
              </w:rPr>
              <w:t xml:space="preserve">ealth </w:t>
            </w:r>
            <w:r w:rsidR="0060508C" w:rsidRPr="00A765E5">
              <w:rPr>
                <w:rFonts w:ascii="Century Gothic" w:hAnsi="Century Gothic"/>
                <w:sz w:val="20"/>
                <w:szCs w:val="20"/>
                <w:lang w:val="en-US"/>
              </w:rPr>
              <w:t>&amp;</w:t>
            </w:r>
            <w:r w:rsidRPr="00A765E5">
              <w:rPr>
                <w:rFonts w:ascii="Century Gothic" w:hAnsi="Century Gothic"/>
                <w:sz w:val="20"/>
                <w:szCs w:val="20"/>
                <w:lang w:val="en-US"/>
              </w:rPr>
              <w:t xml:space="preserve"> </w:t>
            </w:r>
            <w:r w:rsidR="0060508C" w:rsidRPr="00A765E5">
              <w:rPr>
                <w:rFonts w:ascii="Century Gothic" w:hAnsi="Century Gothic"/>
                <w:sz w:val="20"/>
                <w:szCs w:val="20"/>
                <w:lang w:val="en-US"/>
              </w:rPr>
              <w:t>S</w:t>
            </w:r>
            <w:r w:rsidRPr="00A765E5">
              <w:rPr>
                <w:rFonts w:ascii="Century Gothic" w:hAnsi="Century Gothic"/>
                <w:sz w:val="20"/>
                <w:szCs w:val="20"/>
                <w:lang w:val="en-US"/>
              </w:rPr>
              <w:t xml:space="preserve">afety </w:t>
            </w:r>
            <w:r w:rsidR="0060508C" w:rsidRPr="00A765E5">
              <w:rPr>
                <w:rFonts w:ascii="Century Gothic" w:hAnsi="Century Gothic"/>
                <w:sz w:val="20"/>
                <w:szCs w:val="20"/>
                <w:lang w:val="en-US"/>
              </w:rPr>
              <w:t xml:space="preserve">and </w:t>
            </w:r>
            <w:r w:rsidR="009107CB" w:rsidRPr="00A765E5">
              <w:rPr>
                <w:rFonts w:ascii="Century Gothic" w:hAnsi="Century Gothic"/>
                <w:sz w:val="20"/>
                <w:szCs w:val="20"/>
                <w:lang w:val="en-US"/>
              </w:rPr>
              <w:t>Fire O</w:t>
            </w:r>
            <w:r w:rsidR="0060508C" w:rsidRPr="00A765E5">
              <w:rPr>
                <w:rFonts w:ascii="Century Gothic" w:hAnsi="Century Gothic"/>
                <w:sz w:val="20"/>
                <w:szCs w:val="20"/>
                <w:lang w:val="en-US"/>
              </w:rPr>
              <w:t>fficer</w:t>
            </w:r>
            <w:r w:rsidRPr="00A765E5">
              <w:rPr>
                <w:rFonts w:ascii="Century Gothic" w:hAnsi="Century Gothic"/>
                <w:sz w:val="20"/>
                <w:szCs w:val="20"/>
                <w:lang w:val="en-US"/>
              </w:rPr>
              <w:t>s within the District</w:t>
            </w:r>
            <w:r w:rsidR="0060508C" w:rsidRPr="00A765E5">
              <w:rPr>
                <w:rFonts w:ascii="Century Gothic" w:hAnsi="Century Gothic"/>
                <w:sz w:val="20"/>
                <w:szCs w:val="20"/>
                <w:lang w:val="en-US"/>
              </w:rPr>
              <w:t xml:space="preserve"> </w:t>
            </w:r>
            <w:r w:rsidR="00ED14C4" w:rsidRPr="00A765E5">
              <w:rPr>
                <w:rFonts w:ascii="Century Gothic" w:hAnsi="Century Gothic"/>
                <w:sz w:val="20"/>
                <w:szCs w:val="20"/>
                <w:lang w:val="en-US"/>
              </w:rPr>
              <w:t xml:space="preserve">to ensure </w:t>
            </w:r>
            <w:r w:rsidR="00AF5BB9" w:rsidRPr="00A765E5">
              <w:rPr>
                <w:rFonts w:ascii="Century Gothic" w:hAnsi="Century Gothic"/>
                <w:sz w:val="20"/>
                <w:szCs w:val="20"/>
                <w:lang w:val="en-US"/>
              </w:rPr>
              <w:t xml:space="preserve">all sites </w:t>
            </w:r>
            <w:r w:rsidRPr="00A765E5">
              <w:rPr>
                <w:rFonts w:ascii="Century Gothic" w:hAnsi="Century Gothic"/>
                <w:sz w:val="20"/>
                <w:szCs w:val="20"/>
                <w:lang w:val="en-US"/>
              </w:rPr>
              <w:t xml:space="preserve">are complaint with </w:t>
            </w:r>
            <w:r w:rsidR="0060508C" w:rsidRPr="00A765E5">
              <w:rPr>
                <w:rFonts w:ascii="Century Gothic" w:hAnsi="Century Gothic"/>
                <w:sz w:val="20"/>
                <w:szCs w:val="20"/>
                <w:lang w:val="en-US"/>
              </w:rPr>
              <w:t>H</w:t>
            </w:r>
            <w:r w:rsidRPr="00A765E5">
              <w:rPr>
                <w:rFonts w:ascii="Century Gothic" w:hAnsi="Century Gothic"/>
                <w:sz w:val="20"/>
                <w:szCs w:val="20"/>
                <w:lang w:val="en-US"/>
              </w:rPr>
              <w:t xml:space="preserve">ealth </w:t>
            </w:r>
            <w:r w:rsidR="0060508C" w:rsidRPr="00A765E5">
              <w:rPr>
                <w:rFonts w:ascii="Century Gothic" w:hAnsi="Century Gothic"/>
                <w:sz w:val="20"/>
                <w:szCs w:val="20"/>
                <w:lang w:val="en-US"/>
              </w:rPr>
              <w:t>&amp;</w:t>
            </w:r>
            <w:r w:rsidRPr="00A765E5">
              <w:rPr>
                <w:rFonts w:ascii="Century Gothic" w:hAnsi="Century Gothic"/>
                <w:sz w:val="20"/>
                <w:szCs w:val="20"/>
                <w:lang w:val="en-US"/>
              </w:rPr>
              <w:t xml:space="preserve"> </w:t>
            </w:r>
            <w:r w:rsidR="0060508C" w:rsidRPr="00A765E5">
              <w:rPr>
                <w:rFonts w:ascii="Century Gothic" w:hAnsi="Century Gothic"/>
                <w:sz w:val="20"/>
                <w:szCs w:val="20"/>
                <w:lang w:val="en-US"/>
              </w:rPr>
              <w:t>S</w:t>
            </w:r>
            <w:r w:rsidRPr="00A765E5">
              <w:rPr>
                <w:rFonts w:ascii="Century Gothic" w:hAnsi="Century Gothic"/>
                <w:sz w:val="20"/>
                <w:szCs w:val="20"/>
                <w:lang w:val="en-US"/>
              </w:rPr>
              <w:t>afety</w:t>
            </w:r>
            <w:r w:rsidR="0060508C" w:rsidRPr="00A765E5">
              <w:rPr>
                <w:rFonts w:ascii="Century Gothic" w:hAnsi="Century Gothic"/>
                <w:sz w:val="20"/>
                <w:szCs w:val="20"/>
                <w:lang w:val="en-US"/>
              </w:rPr>
              <w:t xml:space="preserve"> regulations</w:t>
            </w:r>
            <w:r w:rsidR="00AF5BB9" w:rsidRPr="00A765E5">
              <w:rPr>
                <w:rFonts w:ascii="Century Gothic" w:hAnsi="Century Gothic"/>
                <w:sz w:val="20"/>
                <w:szCs w:val="20"/>
                <w:lang w:val="en-US"/>
              </w:rPr>
              <w:t>.</w:t>
            </w:r>
          </w:p>
          <w:p w:rsidR="0060508C" w:rsidRPr="00A765E5" w:rsidRDefault="0060508C" w:rsidP="00A765E5">
            <w:p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Be responsible for planning, monitoring and evaluation of capital and local maintenance works </w:t>
            </w:r>
            <w:r w:rsidR="00ED14C4" w:rsidRPr="00A765E5">
              <w:rPr>
                <w:rFonts w:ascii="Century Gothic" w:hAnsi="Century Gothic"/>
                <w:sz w:val="20"/>
                <w:szCs w:val="20"/>
                <w:lang w:val="en-US"/>
              </w:rPr>
              <w:t xml:space="preserve">to ensure value for money and </w:t>
            </w:r>
            <w:r w:rsidRPr="00A765E5">
              <w:rPr>
                <w:rFonts w:ascii="Century Gothic" w:hAnsi="Century Gothic"/>
                <w:sz w:val="20"/>
                <w:szCs w:val="20"/>
                <w:lang w:val="en-US"/>
              </w:rPr>
              <w:t>clean and safe site</w:t>
            </w:r>
            <w:r w:rsidR="00ED14C4" w:rsidRPr="00A765E5">
              <w:rPr>
                <w:rFonts w:ascii="Century Gothic" w:hAnsi="Century Gothic"/>
                <w:sz w:val="20"/>
                <w:szCs w:val="20"/>
                <w:lang w:val="en-US"/>
              </w:rPr>
              <w:t>s</w:t>
            </w:r>
            <w:r w:rsidRPr="00A765E5">
              <w:rPr>
                <w:rFonts w:ascii="Century Gothic" w:hAnsi="Century Gothic"/>
                <w:sz w:val="20"/>
                <w:szCs w:val="20"/>
                <w:lang w:val="en-US"/>
              </w:rPr>
              <w:t>.</w:t>
            </w:r>
          </w:p>
          <w:p w:rsidR="00A509B9" w:rsidRPr="00A765E5" w:rsidRDefault="0060508C" w:rsidP="00A765E5">
            <w:pPr>
              <w:autoSpaceDE w:val="0"/>
              <w:autoSpaceDN w:val="0"/>
              <w:adjustRightInd w:val="0"/>
              <w:spacing w:after="0" w:line="240" w:lineRule="auto"/>
              <w:rPr>
                <w:rFonts w:cstheme="minorHAnsi"/>
                <w:lang w:val="en-US"/>
              </w:rPr>
            </w:pPr>
            <w:r w:rsidRPr="00A765E5">
              <w:rPr>
                <w:rFonts w:ascii="Century Gothic" w:hAnsi="Century Gothic"/>
                <w:sz w:val="20"/>
                <w:szCs w:val="20"/>
                <w:lang w:val="en-US"/>
              </w:rPr>
              <w:t xml:space="preserve">To contract </w:t>
            </w:r>
            <w:r w:rsidR="00AF5BB9" w:rsidRPr="00A765E5">
              <w:rPr>
                <w:rFonts w:ascii="Century Gothic" w:hAnsi="Century Gothic"/>
                <w:sz w:val="20"/>
                <w:szCs w:val="20"/>
                <w:lang w:val="en-US"/>
              </w:rPr>
              <w:t xml:space="preserve">and </w:t>
            </w:r>
            <w:r w:rsidR="00ED14C4" w:rsidRPr="00A765E5">
              <w:rPr>
                <w:rFonts w:ascii="Century Gothic" w:hAnsi="Century Gothic"/>
                <w:sz w:val="20"/>
                <w:szCs w:val="20"/>
                <w:lang w:val="en-US"/>
              </w:rPr>
              <w:t xml:space="preserve">oversee the </w:t>
            </w:r>
            <w:r w:rsidRPr="00A765E5">
              <w:rPr>
                <w:rFonts w:ascii="Century Gothic" w:hAnsi="Century Gothic"/>
                <w:sz w:val="20"/>
                <w:szCs w:val="20"/>
                <w:lang w:val="en-US"/>
              </w:rPr>
              <w:t>manage</w:t>
            </w:r>
            <w:r w:rsidR="00ED14C4" w:rsidRPr="00A765E5">
              <w:rPr>
                <w:rFonts w:ascii="Century Gothic" w:hAnsi="Century Gothic"/>
                <w:sz w:val="20"/>
                <w:szCs w:val="20"/>
                <w:lang w:val="en-US"/>
              </w:rPr>
              <w:t>ment of</w:t>
            </w:r>
            <w:r w:rsidRPr="00A765E5">
              <w:rPr>
                <w:rFonts w:ascii="Century Gothic" w:hAnsi="Century Gothic"/>
                <w:sz w:val="20"/>
                <w:szCs w:val="20"/>
                <w:lang w:val="en-US"/>
              </w:rPr>
              <w:t xml:space="preserve"> both </w:t>
            </w:r>
            <w:r w:rsidR="00ED14C4" w:rsidRPr="00A765E5">
              <w:rPr>
                <w:rFonts w:ascii="Century Gothic" w:hAnsi="Century Gothic"/>
                <w:sz w:val="20"/>
                <w:szCs w:val="20"/>
                <w:lang w:val="en-US"/>
              </w:rPr>
              <w:t>s</w:t>
            </w:r>
            <w:r w:rsidRPr="00A765E5">
              <w:rPr>
                <w:rFonts w:ascii="Century Gothic" w:hAnsi="Century Gothic"/>
                <w:sz w:val="20"/>
                <w:szCs w:val="20"/>
                <w:lang w:val="en-US"/>
              </w:rPr>
              <w:t>ervice</w:t>
            </w:r>
            <w:r w:rsidR="00ED14C4" w:rsidRPr="00A765E5">
              <w:rPr>
                <w:rFonts w:ascii="Century Gothic" w:hAnsi="Century Gothic"/>
                <w:sz w:val="20"/>
                <w:szCs w:val="20"/>
                <w:lang w:val="en-US"/>
              </w:rPr>
              <w:t xml:space="preserve"> contractors, i</w:t>
            </w:r>
            <w:r w:rsidRPr="00A765E5">
              <w:rPr>
                <w:rFonts w:ascii="Century Gothic" w:hAnsi="Century Gothic"/>
                <w:sz w:val="20"/>
                <w:szCs w:val="20"/>
                <w:lang w:val="en-US"/>
              </w:rPr>
              <w:t>ncluding cleaning, IT, security and site maintenance.</w:t>
            </w:r>
            <w:r w:rsidRPr="00A765E5">
              <w:rPr>
                <w:rFonts w:cstheme="minorHAnsi"/>
                <w:lang w:val="en-US"/>
              </w:rPr>
              <w:t xml:space="preserve">  </w:t>
            </w:r>
          </w:p>
        </w:tc>
      </w:tr>
      <w:tr w:rsidR="00A509B9" w:rsidRPr="0060508C">
        <w:trPr>
          <w:trHeight w:val="103"/>
        </w:trPr>
        <w:tc>
          <w:tcPr>
            <w:tcW w:w="10314" w:type="dxa"/>
            <w:gridSpan w:val="2"/>
            <w:shd w:val="clear" w:color="auto" w:fill="D9D9D9" w:themeFill="background1" w:themeFillShade="D9"/>
          </w:tcPr>
          <w:p w:rsidR="00A509B9" w:rsidRPr="00A765E5" w:rsidRDefault="003A5ABB" w:rsidP="00404775">
            <w:pPr>
              <w:pStyle w:val="Default"/>
              <w:rPr>
                <w:rFonts w:ascii="Century Gothic" w:hAnsi="Century Gothic" w:cstheme="minorHAnsi"/>
                <w:sz w:val="22"/>
                <w:szCs w:val="22"/>
              </w:rPr>
            </w:pPr>
            <w:r w:rsidRPr="00A765E5">
              <w:rPr>
                <w:rFonts w:ascii="Century Gothic" w:hAnsi="Century Gothic" w:cstheme="minorHAnsi"/>
                <w:b/>
                <w:bCs/>
                <w:sz w:val="22"/>
                <w:szCs w:val="22"/>
              </w:rPr>
              <w:t>Main Duties:</w:t>
            </w:r>
          </w:p>
        </w:tc>
      </w:tr>
      <w:tr w:rsidR="00A509B9" w:rsidRPr="0060508C">
        <w:trPr>
          <w:trHeight w:val="1039"/>
        </w:trPr>
        <w:tc>
          <w:tcPr>
            <w:tcW w:w="10314" w:type="dxa"/>
            <w:gridSpan w:val="2"/>
          </w:tcPr>
          <w:p w:rsidR="0060508C" w:rsidRPr="00A765E5" w:rsidRDefault="0060508C" w:rsidP="00A765E5">
            <w:pPr>
              <w:autoSpaceDE w:val="0"/>
              <w:autoSpaceDN w:val="0"/>
              <w:adjustRightInd w:val="0"/>
              <w:spacing w:after="0" w:line="240" w:lineRule="auto"/>
              <w:rPr>
                <w:rFonts w:ascii="Century Gothic" w:hAnsi="Century Gothic"/>
                <w:b/>
                <w:sz w:val="20"/>
                <w:szCs w:val="20"/>
                <w:lang w:val="en-US"/>
              </w:rPr>
            </w:pPr>
            <w:r w:rsidRPr="00A765E5">
              <w:rPr>
                <w:rFonts w:ascii="Century Gothic" w:hAnsi="Century Gothic"/>
                <w:b/>
                <w:sz w:val="20"/>
                <w:szCs w:val="20"/>
                <w:lang w:val="en-US"/>
              </w:rPr>
              <w:t>Strategic</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As a member of the District team to attend meetings, contribute to the District strategic operational plans with specific responsibility for H&amp;S policie</w:t>
            </w:r>
            <w:r w:rsidR="006B2156" w:rsidRPr="00A765E5">
              <w:rPr>
                <w:rFonts w:ascii="Century Gothic" w:hAnsi="Century Gothic"/>
                <w:sz w:val="20"/>
                <w:szCs w:val="20"/>
                <w:lang w:val="en-US"/>
              </w:rPr>
              <w:t xml:space="preserve">s, site and grounds management </w:t>
            </w:r>
            <w:r w:rsidRPr="00A765E5">
              <w:rPr>
                <w:rFonts w:ascii="Century Gothic" w:hAnsi="Century Gothic"/>
                <w:sz w:val="20"/>
                <w:szCs w:val="20"/>
                <w:lang w:val="en-US"/>
              </w:rPr>
              <w:t>and ensuring good practice is shared.</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Produce and be accountable for the delive</w:t>
            </w:r>
            <w:r w:rsidR="006B2156" w:rsidRPr="00A765E5">
              <w:rPr>
                <w:rFonts w:ascii="Century Gothic" w:hAnsi="Century Gothic"/>
                <w:sz w:val="20"/>
                <w:szCs w:val="20"/>
                <w:lang w:val="en-US"/>
              </w:rPr>
              <w:t>ry of an annual facilities plan</w:t>
            </w:r>
            <w:r w:rsidRPr="00A765E5">
              <w:rPr>
                <w:rFonts w:ascii="Century Gothic" w:hAnsi="Century Gothic"/>
                <w:sz w:val="20"/>
                <w:szCs w:val="20"/>
                <w:lang w:val="en-US"/>
              </w:rPr>
              <w:t xml:space="preserve"> including capital works, site improvement projects, response times against all reactive maintenance issues and grounds up keep.</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Be responsible for the delivery and effective operation of H</w:t>
            </w:r>
            <w:r w:rsidR="00082D0A" w:rsidRPr="00A765E5">
              <w:rPr>
                <w:rFonts w:ascii="Century Gothic" w:hAnsi="Century Gothic"/>
                <w:sz w:val="20"/>
                <w:szCs w:val="20"/>
                <w:lang w:val="en-US"/>
              </w:rPr>
              <w:t>ealth and Safety p</w:t>
            </w:r>
            <w:r w:rsidRPr="00A765E5">
              <w:rPr>
                <w:rFonts w:ascii="Century Gothic" w:hAnsi="Century Gothic"/>
                <w:sz w:val="20"/>
                <w:szCs w:val="20"/>
                <w:lang w:val="en-US"/>
              </w:rPr>
              <w:t>rocesses</w:t>
            </w:r>
            <w:r w:rsidR="00FE59A8"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To work with </w:t>
            </w:r>
            <w:r w:rsidR="00764E9C" w:rsidRPr="00A765E5">
              <w:rPr>
                <w:rFonts w:ascii="Century Gothic" w:hAnsi="Century Gothic"/>
                <w:sz w:val="20"/>
                <w:szCs w:val="20"/>
                <w:lang w:val="en-US"/>
              </w:rPr>
              <w:t>Aspirations</w:t>
            </w:r>
            <w:r w:rsidRPr="00A765E5">
              <w:rPr>
                <w:rFonts w:ascii="Century Gothic" w:hAnsi="Century Gothic"/>
                <w:sz w:val="20"/>
                <w:szCs w:val="20"/>
                <w:lang w:val="en-US"/>
              </w:rPr>
              <w:t xml:space="preserve"> Director of Estates and </w:t>
            </w:r>
            <w:r w:rsidR="00764E9C" w:rsidRPr="00A765E5">
              <w:rPr>
                <w:rFonts w:ascii="Century Gothic" w:hAnsi="Century Gothic"/>
                <w:sz w:val="20"/>
                <w:szCs w:val="20"/>
                <w:lang w:val="en-US"/>
              </w:rPr>
              <w:t>Aspirations</w:t>
            </w:r>
            <w:r w:rsidRPr="00A765E5">
              <w:rPr>
                <w:rFonts w:ascii="Century Gothic" w:hAnsi="Century Gothic"/>
                <w:sz w:val="20"/>
                <w:szCs w:val="20"/>
                <w:lang w:val="en-US"/>
              </w:rPr>
              <w:t xml:space="preserve"> Head Office, to ensure that they receive information and reports as required</w:t>
            </w:r>
            <w:r w:rsidR="00FE59A8" w:rsidRPr="00A765E5">
              <w:rPr>
                <w:rFonts w:ascii="Century Gothic" w:hAnsi="Century Gothic"/>
                <w:sz w:val="20"/>
                <w:szCs w:val="20"/>
                <w:lang w:val="en-US"/>
              </w:rPr>
              <w:t>.</w:t>
            </w:r>
          </w:p>
          <w:p w:rsidR="0060508C" w:rsidRPr="00A765E5" w:rsidRDefault="00FE59A8"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Ensure the </w:t>
            </w:r>
            <w:r w:rsidR="00764E9C" w:rsidRPr="00A765E5">
              <w:rPr>
                <w:rFonts w:ascii="Century Gothic" w:hAnsi="Century Gothic"/>
                <w:sz w:val="20"/>
                <w:szCs w:val="20"/>
                <w:lang w:val="en-US"/>
              </w:rPr>
              <w:t>Academy based site teams</w:t>
            </w:r>
            <w:r w:rsidRPr="00A765E5">
              <w:rPr>
                <w:rFonts w:ascii="Century Gothic" w:hAnsi="Century Gothic"/>
                <w:sz w:val="20"/>
                <w:szCs w:val="20"/>
                <w:lang w:val="en-US"/>
              </w:rPr>
              <w:t xml:space="preserve"> are supported to maximise the</w:t>
            </w:r>
            <w:r w:rsidR="0060508C" w:rsidRPr="00A765E5">
              <w:rPr>
                <w:rFonts w:ascii="Century Gothic" w:hAnsi="Century Gothic"/>
                <w:sz w:val="20"/>
                <w:szCs w:val="20"/>
                <w:lang w:val="en-US"/>
              </w:rPr>
              <w:t xml:space="preserve"> contribution they make through effective strategic planning, including consideration of</w:t>
            </w:r>
            <w:r w:rsidRPr="00A765E5">
              <w:rPr>
                <w:rFonts w:ascii="Century Gothic" w:hAnsi="Century Gothic"/>
                <w:sz w:val="20"/>
                <w:szCs w:val="20"/>
                <w:lang w:val="en-US"/>
              </w:rPr>
              <w:t xml:space="preserve"> all cost implications and</w:t>
            </w:r>
            <w:r w:rsidR="0060508C" w:rsidRPr="00A765E5">
              <w:rPr>
                <w:rFonts w:ascii="Century Gothic" w:hAnsi="Century Gothic"/>
                <w:sz w:val="20"/>
                <w:szCs w:val="20"/>
                <w:lang w:val="en-US"/>
              </w:rPr>
              <w:t xml:space="preserve"> producing timely and fully costed proposals.</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Ensure that the values, principles and mission of </w:t>
            </w:r>
            <w:r w:rsidR="00764E9C" w:rsidRPr="00A765E5">
              <w:rPr>
                <w:rFonts w:ascii="Century Gothic" w:hAnsi="Century Gothic"/>
                <w:sz w:val="20"/>
                <w:szCs w:val="20"/>
                <w:lang w:val="en-US"/>
              </w:rPr>
              <w:t>Aspirations</w:t>
            </w:r>
            <w:r w:rsidRPr="00A765E5">
              <w:rPr>
                <w:rFonts w:ascii="Century Gothic" w:hAnsi="Century Gothic"/>
                <w:sz w:val="20"/>
                <w:szCs w:val="20"/>
                <w:lang w:val="en-US"/>
              </w:rPr>
              <w:t xml:space="preserve"> are evident in the discharge of the duties of the post and share and a</w:t>
            </w:r>
            <w:r w:rsidR="00CF48F9" w:rsidRPr="00A765E5">
              <w:rPr>
                <w:rFonts w:ascii="Century Gothic" w:hAnsi="Century Gothic"/>
                <w:sz w:val="20"/>
                <w:szCs w:val="20"/>
                <w:lang w:val="en-US"/>
              </w:rPr>
              <w:t>ct on best practice across the D</w:t>
            </w:r>
            <w:r w:rsidRPr="00A765E5">
              <w:rPr>
                <w:rFonts w:ascii="Century Gothic" w:hAnsi="Century Gothic"/>
                <w:sz w:val="20"/>
                <w:szCs w:val="20"/>
                <w:lang w:val="en-US"/>
              </w:rPr>
              <w:t>istrict</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Ensure effective risk management, for example, in health and safety and in the management of any third-party service contracts.</w:t>
            </w:r>
          </w:p>
          <w:p w:rsidR="0060508C" w:rsidRPr="00A765E5" w:rsidRDefault="00CF48F9"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Develop, test and manage each</w:t>
            </w:r>
            <w:r w:rsidR="0060508C" w:rsidRPr="00A765E5">
              <w:rPr>
                <w:rFonts w:ascii="Century Gothic" w:hAnsi="Century Gothic"/>
                <w:sz w:val="20"/>
                <w:szCs w:val="20"/>
                <w:lang w:val="en-US"/>
              </w:rPr>
              <w:t xml:space="preserve"> Academy Business Continuity Plan.</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Ensure that the Academies Risk Register is maintained and up to date</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Undertake risk assessment of security risks to the Academy (grounds, premises and contents) including vandalism/arson</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Monitor performance of service contractors and record performance against specified standards</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Undertake budget monitoring and prepare costed plans for repairs/maintenance and building activities as required</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lastRenderedPageBreak/>
              <w:t>Update Trust Asset Register as and when new assets are acquired or removed</w:t>
            </w:r>
            <w:r w:rsidR="00CF48F9" w:rsidRPr="00A765E5">
              <w:rPr>
                <w:rFonts w:ascii="Century Gothic" w:hAnsi="Century Gothic"/>
                <w:sz w:val="20"/>
                <w:szCs w:val="20"/>
                <w:lang w:val="en-US"/>
              </w:rPr>
              <w:t>.</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Maintain computerised records of all regular checks undertaken, including inspection of drains and gullies for blockages.</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To be responsible for practicing and encouraging good housekeeping with ene</w:t>
            </w:r>
            <w:r w:rsidR="00CF48F9" w:rsidRPr="00A765E5">
              <w:rPr>
                <w:rFonts w:ascii="Century Gothic" w:hAnsi="Century Gothic"/>
                <w:sz w:val="20"/>
                <w:szCs w:val="20"/>
                <w:lang w:val="en-US"/>
              </w:rPr>
              <w:t xml:space="preserve">rgy conservation and equipment and </w:t>
            </w:r>
            <w:r w:rsidRPr="00A765E5">
              <w:rPr>
                <w:rFonts w:ascii="Century Gothic" w:hAnsi="Century Gothic"/>
                <w:sz w:val="20"/>
                <w:szCs w:val="20"/>
                <w:lang w:val="en-US"/>
              </w:rPr>
              <w:t>efficiency saving.</w:t>
            </w:r>
          </w:p>
          <w:p w:rsidR="0060508C" w:rsidRPr="00A765E5" w:rsidRDefault="0060508C" w:rsidP="0060508C">
            <w:pPr>
              <w:pStyle w:val="ListParagraph"/>
              <w:numPr>
                <w:ilvl w:val="0"/>
                <w:numId w:val="19"/>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Obtain competitive tenders and appoint outside contractors to carry out planned and reactive maintenance. </w:t>
            </w:r>
            <w:r w:rsidR="00CF48F9" w:rsidRPr="00A765E5">
              <w:rPr>
                <w:rFonts w:ascii="Century Gothic" w:hAnsi="Century Gothic"/>
                <w:sz w:val="20"/>
                <w:szCs w:val="20"/>
                <w:lang w:val="en-US"/>
              </w:rPr>
              <w:t xml:space="preserve"> </w:t>
            </w:r>
            <w:r w:rsidRPr="00A765E5">
              <w:rPr>
                <w:rFonts w:ascii="Century Gothic" w:hAnsi="Century Gothic"/>
                <w:sz w:val="20"/>
                <w:szCs w:val="20"/>
                <w:lang w:val="en-US"/>
              </w:rPr>
              <w:t>Monitor and control progress of such contracts.</w:t>
            </w:r>
          </w:p>
          <w:p w:rsidR="0060508C" w:rsidRPr="00A765E5" w:rsidRDefault="0060508C" w:rsidP="0060508C">
            <w:pPr>
              <w:autoSpaceDE w:val="0"/>
              <w:autoSpaceDN w:val="0"/>
              <w:adjustRightInd w:val="0"/>
              <w:outlineLvl w:val="0"/>
              <w:rPr>
                <w:rFonts w:ascii="Century Gothic" w:hAnsi="Century Gothic"/>
                <w:b/>
                <w:sz w:val="20"/>
                <w:szCs w:val="20"/>
                <w:lang w:val="en-US"/>
              </w:rPr>
            </w:pPr>
            <w:r w:rsidRPr="00A765E5">
              <w:rPr>
                <w:rFonts w:ascii="Century Gothic" w:hAnsi="Century Gothic"/>
                <w:b/>
                <w:sz w:val="20"/>
                <w:szCs w:val="20"/>
                <w:lang w:val="en-US"/>
              </w:rPr>
              <w:t>Additional duties</w:t>
            </w:r>
          </w:p>
          <w:p w:rsidR="0060508C" w:rsidRPr="00A765E5" w:rsidRDefault="0060508C" w:rsidP="0060508C">
            <w:pPr>
              <w:pStyle w:val="ListParagraph"/>
              <w:numPr>
                <w:ilvl w:val="0"/>
                <w:numId w:val="18"/>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Comply with and assist with the development of policies and procedures relating to child protection, Health &amp; Safety and security, confidentiality and data protection, reporting all concerns to an appropriate person</w:t>
            </w:r>
            <w:r w:rsidR="00341BF9" w:rsidRPr="00A765E5">
              <w:rPr>
                <w:rFonts w:ascii="Century Gothic" w:hAnsi="Century Gothic"/>
                <w:sz w:val="20"/>
                <w:szCs w:val="20"/>
                <w:lang w:val="en-US"/>
              </w:rPr>
              <w:t>.</w:t>
            </w:r>
          </w:p>
          <w:p w:rsidR="0060508C" w:rsidRPr="00A765E5" w:rsidRDefault="00341BF9"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Be aware of, support</w:t>
            </w:r>
            <w:r w:rsidR="0060508C" w:rsidRPr="00A765E5">
              <w:rPr>
                <w:rFonts w:ascii="Century Gothic" w:hAnsi="Century Gothic"/>
                <w:sz w:val="20"/>
                <w:szCs w:val="20"/>
                <w:lang w:val="en-US"/>
              </w:rPr>
              <w:t xml:space="preserve"> and ensure equal opportunities for all</w:t>
            </w:r>
            <w:r w:rsidRPr="00A765E5">
              <w:rPr>
                <w:rFonts w:ascii="Century Gothic" w:hAnsi="Century Gothic"/>
                <w:sz w:val="20"/>
                <w:szCs w:val="20"/>
                <w:lang w:val="en-US"/>
              </w:rPr>
              <w:t>.</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Contribute to the overall ethos/work/aims of </w:t>
            </w:r>
            <w:r w:rsidR="00082D0A" w:rsidRPr="00A765E5">
              <w:rPr>
                <w:rFonts w:ascii="Century Gothic" w:hAnsi="Century Gothic"/>
                <w:sz w:val="20"/>
                <w:szCs w:val="20"/>
                <w:lang w:val="en-US"/>
              </w:rPr>
              <w:t>all West London</w:t>
            </w:r>
            <w:r w:rsidR="00E87AD4" w:rsidRPr="00A765E5">
              <w:rPr>
                <w:rFonts w:ascii="Century Gothic" w:hAnsi="Century Gothic"/>
                <w:sz w:val="20"/>
                <w:szCs w:val="20"/>
                <w:lang w:val="en-US"/>
              </w:rPr>
              <w:t xml:space="preserve"> Academies.</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Develop constructive relationships and communicate with other agencies/professionals</w:t>
            </w:r>
            <w:r w:rsidR="00E87AD4" w:rsidRPr="00A765E5">
              <w:rPr>
                <w:rFonts w:ascii="Century Gothic" w:hAnsi="Century Gothic"/>
                <w:sz w:val="20"/>
                <w:szCs w:val="20"/>
                <w:lang w:val="en-US"/>
              </w:rPr>
              <w:t>.</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Participate in training and other learning activities and performance development as required</w:t>
            </w:r>
            <w:r w:rsidR="00E87AD4" w:rsidRPr="00A765E5">
              <w:rPr>
                <w:rFonts w:ascii="Century Gothic" w:hAnsi="Century Gothic"/>
                <w:sz w:val="20"/>
                <w:szCs w:val="20"/>
                <w:lang w:val="en-US"/>
              </w:rPr>
              <w:t>.</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Recognise own strengths and areas of expertise and use these to advise and support others</w:t>
            </w:r>
            <w:r w:rsidR="00E87AD4" w:rsidRPr="00A765E5">
              <w:rPr>
                <w:rFonts w:ascii="Century Gothic" w:hAnsi="Century Gothic"/>
                <w:sz w:val="20"/>
                <w:szCs w:val="20"/>
                <w:lang w:val="en-US"/>
              </w:rPr>
              <w:t>.</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To undertake any other duties appropriate to the grade of the post as requested by </w:t>
            </w:r>
            <w:r w:rsidR="00ED14C4" w:rsidRPr="00A765E5">
              <w:rPr>
                <w:rFonts w:ascii="Century Gothic" w:hAnsi="Century Gothic"/>
                <w:sz w:val="20"/>
                <w:szCs w:val="20"/>
                <w:lang w:val="en-US"/>
              </w:rPr>
              <w:t>line managers.</w:t>
            </w:r>
          </w:p>
          <w:p w:rsidR="0060508C" w:rsidRPr="00A765E5" w:rsidRDefault="0060508C" w:rsidP="0060508C">
            <w:pPr>
              <w:pStyle w:val="ListParagraph"/>
              <w:numPr>
                <w:ilvl w:val="0"/>
                <w:numId w:val="17"/>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Att</w:t>
            </w:r>
            <w:r w:rsidR="00E87AD4" w:rsidRPr="00A765E5">
              <w:rPr>
                <w:rFonts w:ascii="Century Gothic" w:hAnsi="Century Gothic"/>
                <w:sz w:val="20"/>
                <w:szCs w:val="20"/>
                <w:lang w:val="en-US"/>
              </w:rPr>
              <w:t>end site</w:t>
            </w:r>
            <w:r w:rsidR="00ED14C4" w:rsidRPr="00A765E5">
              <w:rPr>
                <w:rFonts w:ascii="Century Gothic" w:hAnsi="Century Gothic"/>
                <w:sz w:val="20"/>
                <w:szCs w:val="20"/>
                <w:lang w:val="en-US"/>
              </w:rPr>
              <w:t>s as needed</w:t>
            </w:r>
            <w:r w:rsidR="00E87AD4" w:rsidRPr="00A765E5">
              <w:rPr>
                <w:rFonts w:ascii="Century Gothic" w:hAnsi="Century Gothic"/>
                <w:sz w:val="20"/>
                <w:szCs w:val="20"/>
                <w:lang w:val="en-US"/>
              </w:rPr>
              <w:t xml:space="preserve"> in the event of an emergency.</w:t>
            </w:r>
          </w:p>
          <w:p w:rsidR="0060508C" w:rsidRPr="00A765E5" w:rsidRDefault="0060508C" w:rsidP="0060508C">
            <w:pPr>
              <w:autoSpaceDE w:val="0"/>
              <w:autoSpaceDN w:val="0"/>
              <w:adjustRightInd w:val="0"/>
              <w:outlineLvl w:val="0"/>
              <w:rPr>
                <w:rFonts w:ascii="Century Gothic" w:hAnsi="Century Gothic"/>
                <w:b/>
                <w:sz w:val="20"/>
                <w:szCs w:val="20"/>
                <w:lang w:val="en-US"/>
              </w:rPr>
            </w:pPr>
            <w:r w:rsidRPr="00A765E5">
              <w:rPr>
                <w:rFonts w:ascii="Century Gothic" w:hAnsi="Century Gothic"/>
                <w:b/>
                <w:sz w:val="20"/>
                <w:szCs w:val="20"/>
                <w:lang w:val="en-US"/>
              </w:rPr>
              <w:t>Special Conditions</w:t>
            </w:r>
          </w:p>
          <w:p w:rsidR="0060508C" w:rsidRPr="00A765E5" w:rsidRDefault="0060508C" w:rsidP="0060508C">
            <w:pPr>
              <w:pStyle w:val="ListParagraph"/>
              <w:numPr>
                <w:ilvl w:val="0"/>
                <w:numId w:val="20"/>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Possibility of some evening/Bank Holiday work</w:t>
            </w:r>
            <w:r w:rsidR="001D70FF" w:rsidRPr="00A765E5">
              <w:rPr>
                <w:rFonts w:ascii="Century Gothic" w:hAnsi="Century Gothic"/>
                <w:sz w:val="20"/>
                <w:szCs w:val="20"/>
                <w:lang w:val="en-US"/>
              </w:rPr>
              <w:t>.</w:t>
            </w:r>
          </w:p>
          <w:p w:rsidR="0060508C" w:rsidRPr="00A765E5" w:rsidRDefault="0060508C" w:rsidP="0060508C">
            <w:pPr>
              <w:pStyle w:val="ListParagraph"/>
              <w:numPr>
                <w:ilvl w:val="0"/>
                <w:numId w:val="20"/>
              </w:numPr>
              <w:autoSpaceDE w:val="0"/>
              <w:autoSpaceDN w:val="0"/>
              <w:adjustRightInd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Willingness to work within the </w:t>
            </w:r>
            <w:r w:rsidR="00082D0A" w:rsidRPr="00A765E5">
              <w:rPr>
                <w:rFonts w:ascii="Century Gothic" w:hAnsi="Century Gothic"/>
                <w:sz w:val="20"/>
                <w:szCs w:val="20"/>
                <w:lang w:val="en-US"/>
              </w:rPr>
              <w:t>West London</w:t>
            </w:r>
            <w:r w:rsidR="001D70FF" w:rsidRPr="00A765E5">
              <w:rPr>
                <w:rFonts w:ascii="Century Gothic" w:hAnsi="Century Gothic"/>
                <w:sz w:val="20"/>
                <w:szCs w:val="20"/>
                <w:lang w:val="en-US"/>
              </w:rPr>
              <w:t xml:space="preserve"> </w:t>
            </w:r>
            <w:r w:rsidR="00764E9C" w:rsidRPr="00A765E5">
              <w:rPr>
                <w:rFonts w:ascii="Century Gothic" w:hAnsi="Century Gothic"/>
                <w:sz w:val="20"/>
                <w:szCs w:val="20"/>
                <w:lang w:val="en-US"/>
              </w:rPr>
              <w:t>Aspirations</w:t>
            </w:r>
            <w:r w:rsidR="001D70FF" w:rsidRPr="00A765E5">
              <w:rPr>
                <w:rFonts w:ascii="Century Gothic" w:hAnsi="Century Gothic"/>
                <w:sz w:val="20"/>
                <w:szCs w:val="20"/>
                <w:lang w:val="en-US"/>
              </w:rPr>
              <w:t xml:space="preserve"> D</w:t>
            </w:r>
            <w:r w:rsidRPr="00A765E5">
              <w:rPr>
                <w:rFonts w:ascii="Century Gothic" w:hAnsi="Century Gothic"/>
                <w:sz w:val="20"/>
                <w:szCs w:val="20"/>
                <w:lang w:val="en-US"/>
              </w:rPr>
              <w:t>istrict and on occasion</w:t>
            </w:r>
            <w:r w:rsidR="001D70FF" w:rsidRPr="00A765E5">
              <w:rPr>
                <w:rFonts w:ascii="Century Gothic" w:hAnsi="Century Gothic"/>
                <w:sz w:val="20"/>
                <w:szCs w:val="20"/>
                <w:lang w:val="en-US"/>
              </w:rPr>
              <w:t xml:space="preserve">s to work at other </w:t>
            </w:r>
            <w:r w:rsidR="00764E9C" w:rsidRPr="00A765E5">
              <w:rPr>
                <w:rFonts w:ascii="Century Gothic" w:hAnsi="Century Gothic"/>
                <w:sz w:val="20"/>
                <w:szCs w:val="20"/>
                <w:lang w:val="en-US"/>
              </w:rPr>
              <w:t>Aspirations</w:t>
            </w:r>
            <w:r w:rsidR="001D70FF" w:rsidRPr="00A765E5">
              <w:rPr>
                <w:rFonts w:ascii="Century Gothic" w:hAnsi="Century Gothic"/>
                <w:sz w:val="20"/>
                <w:szCs w:val="20"/>
                <w:lang w:val="en-US"/>
              </w:rPr>
              <w:t xml:space="preserve"> A</w:t>
            </w:r>
            <w:r w:rsidRPr="00A765E5">
              <w:rPr>
                <w:rFonts w:ascii="Century Gothic" w:hAnsi="Century Gothic"/>
                <w:sz w:val="20"/>
                <w:szCs w:val="20"/>
                <w:lang w:val="en-US"/>
              </w:rPr>
              <w:t>cademy sites</w:t>
            </w:r>
            <w:r w:rsidR="001D70FF" w:rsidRPr="00A765E5">
              <w:rPr>
                <w:rFonts w:ascii="Century Gothic" w:hAnsi="Century Gothic"/>
                <w:sz w:val="20"/>
                <w:szCs w:val="20"/>
                <w:lang w:val="en-US"/>
              </w:rPr>
              <w:t>.</w:t>
            </w:r>
          </w:p>
          <w:p w:rsidR="0060508C" w:rsidRPr="00A765E5" w:rsidRDefault="0060508C" w:rsidP="0060508C">
            <w:pPr>
              <w:pStyle w:val="ListParagraph"/>
              <w:numPr>
                <w:ilvl w:val="0"/>
                <w:numId w:val="20"/>
              </w:numPr>
              <w:spacing w:after="0" w:line="240" w:lineRule="auto"/>
              <w:rPr>
                <w:rFonts w:ascii="Century Gothic" w:hAnsi="Century Gothic"/>
                <w:sz w:val="20"/>
                <w:szCs w:val="20"/>
                <w:lang w:val="en-US"/>
              </w:rPr>
            </w:pPr>
            <w:r w:rsidRPr="00A765E5">
              <w:rPr>
                <w:rFonts w:ascii="Century Gothic" w:hAnsi="Century Gothic"/>
                <w:sz w:val="20"/>
                <w:szCs w:val="20"/>
                <w:lang w:val="en-US"/>
              </w:rPr>
              <w:t>Willingness to undertake additional hours in order to maintain an effective service</w:t>
            </w:r>
            <w:r w:rsidR="001D70FF" w:rsidRPr="00A765E5">
              <w:rPr>
                <w:rFonts w:ascii="Century Gothic" w:hAnsi="Century Gothic"/>
                <w:sz w:val="20"/>
                <w:szCs w:val="20"/>
                <w:lang w:val="en-US"/>
              </w:rPr>
              <w:t>.</w:t>
            </w:r>
          </w:p>
          <w:p w:rsidR="00A509B9" w:rsidRPr="0060508C" w:rsidRDefault="00A509B9" w:rsidP="0060508C">
            <w:pPr>
              <w:spacing w:after="120" w:line="240" w:lineRule="auto"/>
              <w:jc w:val="both"/>
              <w:rPr>
                <w:rFonts w:cstheme="minorHAnsi"/>
              </w:rPr>
            </w:pPr>
          </w:p>
        </w:tc>
      </w:tr>
    </w:tbl>
    <w:p w:rsidR="00A509B9" w:rsidRPr="0060508C" w:rsidRDefault="00A509B9">
      <w:pPr>
        <w:autoSpaceDE w:val="0"/>
        <w:autoSpaceDN w:val="0"/>
        <w:adjustRightInd w:val="0"/>
        <w:spacing w:after="0" w:line="240" w:lineRule="auto"/>
        <w:ind w:left="-567" w:right="-164"/>
        <w:jc w:val="both"/>
        <w:rPr>
          <w:rFonts w:cstheme="minorHAnsi"/>
          <w:i/>
          <w:iCs/>
          <w:color w:val="000000"/>
        </w:rPr>
      </w:pPr>
    </w:p>
    <w:p w:rsidR="00A509B9" w:rsidRPr="00A765E5" w:rsidRDefault="00A62BFE" w:rsidP="00A765E5">
      <w:pPr>
        <w:widowControl w:val="0"/>
        <w:spacing w:after="0" w:line="240" w:lineRule="auto"/>
        <w:rPr>
          <w:rFonts w:ascii="Century Gothic" w:hAnsi="Century Gothic"/>
          <w:i/>
          <w:sz w:val="20"/>
          <w:szCs w:val="20"/>
          <w:lang w:val="en-US"/>
        </w:rPr>
      </w:pPr>
      <w:r w:rsidRPr="00A765E5">
        <w:rPr>
          <w:rFonts w:ascii="Century Gothic" w:hAnsi="Century Gothic"/>
          <w:i/>
          <w:sz w:val="20"/>
          <w:szCs w:val="20"/>
          <w:lang w:val="en-US"/>
        </w:rPr>
        <w:t xml:space="preserve">Employees will be expected to comply with any reasonable request from a manager to undertake work of a similar level that is not specified in this job description.  Following consultation with you this job description may be changed by Management to reflect or anticipate changes in the job which are commensurate with the salary and job title. </w:t>
      </w:r>
    </w:p>
    <w:p w:rsidR="00A509B9" w:rsidRPr="00A765E5" w:rsidRDefault="00A509B9" w:rsidP="00A765E5">
      <w:pPr>
        <w:widowControl w:val="0"/>
        <w:spacing w:after="0" w:line="240" w:lineRule="auto"/>
        <w:rPr>
          <w:rFonts w:ascii="Century Gothic" w:hAnsi="Century Gothic"/>
          <w:sz w:val="20"/>
          <w:szCs w:val="20"/>
          <w:lang w:val="en-US"/>
        </w:rPr>
      </w:pPr>
    </w:p>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Whilst every effort has been made to explain the main duties and responsibilities of the post, each individual task undertaken may not be identified. </w:t>
      </w:r>
      <w:r w:rsidR="00C748BF" w:rsidRPr="00A765E5">
        <w:rPr>
          <w:rFonts w:ascii="Century Gothic" w:hAnsi="Century Gothic"/>
          <w:sz w:val="20"/>
          <w:szCs w:val="20"/>
          <w:lang w:val="en-US"/>
        </w:rPr>
        <w:t xml:space="preserve"> </w:t>
      </w:r>
      <w:r w:rsidRPr="00A765E5">
        <w:rPr>
          <w:rFonts w:ascii="Century Gothic" w:hAnsi="Century Gothic"/>
          <w:sz w:val="20"/>
          <w:szCs w:val="20"/>
          <w:lang w:val="en-US"/>
        </w:rPr>
        <w:t xml:space="preserve">Employees will be expected to comply with any reasonable request from a manager to undertake work of a similar level that is not specified in this job description. </w:t>
      </w:r>
      <w:r w:rsidR="00C748BF" w:rsidRPr="00A765E5">
        <w:rPr>
          <w:rFonts w:ascii="Century Gothic" w:hAnsi="Century Gothic"/>
          <w:sz w:val="20"/>
          <w:szCs w:val="20"/>
          <w:lang w:val="en-US"/>
        </w:rPr>
        <w:t xml:space="preserve"> </w:t>
      </w:r>
      <w:r w:rsidRPr="00A765E5">
        <w:rPr>
          <w:rFonts w:ascii="Century Gothic" w:hAnsi="Century Gothic"/>
          <w:sz w:val="20"/>
          <w:szCs w:val="20"/>
          <w:lang w:val="en-US"/>
        </w:rPr>
        <w:t>Employees are expected to be courteous to colleagues and provide a welcoming environment to visitors and telephone callers. The Academy will endeavour to make any necessary reasonable adjustments to the job and the working environment to enable access to employment opportunities for disabled job applicants or continued employment for any employee who develops a disabling condition.</w:t>
      </w:r>
    </w:p>
    <w:p w:rsidR="00A509B9" w:rsidRDefault="00A509B9">
      <w:pPr>
        <w:spacing w:line="240" w:lineRule="auto"/>
        <w:ind w:left="284" w:right="425"/>
        <w:jc w:val="both"/>
        <w:rPr>
          <w:rFonts w:cstheme="minorHAnsi"/>
          <w:color w:val="000000"/>
        </w:rPr>
      </w:pPr>
    </w:p>
    <w:p w:rsidR="00B41FB8" w:rsidRDefault="00B41FB8">
      <w:pPr>
        <w:spacing w:line="240" w:lineRule="auto"/>
        <w:ind w:left="284" w:right="425"/>
        <w:jc w:val="both"/>
        <w:rPr>
          <w:rFonts w:cstheme="minorHAnsi"/>
          <w:color w:val="000000"/>
        </w:rPr>
      </w:pPr>
    </w:p>
    <w:p w:rsidR="00A765E5" w:rsidRDefault="00A765E5">
      <w:pPr>
        <w:spacing w:line="240" w:lineRule="auto"/>
        <w:ind w:left="284" w:right="425"/>
        <w:jc w:val="both"/>
        <w:rPr>
          <w:rFonts w:cstheme="minorHAnsi"/>
          <w:color w:val="000000"/>
        </w:rPr>
      </w:pPr>
    </w:p>
    <w:p w:rsidR="00A765E5" w:rsidRDefault="00A765E5">
      <w:pPr>
        <w:spacing w:line="240" w:lineRule="auto"/>
        <w:ind w:left="284" w:right="425"/>
        <w:jc w:val="both"/>
        <w:rPr>
          <w:rFonts w:cstheme="minorHAnsi"/>
          <w:color w:val="000000"/>
        </w:rPr>
      </w:pPr>
    </w:p>
    <w:p w:rsidR="00A765E5" w:rsidRDefault="00A765E5">
      <w:pPr>
        <w:spacing w:line="240" w:lineRule="auto"/>
        <w:ind w:left="284" w:right="425"/>
        <w:jc w:val="both"/>
        <w:rPr>
          <w:rFonts w:cstheme="minorHAnsi"/>
          <w:color w:val="000000"/>
        </w:rPr>
      </w:pPr>
    </w:p>
    <w:p w:rsidR="00A765E5" w:rsidRDefault="00A765E5">
      <w:pPr>
        <w:spacing w:line="240" w:lineRule="auto"/>
        <w:ind w:left="284" w:right="425"/>
        <w:jc w:val="both"/>
        <w:rPr>
          <w:rFonts w:cstheme="minorHAnsi"/>
          <w:color w:val="000000"/>
        </w:rPr>
      </w:pPr>
    </w:p>
    <w:p w:rsidR="00A765E5" w:rsidRPr="0060508C" w:rsidRDefault="00A765E5">
      <w:pPr>
        <w:spacing w:line="240" w:lineRule="auto"/>
        <w:ind w:left="284" w:right="425"/>
        <w:jc w:val="both"/>
        <w:rPr>
          <w:rFonts w:cstheme="minorHAnsi"/>
          <w:color w:val="000000"/>
        </w:rPr>
      </w:pPr>
    </w:p>
    <w:p w:rsidR="00A509B9" w:rsidRPr="0060508C" w:rsidRDefault="00A62BFE">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42" w:right="425"/>
        <w:contextualSpacing/>
        <w:jc w:val="center"/>
        <w:rPr>
          <w:rFonts w:cstheme="minorHAnsi"/>
          <w:b/>
          <w:lang w:val="en-US"/>
        </w:rPr>
      </w:pPr>
      <w:r w:rsidRPr="0060508C">
        <w:rPr>
          <w:rFonts w:cstheme="minorHAnsi"/>
          <w:b/>
          <w:lang w:val="en-US"/>
        </w:rPr>
        <w:lastRenderedPageBreak/>
        <w:t>Person Specification</w:t>
      </w:r>
    </w:p>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Assessed by application (A) </w:t>
      </w:r>
    </w:p>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Assessed by the recruitment process (R)</w:t>
      </w:r>
    </w:p>
    <w:tbl>
      <w:tblPr>
        <w:tblpPr w:leftFromText="180" w:rightFromText="180" w:vertAnchor="text" w:tblpY="1"/>
        <w:tblOverlap w:val="never"/>
        <w:tblW w:w="0" w:type="auto"/>
        <w:shd w:val="clear" w:color="auto" w:fill="FFFFFF"/>
        <w:tblLayout w:type="fixed"/>
        <w:tblLook w:val="0000" w:firstRow="0" w:lastRow="0" w:firstColumn="0" w:lastColumn="0" w:noHBand="0" w:noVBand="0"/>
      </w:tblPr>
      <w:tblGrid>
        <w:gridCol w:w="7942"/>
        <w:gridCol w:w="1424"/>
        <w:gridCol w:w="1380"/>
      </w:tblGrid>
      <w:tr w:rsidR="00A509B9" w:rsidRPr="0060508C" w:rsidTr="00227FC1">
        <w:trPr>
          <w:cantSplit/>
          <w:trHeight w:val="380"/>
          <w:tblHeader/>
        </w:trPr>
        <w:tc>
          <w:tcPr>
            <w:tcW w:w="794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Criteria</w:t>
            </w:r>
          </w:p>
        </w:tc>
        <w:tc>
          <w:tcPr>
            <w:tcW w:w="142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A509B9" w:rsidRPr="00A765E5" w:rsidRDefault="00A62BFE" w:rsidP="00A765E5">
            <w:pPr>
              <w:widowControl w:val="0"/>
              <w:spacing w:after="0" w:line="240" w:lineRule="auto"/>
              <w:rPr>
                <w:rFonts w:ascii="Century Gothic" w:hAnsi="Century Gothic"/>
                <w:b/>
                <w:sz w:val="20"/>
                <w:szCs w:val="20"/>
                <w:lang w:val="en-US"/>
              </w:rPr>
            </w:pPr>
            <w:r w:rsidRPr="00A765E5">
              <w:rPr>
                <w:rFonts w:ascii="Century Gothic" w:hAnsi="Century Gothic"/>
                <w:b/>
                <w:sz w:val="20"/>
                <w:szCs w:val="20"/>
                <w:lang w:val="en-US"/>
              </w:rPr>
              <w:t>Essential</w:t>
            </w:r>
          </w:p>
        </w:tc>
        <w:tc>
          <w:tcPr>
            <w:tcW w:w="138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A509B9" w:rsidRPr="00A765E5" w:rsidRDefault="00A62BFE" w:rsidP="00A765E5">
            <w:pPr>
              <w:widowControl w:val="0"/>
              <w:spacing w:after="0" w:line="240" w:lineRule="auto"/>
              <w:rPr>
                <w:rFonts w:ascii="Century Gothic" w:hAnsi="Century Gothic"/>
                <w:b/>
                <w:sz w:val="20"/>
                <w:szCs w:val="20"/>
                <w:lang w:val="en-US"/>
              </w:rPr>
            </w:pPr>
            <w:r w:rsidRPr="00A765E5">
              <w:rPr>
                <w:rFonts w:ascii="Century Gothic" w:hAnsi="Century Gothic"/>
                <w:b/>
                <w:sz w:val="20"/>
                <w:szCs w:val="20"/>
                <w:lang w:val="en-US"/>
              </w:rPr>
              <w:t>Desirable</w:t>
            </w:r>
          </w:p>
        </w:tc>
      </w:tr>
      <w:tr w:rsidR="00A509B9" w:rsidRPr="0060508C" w:rsidTr="00227FC1">
        <w:trPr>
          <w:cantSplit/>
          <w:trHeight w:val="360"/>
        </w:trPr>
        <w:tc>
          <w:tcPr>
            <w:tcW w:w="10746"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Qualifications and Education</w:t>
            </w:r>
          </w:p>
        </w:tc>
      </w:tr>
      <w:tr w:rsidR="00A509B9" w:rsidRPr="0060508C" w:rsidTr="00227FC1">
        <w:trPr>
          <w:cantSplit/>
          <w:trHeight w:val="431"/>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60508C"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Educated to a Minimum of Level 3</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60508C"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A509B9" w:rsidP="00A765E5">
            <w:pPr>
              <w:widowControl w:val="0"/>
              <w:spacing w:after="0" w:line="240" w:lineRule="auto"/>
              <w:jc w:val="center"/>
              <w:rPr>
                <w:rFonts w:ascii="Century Gothic" w:hAnsi="Century Gothic"/>
                <w:sz w:val="20"/>
                <w:szCs w:val="20"/>
                <w:lang w:val="en-US"/>
              </w:rPr>
            </w:pPr>
          </w:p>
        </w:tc>
      </w:tr>
      <w:tr w:rsidR="00A509B9"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60508C"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Management and/or Facilities related qualification(s)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60508C"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A509B9" w:rsidP="00A765E5">
            <w:pPr>
              <w:widowControl w:val="0"/>
              <w:spacing w:after="0" w:line="240" w:lineRule="auto"/>
              <w:jc w:val="center"/>
              <w:rPr>
                <w:rFonts w:ascii="Century Gothic" w:hAnsi="Century Gothic"/>
                <w:sz w:val="20"/>
                <w:szCs w:val="20"/>
                <w:lang w:val="en-US"/>
              </w:rPr>
            </w:pPr>
          </w:p>
        </w:tc>
      </w:tr>
      <w:tr w:rsidR="0060508C"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60508C"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Basic Health &amp; Safety Certificate</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5A717A"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60508C" w:rsidP="00A765E5">
            <w:pPr>
              <w:widowControl w:val="0"/>
              <w:spacing w:after="0" w:line="240" w:lineRule="auto"/>
              <w:jc w:val="center"/>
              <w:rPr>
                <w:rFonts w:ascii="Century Gothic" w:hAnsi="Century Gothic"/>
                <w:sz w:val="20"/>
                <w:szCs w:val="20"/>
                <w:lang w:val="en-US"/>
              </w:rPr>
            </w:pPr>
          </w:p>
        </w:tc>
      </w:tr>
      <w:tr w:rsidR="0060508C"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60508C"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COSHH Certificate</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60508C"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0508C" w:rsidRPr="00A765E5" w:rsidRDefault="005A717A"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p>
        </w:tc>
      </w:tr>
      <w:tr w:rsidR="00A509B9" w:rsidRPr="0060508C" w:rsidTr="00227FC1">
        <w:trPr>
          <w:cantSplit/>
          <w:trHeight w:val="360"/>
        </w:trPr>
        <w:tc>
          <w:tcPr>
            <w:tcW w:w="10746"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A509B9" w:rsidRPr="00A765E5" w:rsidRDefault="00A62BF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Experience</w:t>
            </w:r>
          </w:p>
        </w:tc>
      </w:tr>
      <w:tr w:rsidR="00A509B9" w:rsidRPr="0060508C" w:rsidTr="00B41FB8">
        <w:trPr>
          <w:cantSplit/>
          <w:trHeight w:val="407"/>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54687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Experience of managing in a facilities service</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B028D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r w:rsidR="0054687E"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A509B9" w:rsidP="00A765E5">
            <w:pPr>
              <w:widowControl w:val="0"/>
              <w:spacing w:after="0" w:line="240" w:lineRule="auto"/>
              <w:jc w:val="center"/>
              <w:rPr>
                <w:rFonts w:ascii="Century Gothic" w:hAnsi="Century Gothic"/>
                <w:sz w:val="20"/>
                <w:szCs w:val="20"/>
                <w:lang w:val="en-US"/>
              </w:rPr>
            </w:pPr>
          </w:p>
        </w:tc>
      </w:tr>
      <w:tr w:rsidR="00A509B9" w:rsidRPr="0060508C" w:rsidTr="00B41FB8">
        <w:trPr>
          <w:cantSplit/>
          <w:trHeight w:val="345"/>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54687E"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Experience of working in an education organisation </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A509B9"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09B9" w:rsidRPr="00A765E5" w:rsidRDefault="0054687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A603B"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Experience of managing staff</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A603B"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Building maintenance</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614DA"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614DA"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Budget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614DA"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B028DE" w:rsidRPr="0060508C" w:rsidTr="00227FC1">
        <w:trPr>
          <w:cantSplit/>
          <w:trHeight w:val="407"/>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614DA"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Experience of Emergency planning and Contingency</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202310"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B028DE" w:rsidRPr="0060508C" w:rsidTr="00B41FB8">
        <w:trPr>
          <w:cantSplit/>
          <w:trHeight w:val="387"/>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202310"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Procurement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202310"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227FC1" w:rsidRPr="0060508C" w:rsidTr="00B41FB8">
        <w:trPr>
          <w:cantSplit/>
          <w:trHeight w:val="636"/>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Drafting and contribution to the development of policies,</w:t>
            </w:r>
            <w:r w:rsidR="00B41FB8" w:rsidRPr="00A765E5">
              <w:rPr>
                <w:rFonts w:ascii="Century Gothic" w:hAnsi="Century Gothic"/>
                <w:sz w:val="20"/>
                <w:szCs w:val="20"/>
                <w:lang w:val="en-US"/>
              </w:rPr>
              <w:t xml:space="preserve"> </w:t>
            </w:r>
            <w:r w:rsidRPr="00A765E5">
              <w:rPr>
                <w:rFonts w:ascii="Century Gothic" w:hAnsi="Century Gothic"/>
                <w:sz w:val="20"/>
                <w:szCs w:val="20"/>
                <w:lang w:val="en-US"/>
              </w:rPr>
              <w:t>procedures and work practices.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spacing w:afterAutospacing="1"/>
              <w:contextualSpacing/>
              <w:jc w:val="center"/>
              <w:rPr>
                <w:rFonts w:ascii="Century Gothic" w:eastAsiaTheme="minorHAnsi" w:hAnsi="Century Gothic" w:cstheme="minorBidi"/>
                <w:color w:val="auto"/>
                <w:sz w:val="20"/>
                <w:lang w:eastAsia="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spacing w:afterAutospacing="1"/>
              <w:contextualSpacing/>
              <w:jc w:val="center"/>
              <w:rPr>
                <w:rFonts w:ascii="Century Gothic" w:eastAsiaTheme="minorHAnsi" w:hAnsi="Century Gothic" w:cstheme="minorBidi"/>
                <w:color w:val="auto"/>
                <w:sz w:val="20"/>
                <w:lang w:eastAsia="en-US"/>
              </w:rPr>
            </w:pPr>
            <w:r w:rsidRPr="00A765E5">
              <w:rPr>
                <w:rFonts w:ascii="Century Gothic" w:eastAsiaTheme="minorHAnsi" w:hAnsi="Century Gothic" w:cstheme="minorBidi"/>
                <w:color w:val="auto"/>
                <w:sz w:val="20"/>
                <w:lang w:eastAsia="en-US"/>
              </w:rPr>
              <w:t>R</w:t>
            </w:r>
          </w:p>
        </w:tc>
      </w:tr>
      <w:tr w:rsidR="00227FC1" w:rsidRPr="0060508C" w:rsidTr="00B41FB8">
        <w:trPr>
          <w:cantSplit/>
          <w:trHeight w:val="453"/>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Advising on legislative compliance</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spacing w:afterAutospacing="1"/>
              <w:contextualSpacing/>
              <w:jc w:val="center"/>
              <w:rPr>
                <w:rFonts w:ascii="Century Gothic" w:eastAsiaTheme="minorHAnsi" w:hAnsi="Century Gothic" w:cstheme="minorBidi"/>
                <w:color w:val="auto"/>
                <w:sz w:val="20"/>
                <w:lang w:eastAsia="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spacing w:afterAutospacing="1"/>
              <w:contextualSpacing/>
              <w:jc w:val="center"/>
              <w:rPr>
                <w:rFonts w:ascii="Century Gothic" w:eastAsiaTheme="minorHAnsi" w:hAnsi="Century Gothic" w:cstheme="minorBidi"/>
                <w:color w:val="auto"/>
                <w:sz w:val="20"/>
                <w:lang w:eastAsia="en-US"/>
              </w:rPr>
            </w:pPr>
            <w:r w:rsidRPr="00A765E5">
              <w:rPr>
                <w:rFonts w:ascii="Century Gothic" w:eastAsiaTheme="minorHAnsi" w:hAnsi="Century Gothic" w:cstheme="minorBidi"/>
                <w:color w:val="auto"/>
                <w:sz w:val="20"/>
                <w:lang w:eastAsia="en-US"/>
              </w:rPr>
              <w:t>AR</w:t>
            </w:r>
          </w:p>
        </w:tc>
      </w:tr>
      <w:tr w:rsidR="00227FC1" w:rsidRPr="0060508C" w:rsidTr="00B41FB8">
        <w:trPr>
          <w:cantSplit/>
          <w:trHeight w:val="435"/>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Project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spacing w:afterAutospacing="1"/>
              <w:contextualSpacing/>
              <w:jc w:val="center"/>
              <w:rPr>
                <w:rFonts w:ascii="Century Gothic" w:eastAsiaTheme="minorHAnsi" w:hAnsi="Century Gothic" w:cstheme="minorBidi"/>
                <w:color w:val="auto"/>
                <w:sz w:val="20"/>
                <w:lang w:eastAsia="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27FC1" w:rsidRPr="00A765E5" w:rsidRDefault="00227FC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spacing w:afterAutospacing="1"/>
              <w:contextualSpacing/>
              <w:jc w:val="center"/>
              <w:rPr>
                <w:rFonts w:ascii="Century Gothic" w:eastAsiaTheme="minorHAnsi" w:hAnsi="Century Gothic" w:cstheme="minorBidi"/>
                <w:color w:val="auto"/>
                <w:sz w:val="20"/>
                <w:lang w:eastAsia="en-US"/>
              </w:rPr>
            </w:pPr>
            <w:r w:rsidRPr="00A765E5">
              <w:rPr>
                <w:rFonts w:ascii="Century Gothic" w:eastAsiaTheme="minorHAnsi" w:hAnsi="Century Gothic" w:cstheme="minorBidi"/>
                <w:color w:val="auto"/>
                <w:sz w:val="20"/>
                <w:lang w:eastAsia="en-US"/>
              </w:rPr>
              <w:t>AR</w:t>
            </w:r>
          </w:p>
        </w:tc>
      </w:tr>
      <w:tr w:rsidR="00B028DE" w:rsidRPr="0060508C" w:rsidTr="00227FC1">
        <w:trPr>
          <w:cantSplit/>
          <w:trHeight w:val="360"/>
        </w:trPr>
        <w:tc>
          <w:tcPr>
            <w:tcW w:w="10746"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b/>
                <w:sz w:val="20"/>
                <w:szCs w:val="20"/>
                <w:lang w:val="en-US"/>
              </w:rPr>
            </w:pPr>
            <w:r w:rsidRPr="00A765E5">
              <w:rPr>
                <w:rFonts w:ascii="Century Gothic" w:hAnsi="Century Gothic"/>
                <w:b/>
                <w:sz w:val="20"/>
                <w:szCs w:val="20"/>
                <w:lang w:val="en-US"/>
              </w:rPr>
              <w:t>Skills and Abilities</w:t>
            </w:r>
          </w:p>
        </w:tc>
      </w:tr>
      <w:tr w:rsidR="00B028DE" w:rsidRPr="0060508C" w:rsidTr="00227FC1">
        <w:trPr>
          <w:cantSplit/>
          <w:trHeight w:val="52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028DE" w:rsidRPr="00A765E5" w:rsidRDefault="00A765E5" w:rsidP="00A765E5">
            <w:pPr>
              <w:widowControl w:val="0"/>
              <w:spacing w:after="0" w:line="240" w:lineRule="auto"/>
              <w:rPr>
                <w:rFonts w:ascii="Century Gothic" w:hAnsi="Century Gothic"/>
                <w:sz w:val="20"/>
                <w:szCs w:val="20"/>
                <w:lang w:val="en-US"/>
              </w:rPr>
            </w:pPr>
            <w:r>
              <w:rPr>
                <w:rFonts w:ascii="Century Gothic" w:hAnsi="Century Gothic"/>
                <w:sz w:val="20"/>
                <w:szCs w:val="20"/>
                <w:lang w:val="en-US"/>
              </w:rPr>
              <w:t xml:space="preserve">  </w:t>
            </w:r>
            <w:r w:rsidR="00C77BD6" w:rsidRPr="00A765E5">
              <w:rPr>
                <w:rFonts w:ascii="Century Gothic" w:hAnsi="Century Gothic"/>
                <w:sz w:val="20"/>
                <w:szCs w:val="20"/>
                <w:lang w:val="en-US"/>
              </w:rPr>
              <w:t>Good communicator</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sz w:val="20"/>
                <w:szCs w:val="20"/>
                <w:lang w:val="en-US"/>
              </w:rPr>
            </w:pPr>
          </w:p>
        </w:tc>
      </w:tr>
      <w:tr w:rsidR="00B028DE" w:rsidRPr="0060508C" w:rsidTr="00B41FB8">
        <w:trPr>
          <w:cantSplit/>
          <w:trHeight w:val="448"/>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lastRenderedPageBreak/>
              <w:t>Strong problem solving skills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Resource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r w:rsidR="00B028DE"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IT skills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r w:rsidR="00B028DE"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Use of Data management databases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w:t>
            </w:r>
            <w:r w:rsidR="00B028DE"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sz w:val="20"/>
                <w:szCs w:val="20"/>
                <w:lang w:val="en-US"/>
              </w:rPr>
            </w:pPr>
          </w:p>
        </w:tc>
      </w:tr>
      <w:tr w:rsidR="00C77BD6"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 xml:space="preserve">Strong </w:t>
            </w:r>
            <w:proofErr w:type="spellStart"/>
            <w:r w:rsidRPr="00A765E5">
              <w:rPr>
                <w:rFonts w:ascii="Century Gothic" w:hAnsi="Century Gothic"/>
                <w:sz w:val="20"/>
                <w:szCs w:val="20"/>
                <w:lang w:val="en-US"/>
              </w:rPr>
              <w:t>organisation</w:t>
            </w:r>
            <w:proofErr w:type="spellEnd"/>
            <w:r w:rsidRPr="00A765E5">
              <w:rPr>
                <w:rFonts w:ascii="Century Gothic" w:hAnsi="Century Gothic"/>
                <w:sz w:val="20"/>
                <w:szCs w:val="20"/>
                <w:lang w:val="en-US"/>
              </w:rPr>
              <w:t xml:space="preserve"> and administration skills</w:t>
            </w:r>
            <w:r w:rsidR="00A765E5" w:rsidRPr="00A765E5">
              <w:rPr>
                <w:rFonts w:ascii="Century Gothic" w:hAnsi="Century Gothic"/>
                <w:sz w:val="20"/>
                <w:szCs w:val="20"/>
                <w:lang w:val="en-US"/>
              </w:rPr>
              <w:tab/>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rPr>
                <w:rFonts w:ascii="Century Gothic" w:hAnsi="Century Gothic"/>
                <w:sz w:val="20"/>
                <w:szCs w:val="20"/>
                <w:lang w:val="en-US"/>
              </w:rPr>
            </w:pPr>
          </w:p>
        </w:tc>
      </w:tr>
      <w:tr w:rsidR="00B028DE" w:rsidRPr="0060508C" w:rsidTr="00227FC1">
        <w:trPr>
          <w:cantSplit/>
          <w:trHeight w:val="360"/>
        </w:trPr>
        <w:tc>
          <w:tcPr>
            <w:tcW w:w="10746"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B028DE" w:rsidRPr="00A765E5" w:rsidRDefault="00B028DE" w:rsidP="00A765E5">
            <w:pPr>
              <w:widowControl w:val="0"/>
              <w:spacing w:after="0" w:line="240" w:lineRule="auto"/>
              <w:rPr>
                <w:rFonts w:ascii="Century Gothic" w:hAnsi="Century Gothic"/>
                <w:b/>
                <w:sz w:val="20"/>
                <w:szCs w:val="20"/>
                <w:lang w:val="en-US"/>
              </w:rPr>
            </w:pPr>
            <w:r w:rsidRPr="00A765E5">
              <w:rPr>
                <w:rFonts w:ascii="Century Gothic" w:hAnsi="Century Gothic"/>
                <w:b/>
                <w:sz w:val="20"/>
                <w:szCs w:val="20"/>
                <w:lang w:val="en-US"/>
              </w:rPr>
              <w:t>Knowledge</w:t>
            </w:r>
          </w:p>
        </w:tc>
      </w:tr>
      <w:tr w:rsidR="00B028DE" w:rsidRPr="0060508C" w:rsidTr="00227FC1">
        <w:trPr>
          <w:cantSplit/>
          <w:trHeight w:val="424"/>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Service delivery</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r>
      <w:tr w:rsidR="00B028DE" w:rsidRPr="0060508C" w:rsidTr="00B41FB8">
        <w:trPr>
          <w:cantSplit/>
          <w:trHeight w:val="35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Facilities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B028DE"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Building systems and Security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028DE" w:rsidRPr="00A765E5" w:rsidRDefault="00B028DE" w:rsidP="00A765E5">
            <w:pPr>
              <w:widowControl w:val="0"/>
              <w:spacing w:after="0" w:line="240" w:lineRule="auto"/>
              <w:jc w:val="center"/>
              <w:rPr>
                <w:rFonts w:ascii="Century Gothic" w:hAnsi="Century Gothic"/>
                <w:sz w:val="20"/>
                <w:szCs w:val="20"/>
                <w:lang w:val="en-US"/>
              </w:rPr>
            </w:pPr>
          </w:p>
        </w:tc>
      </w:tr>
      <w:tr w:rsidR="00C77BD6"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Energy management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r>
      <w:tr w:rsidR="00C77BD6"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National Acts of Government and Policy in the facilities setting</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p>
        </w:tc>
      </w:tr>
    </w:tbl>
    <w:p w:rsidR="00A765E5" w:rsidRDefault="00A765E5">
      <w:r>
        <w:br w:type="page"/>
      </w:r>
    </w:p>
    <w:tbl>
      <w:tblPr>
        <w:tblpPr w:leftFromText="180" w:rightFromText="180" w:vertAnchor="text" w:tblpY="1"/>
        <w:tblOverlap w:val="never"/>
        <w:tblW w:w="0" w:type="auto"/>
        <w:shd w:val="clear" w:color="auto" w:fill="FFFFFF"/>
        <w:tblLayout w:type="fixed"/>
        <w:tblLook w:val="0000" w:firstRow="0" w:lastRow="0" w:firstColumn="0" w:lastColumn="0" w:noHBand="0" w:noVBand="0"/>
      </w:tblPr>
      <w:tblGrid>
        <w:gridCol w:w="7942"/>
        <w:gridCol w:w="1424"/>
        <w:gridCol w:w="1380"/>
      </w:tblGrid>
      <w:tr w:rsidR="00C77BD6"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lastRenderedPageBreak/>
              <w:t>Facilities role within the safeguarding agenda</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r>
      <w:tr w:rsidR="00C77BD6"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826EA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Personal Qualities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77BD6" w:rsidRPr="00A765E5" w:rsidRDefault="00C77BD6" w:rsidP="00A765E5">
            <w:pPr>
              <w:widowControl w:val="0"/>
              <w:spacing w:after="0" w:line="240" w:lineRule="auto"/>
              <w:jc w:val="center"/>
              <w:rPr>
                <w:rFonts w:ascii="Century Gothic" w:hAnsi="Century Gothic"/>
                <w:sz w:val="20"/>
                <w:szCs w:val="20"/>
                <w:lang w:val="en-US"/>
              </w:rPr>
            </w:pPr>
          </w:p>
        </w:tc>
      </w:tr>
      <w:tr w:rsidR="00826EA1"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Excellent communicator</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p>
        </w:tc>
      </w:tr>
      <w:tr w:rsidR="00826EA1"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Proactive and positive outlook</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r w:rsidRPr="00A765E5">
              <w:rPr>
                <w:rFonts w:ascii="Century Gothic" w:hAnsi="Century Gothic"/>
                <w:sz w:val="20"/>
                <w:szCs w:val="20"/>
                <w:lang w:val="en-US"/>
              </w:rPr>
              <w:t>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p>
        </w:tc>
      </w:tr>
      <w:tr w:rsidR="00826EA1" w:rsidRPr="0060508C" w:rsidTr="00227FC1">
        <w:trPr>
          <w:cantSplit/>
          <w:trHeight w:val="360"/>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Equal Opportunities</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jc w:val="center"/>
              <w:rPr>
                <w:rFonts w:ascii="Century Gothic" w:hAnsi="Century Gothic"/>
                <w:sz w:val="20"/>
                <w:szCs w:val="20"/>
                <w:lang w:val="en-US"/>
              </w:rPr>
            </w:pPr>
          </w:p>
        </w:tc>
      </w:tr>
      <w:tr w:rsidR="00826EA1" w:rsidRPr="0060508C" w:rsidTr="00B41FB8">
        <w:trPr>
          <w:cantSplit/>
          <w:trHeight w:val="808"/>
        </w:trPr>
        <w:tc>
          <w:tcPr>
            <w:tcW w:w="79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widowControl w:val="0"/>
              <w:spacing w:after="0" w:line="240" w:lineRule="auto"/>
              <w:rPr>
                <w:rFonts w:ascii="Century Gothic" w:hAnsi="Century Gothic"/>
                <w:sz w:val="20"/>
                <w:szCs w:val="20"/>
                <w:lang w:val="en-US"/>
              </w:rPr>
            </w:pPr>
            <w:r w:rsidRPr="00A765E5">
              <w:rPr>
                <w:rFonts w:ascii="Century Gothic" w:hAnsi="Century Gothic"/>
                <w:sz w:val="20"/>
                <w:szCs w:val="20"/>
                <w:lang w:val="en-US"/>
              </w:rPr>
              <w:t>To be sensitive to any matters relating to discrimination and take positive steps to ensure that equality of opportunity is provided to</w:t>
            </w:r>
            <w:r w:rsidR="00B41FB8" w:rsidRPr="00A765E5">
              <w:rPr>
                <w:rFonts w:ascii="Century Gothic" w:hAnsi="Century Gothic"/>
                <w:sz w:val="20"/>
                <w:szCs w:val="20"/>
                <w:lang w:val="en-US"/>
              </w:rPr>
              <w:t xml:space="preserve"> </w:t>
            </w:r>
            <w:r w:rsidRPr="00A765E5">
              <w:rPr>
                <w:rFonts w:ascii="Century Gothic" w:hAnsi="Century Gothic"/>
                <w:sz w:val="20"/>
                <w:szCs w:val="20"/>
                <w:lang w:val="en-US"/>
              </w:rPr>
              <w:t>all.</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spacing w:afterAutospacing="1"/>
              <w:contextualSpacing/>
              <w:jc w:val="center"/>
              <w:rPr>
                <w:rFonts w:ascii="Century Gothic" w:eastAsiaTheme="minorHAnsi" w:hAnsi="Century Gothic" w:cstheme="minorBidi"/>
                <w:color w:val="auto"/>
                <w:sz w:val="20"/>
                <w:lang w:eastAsia="en-US"/>
              </w:rPr>
            </w:pPr>
            <w:r w:rsidRPr="00A765E5">
              <w:rPr>
                <w:rFonts w:ascii="Century Gothic" w:eastAsiaTheme="minorHAnsi" w:hAnsi="Century Gothic" w:cstheme="minorBidi"/>
                <w:color w:val="auto"/>
                <w:sz w:val="20"/>
                <w:lang w:eastAsia="en-US"/>
              </w:rPr>
              <w:t>AR</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26EA1" w:rsidRPr="00A765E5" w:rsidRDefault="00826EA1" w:rsidP="00A765E5">
            <w:pPr>
              <w:pStyle w:val="Body"/>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spacing w:afterAutospacing="1"/>
              <w:contextualSpacing/>
              <w:jc w:val="center"/>
              <w:rPr>
                <w:rFonts w:ascii="Century Gothic" w:eastAsiaTheme="minorHAnsi" w:hAnsi="Century Gothic" w:cstheme="minorBidi"/>
                <w:color w:val="auto"/>
                <w:sz w:val="20"/>
                <w:lang w:eastAsia="en-US"/>
              </w:rPr>
            </w:pPr>
          </w:p>
        </w:tc>
      </w:tr>
    </w:tbl>
    <w:p w:rsidR="00976517" w:rsidRDefault="00976517" w:rsidP="00B41FB8">
      <w:pPr>
        <w:spacing w:after="100" w:afterAutospacing="1" w:line="240" w:lineRule="auto"/>
        <w:ind w:right="425"/>
        <w:contextualSpacing/>
        <w:jc w:val="both"/>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Pr="00976517" w:rsidRDefault="00976517" w:rsidP="00976517">
      <w:pPr>
        <w:rPr>
          <w:rFonts w:cstheme="minorHAnsi"/>
        </w:rPr>
      </w:pPr>
    </w:p>
    <w:p w:rsidR="00976517" w:rsidRDefault="00976517" w:rsidP="00976517">
      <w:pPr>
        <w:rPr>
          <w:rFonts w:cstheme="minorHAnsi"/>
        </w:rPr>
      </w:pPr>
    </w:p>
    <w:p w:rsidR="00976517" w:rsidRDefault="00976517" w:rsidP="00976517">
      <w:pPr>
        <w:rPr>
          <w:rFonts w:cstheme="minorHAnsi"/>
        </w:rPr>
      </w:pPr>
    </w:p>
    <w:p w:rsidR="00FA48D9" w:rsidRDefault="00FA48D9" w:rsidP="00976517">
      <w:pPr>
        <w:rPr>
          <w:rFonts w:cstheme="minorHAnsi"/>
        </w:rPr>
      </w:pPr>
    </w:p>
    <w:p w:rsidR="003E6691" w:rsidRPr="003E6691" w:rsidRDefault="003E6691" w:rsidP="003E6691">
      <w:pPr>
        <w:widowControl w:val="0"/>
        <w:spacing w:after="0" w:line="240" w:lineRule="auto"/>
        <w:rPr>
          <w:rFonts w:ascii="Century Gothic" w:hAnsi="Century Gothic"/>
          <w:b/>
          <w:color w:val="00B0F0"/>
          <w:sz w:val="28"/>
          <w:szCs w:val="28"/>
          <w:lang w:val="en-US"/>
        </w:rPr>
      </w:pPr>
      <w:r w:rsidRPr="003E6691">
        <w:rPr>
          <w:rFonts w:ascii="Century Gothic" w:hAnsi="Century Gothic"/>
          <w:b/>
          <w:color w:val="00B0F0"/>
          <w:sz w:val="28"/>
          <w:szCs w:val="28"/>
          <w:lang w:val="en-US"/>
        </w:rPr>
        <w:lastRenderedPageBreak/>
        <w:t>Equal Opportunity</w:t>
      </w:r>
    </w:p>
    <w:p w:rsidR="003E6691" w:rsidRPr="003E6691" w:rsidRDefault="003E6691" w:rsidP="003E6691">
      <w:pPr>
        <w:widowControl w:val="0"/>
        <w:spacing w:after="0" w:line="240" w:lineRule="auto"/>
        <w:rPr>
          <w:rFonts w:ascii="Century Gothic" w:hAnsi="Century Gothic"/>
          <w:b/>
          <w:color w:val="00B0F0"/>
          <w:sz w:val="28"/>
          <w:szCs w:val="28"/>
          <w:lang w:val="en-US"/>
        </w:rPr>
      </w:pPr>
    </w:p>
    <w:p w:rsidR="003E6691" w:rsidRPr="003E6691" w:rsidRDefault="003E6691" w:rsidP="003E6691">
      <w:pPr>
        <w:widowControl w:val="0"/>
        <w:spacing w:after="0" w:line="240" w:lineRule="auto"/>
        <w:rPr>
          <w:rFonts w:ascii="Century Gothic" w:hAnsi="Century Gothic"/>
          <w:sz w:val="20"/>
          <w:szCs w:val="20"/>
          <w:lang w:val="en-US"/>
        </w:rPr>
      </w:pPr>
      <w:r w:rsidRPr="003E6691">
        <w:rPr>
          <w:rFonts w:ascii="Century Gothic" w:hAnsi="Century Gothic"/>
          <w:sz w:val="20"/>
          <w:szCs w:val="20"/>
          <w:lang w:val="en-US"/>
        </w:rPr>
        <w:t>The post holder will be expected to carry out all duties in the context of and in compliance with the academy’s Equal Opportunities Policies.</w:t>
      </w:r>
    </w:p>
    <w:p w:rsidR="003E6691" w:rsidRPr="003E6691" w:rsidRDefault="003E6691" w:rsidP="003E6691">
      <w:pPr>
        <w:widowControl w:val="0"/>
        <w:spacing w:after="0" w:line="240" w:lineRule="auto"/>
        <w:rPr>
          <w:rFonts w:ascii="Century Gothic" w:hAnsi="Century Gothic"/>
          <w:sz w:val="20"/>
          <w:szCs w:val="20"/>
          <w:lang w:val="en-US"/>
        </w:rPr>
      </w:pPr>
    </w:p>
    <w:p w:rsidR="003E6691" w:rsidRPr="003E6691" w:rsidRDefault="003E6691" w:rsidP="003E6691">
      <w:pPr>
        <w:widowControl w:val="0"/>
        <w:spacing w:after="0" w:line="240" w:lineRule="auto"/>
        <w:rPr>
          <w:rFonts w:ascii="Century Gothic" w:hAnsi="Century Gothic"/>
          <w:sz w:val="20"/>
          <w:szCs w:val="20"/>
          <w:lang w:val="en-US"/>
        </w:rPr>
      </w:pPr>
      <w:r w:rsidRPr="003E6691">
        <w:rPr>
          <w:rFonts w:ascii="Century Gothic" w:hAnsi="Century Gothic"/>
          <w:sz w:val="20"/>
          <w:szCs w:val="20"/>
          <w:lang w:val="en-US"/>
        </w:rPr>
        <w:t>This job description will be reviewed at regular intervals and is subject to change as the needs of the academy evolve.</w:t>
      </w:r>
    </w:p>
    <w:p w:rsidR="003E6691" w:rsidRPr="003E6691" w:rsidRDefault="003E6691" w:rsidP="003E6691">
      <w:pPr>
        <w:widowControl w:val="0"/>
        <w:spacing w:after="0" w:line="240" w:lineRule="auto"/>
        <w:jc w:val="both"/>
        <w:rPr>
          <w:rFonts w:ascii="Century Gothic" w:hAnsi="Century Gothic" w:cstheme="minorHAnsi"/>
          <w:color w:val="C0504D" w:themeColor="accent2"/>
          <w:sz w:val="24"/>
          <w:szCs w:val="24"/>
          <w:lang w:val="en-US"/>
        </w:rPr>
      </w:pPr>
    </w:p>
    <w:p w:rsidR="003E6691" w:rsidRPr="003E6691" w:rsidRDefault="003E6691" w:rsidP="003E6691">
      <w:pPr>
        <w:autoSpaceDE w:val="0"/>
        <w:autoSpaceDN w:val="0"/>
        <w:adjustRightInd w:val="0"/>
        <w:spacing w:after="0" w:line="240" w:lineRule="auto"/>
        <w:rPr>
          <w:rFonts w:ascii="Century Gothic" w:hAnsi="Century Gothic" w:cstheme="minorHAnsi"/>
          <w:b/>
          <w:color w:val="00B0F0"/>
          <w:sz w:val="28"/>
          <w:szCs w:val="28"/>
          <w:lang w:val="en-US"/>
        </w:rPr>
      </w:pPr>
      <w:r w:rsidRPr="003E6691">
        <w:rPr>
          <w:rFonts w:ascii="Century Gothic" w:hAnsi="Century Gothic" w:cstheme="minorHAnsi"/>
          <w:b/>
          <w:color w:val="00B0F0"/>
          <w:sz w:val="28"/>
          <w:szCs w:val="28"/>
          <w:lang w:val="en-US"/>
        </w:rPr>
        <w:t xml:space="preserve">Safe Recruitment Procedure </w:t>
      </w:r>
    </w:p>
    <w:p w:rsidR="003E6691" w:rsidRPr="003E6691" w:rsidRDefault="003E6691" w:rsidP="003E6691">
      <w:pPr>
        <w:autoSpaceDE w:val="0"/>
        <w:autoSpaceDN w:val="0"/>
        <w:adjustRightInd w:val="0"/>
        <w:spacing w:after="0" w:line="240" w:lineRule="auto"/>
        <w:jc w:val="both"/>
        <w:rPr>
          <w:rFonts w:ascii="Century Gothic" w:hAnsi="Century Gothic" w:cstheme="minorHAnsi"/>
          <w:b/>
          <w:color w:val="00B0F0"/>
          <w:sz w:val="20"/>
          <w:szCs w:val="20"/>
          <w:lang w:val="en-US"/>
        </w:rPr>
      </w:pPr>
    </w:p>
    <w:p w:rsidR="003E6691" w:rsidRPr="003E6691" w:rsidRDefault="003E6691" w:rsidP="003E6691">
      <w:pPr>
        <w:autoSpaceDE w:val="0"/>
        <w:autoSpaceDN w:val="0"/>
        <w:adjustRightInd w:val="0"/>
        <w:spacing w:after="0" w:line="240" w:lineRule="auto"/>
        <w:jc w:val="both"/>
        <w:rPr>
          <w:rFonts w:ascii="Century Gothic" w:hAnsi="Century Gothic" w:cs="Gill Sans MT"/>
          <w:color w:val="000000"/>
          <w:sz w:val="20"/>
          <w:szCs w:val="20"/>
        </w:rPr>
      </w:pPr>
      <w:r w:rsidRPr="003E6691">
        <w:rPr>
          <w:rFonts w:ascii="Century Gothic" w:hAnsi="Century Gothic" w:cs="Gill Sans MT"/>
          <w:color w:val="000000"/>
          <w:sz w:val="20"/>
          <w:szCs w:val="20"/>
        </w:rPr>
        <w:t>The A</w:t>
      </w:r>
      <w:r w:rsidR="00A765E5">
        <w:rPr>
          <w:rFonts w:ascii="Century Gothic" w:hAnsi="Century Gothic" w:cs="Gill Sans MT"/>
          <w:color w:val="000000"/>
          <w:sz w:val="20"/>
          <w:szCs w:val="20"/>
        </w:rPr>
        <w:t xml:space="preserve">spirations Academies </w:t>
      </w:r>
      <w:r w:rsidRPr="003E6691">
        <w:rPr>
          <w:rFonts w:ascii="Century Gothic" w:hAnsi="Century Gothic" w:cs="Gill Sans MT"/>
          <w:color w:val="000000"/>
          <w:sz w:val="20"/>
          <w:szCs w:val="20"/>
        </w:rPr>
        <w:t>T</w:t>
      </w:r>
      <w:r w:rsidR="00A765E5">
        <w:rPr>
          <w:rFonts w:ascii="Century Gothic" w:hAnsi="Century Gothic" w:cs="Gill Sans MT"/>
          <w:color w:val="000000"/>
          <w:sz w:val="20"/>
          <w:szCs w:val="20"/>
        </w:rPr>
        <w:t>rust</w:t>
      </w:r>
      <w:r w:rsidRPr="003E6691">
        <w:rPr>
          <w:rFonts w:ascii="Century Gothic" w:hAnsi="Century Gothic" w:cs="Gill Sans MT"/>
          <w:color w:val="000000"/>
          <w:sz w:val="20"/>
          <w:szCs w:val="20"/>
        </w:rPr>
        <w:t xml:space="preserve">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rsidR="003E6691" w:rsidRPr="003E6691" w:rsidRDefault="003E6691" w:rsidP="003E6691">
      <w:pPr>
        <w:autoSpaceDE w:val="0"/>
        <w:autoSpaceDN w:val="0"/>
        <w:adjustRightInd w:val="0"/>
        <w:spacing w:after="0" w:line="240" w:lineRule="auto"/>
        <w:rPr>
          <w:rFonts w:ascii="Century Gothic" w:hAnsi="Century Gothic" w:cs="Gill Sans MT"/>
          <w:color w:val="000000"/>
          <w:sz w:val="20"/>
          <w:szCs w:val="20"/>
        </w:rPr>
      </w:pPr>
    </w:p>
    <w:p w:rsidR="003E6691" w:rsidRPr="003E6691" w:rsidRDefault="003E6691" w:rsidP="003E6691">
      <w:pPr>
        <w:autoSpaceDE w:val="0"/>
        <w:autoSpaceDN w:val="0"/>
        <w:adjustRightInd w:val="0"/>
        <w:spacing w:after="0" w:line="240" w:lineRule="auto"/>
        <w:rPr>
          <w:rFonts w:ascii="Century Gothic" w:hAnsi="Century Gothic" w:cs="Gill Sans MT"/>
          <w:color w:val="00B0F0"/>
        </w:rPr>
      </w:pPr>
      <w:r w:rsidRPr="003E6691">
        <w:rPr>
          <w:rFonts w:ascii="Century Gothic" w:hAnsi="Century Gothic" w:cs="Gill Sans MT"/>
          <w:b/>
          <w:bCs/>
          <w:color w:val="00B0F0"/>
        </w:rPr>
        <w:t xml:space="preserve">Disclosure </w:t>
      </w:r>
    </w:p>
    <w:p w:rsidR="003E6691" w:rsidRPr="003E6691" w:rsidRDefault="003E6691" w:rsidP="003E6691">
      <w:pPr>
        <w:autoSpaceDE w:val="0"/>
        <w:autoSpaceDN w:val="0"/>
        <w:adjustRightInd w:val="0"/>
        <w:spacing w:after="0" w:line="240" w:lineRule="auto"/>
        <w:jc w:val="both"/>
        <w:rPr>
          <w:rFonts w:ascii="Century Gothic" w:hAnsi="Century Gothic" w:cs="Gill Sans MT"/>
          <w:color w:val="000000"/>
          <w:sz w:val="20"/>
          <w:szCs w:val="20"/>
        </w:rPr>
      </w:pPr>
      <w:r w:rsidRPr="003E6691">
        <w:rPr>
          <w:rFonts w:ascii="Century Gothic" w:hAnsi="Century Gothic" w:cs="Gill Sans MT"/>
          <w:color w:val="000000"/>
          <w:sz w:val="20"/>
          <w:szCs w:val="20"/>
        </w:rP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rsidR="003E6691" w:rsidRPr="003E6691" w:rsidRDefault="003E6691" w:rsidP="003E6691">
      <w:pPr>
        <w:autoSpaceDE w:val="0"/>
        <w:autoSpaceDN w:val="0"/>
        <w:adjustRightInd w:val="0"/>
        <w:spacing w:after="0" w:line="240" w:lineRule="auto"/>
        <w:rPr>
          <w:rFonts w:ascii="Century Gothic" w:hAnsi="Century Gothic" w:cs="Gill Sans MT"/>
          <w:b/>
          <w:bCs/>
          <w:color w:val="00B0F0"/>
          <w:sz w:val="20"/>
          <w:szCs w:val="20"/>
        </w:rPr>
      </w:pPr>
    </w:p>
    <w:p w:rsidR="003E6691" w:rsidRPr="003E6691" w:rsidRDefault="003E6691" w:rsidP="003E6691">
      <w:pPr>
        <w:autoSpaceDE w:val="0"/>
        <w:autoSpaceDN w:val="0"/>
        <w:adjustRightInd w:val="0"/>
        <w:spacing w:after="0" w:line="240" w:lineRule="auto"/>
        <w:rPr>
          <w:rFonts w:ascii="Century Gothic" w:hAnsi="Century Gothic" w:cs="Gill Sans MT"/>
          <w:color w:val="00B0F0"/>
        </w:rPr>
      </w:pPr>
      <w:r w:rsidRPr="003E6691">
        <w:rPr>
          <w:rFonts w:ascii="Century Gothic" w:hAnsi="Century Gothic" w:cs="Gill Sans MT"/>
          <w:b/>
          <w:bCs/>
          <w:color w:val="00B0F0"/>
        </w:rPr>
        <w:t xml:space="preserve">Shortlisting </w:t>
      </w:r>
    </w:p>
    <w:p w:rsidR="003E6691" w:rsidRPr="003E6691" w:rsidRDefault="003E6691" w:rsidP="003E6691">
      <w:pPr>
        <w:autoSpaceDE w:val="0"/>
        <w:autoSpaceDN w:val="0"/>
        <w:adjustRightInd w:val="0"/>
        <w:spacing w:after="0" w:line="240" w:lineRule="auto"/>
        <w:rPr>
          <w:rFonts w:ascii="Century Gothic" w:hAnsi="Century Gothic" w:cs="Gill Sans MT"/>
          <w:color w:val="000000"/>
          <w:sz w:val="20"/>
          <w:szCs w:val="20"/>
        </w:rPr>
      </w:pPr>
      <w:r w:rsidRPr="003E6691">
        <w:rPr>
          <w:rFonts w:ascii="Century Gothic" w:hAnsi="Century Gothic" w:cs="Gill Sans MT"/>
          <w:color w:val="000000"/>
          <w:sz w:val="20"/>
          <w:szCs w:val="20"/>
        </w:rPr>
        <w:t xml:space="preserve">Only those candidates meeting the relevant criteria indicated in the personal specification will be taken forward from application. </w:t>
      </w:r>
    </w:p>
    <w:p w:rsidR="003E6691" w:rsidRPr="003E6691" w:rsidRDefault="003E6691" w:rsidP="003E6691">
      <w:pPr>
        <w:autoSpaceDE w:val="0"/>
        <w:autoSpaceDN w:val="0"/>
        <w:adjustRightInd w:val="0"/>
        <w:spacing w:after="0" w:line="240" w:lineRule="auto"/>
        <w:rPr>
          <w:rFonts w:ascii="Century Gothic" w:hAnsi="Century Gothic" w:cs="Gill Sans MT"/>
          <w:b/>
          <w:bCs/>
          <w:color w:val="00B0F0"/>
          <w:sz w:val="20"/>
          <w:szCs w:val="20"/>
        </w:rPr>
      </w:pPr>
    </w:p>
    <w:p w:rsidR="003E6691" w:rsidRPr="003E6691" w:rsidRDefault="003E6691" w:rsidP="003E6691">
      <w:pPr>
        <w:autoSpaceDE w:val="0"/>
        <w:autoSpaceDN w:val="0"/>
        <w:adjustRightInd w:val="0"/>
        <w:spacing w:after="0" w:line="240" w:lineRule="auto"/>
        <w:rPr>
          <w:rFonts w:ascii="Century Gothic" w:hAnsi="Century Gothic" w:cs="Gill Sans MT"/>
          <w:color w:val="00B0F0"/>
        </w:rPr>
      </w:pPr>
      <w:r w:rsidRPr="003E6691">
        <w:rPr>
          <w:rFonts w:ascii="Century Gothic" w:hAnsi="Century Gothic" w:cs="Gill Sans MT"/>
          <w:b/>
          <w:bCs/>
          <w:color w:val="00B0F0"/>
        </w:rPr>
        <w:t xml:space="preserve">Interview </w:t>
      </w:r>
    </w:p>
    <w:p w:rsidR="003E6691" w:rsidRPr="003E6691" w:rsidRDefault="003E6691" w:rsidP="003E6691">
      <w:pPr>
        <w:autoSpaceDE w:val="0"/>
        <w:autoSpaceDN w:val="0"/>
        <w:adjustRightInd w:val="0"/>
        <w:spacing w:after="59" w:line="240" w:lineRule="auto"/>
        <w:jc w:val="both"/>
        <w:rPr>
          <w:rFonts w:ascii="Century Gothic" w:hAnsi="Century Gothic" w:cs="Gill Sans MT"/>
          <w:color w:val="000000"/>
          <w:sz w:val="20"/>
          <w:szCs w:val="20"/>
        </w:rPr>
      </w:pPr>
      <w:r w:rsidRPr="003E6691">
        <w:rPr>
          <w:rFonts w:ascii="Century Gothic" w:hAnsi="Century Gothic" w:cs="Gill Sans MT"/>
          <w:color w:val="000000"/>
          <w:sz w:val="20"/>
          <w:szCs w:val="20"/>
        </w:rPr>
        <w:t xml:space="preserve">Longlisted candidates may be subject to a screening interview. Those shortlisted will take part in an interview with questions relating to the job description and person specification and may also have to take part in a selection exercise. </w:t>
      </w:r>
    </w:p>
    <w:p w:rsidR="003E6691" w:rsidRPr="003E6691" w:rsidRDefault="003E6691" w:rsidP="003E6691">
      <w:pPr>
        <w:autoSpaceDE w:val="0"/>
        <w:autoSpaceDN w:val="0"/>
        <w:adjustRightInd w:val="0"/>
        <w:spacing w:after="0" w:line="240" w:lineRule="auto"/>
        <w:jc w:val="both"/>
        <w:rPr>
          <w:rFonts w:ascii="Century Gothic" w:hAnsi="Century Gothic" w:cs="Gill Sans MT"/>
          <w:color w:val="000000"/>
          <w:sz w:val="20"/>
          <w:szCs w:val="20"/>
        </w:rPr>
      </w:pPr>
      <w:r w:rsidRPr="003E6691">
        <w:rPr>
          <w:rFonts w:ascii="Century Gothic" w:hAnsi="Century Gothic" w:cs="Gill Sans MT"/>
          <w:color w:val="000000"/>
          <w:sz w:val="20"/>
          <w:szCs w:val="20"/>
        </w:rPr>
        <w:t xml:space="preserve">Where necessary, candidates will be asked to address any discrepancies, anomalies or gaps in their application form. </w:t>
      </w:r>
    </w:p>
    <w:p w:rsidR="003E6691" w:rsidRPr="003E6691" w:rsidRDefault="003E6691" w:rsidP="003E6691">
      <w:pPr>
        <w:autoSpaceDE w:val="0"/>
        <w:autoSpaceDN w:val="0"/>
        <w:adjustRightInd w:val="0"/>
        <w:spacing w:after="0" w:line="240" w:lineRule="auto"/>
        <w:rPr>
          <w:rFonts w:ascii="Century Gothic" w:hAnsi="Century Gothic" w:cs="Gill Sans MT"/>
          <w:color w:val="000000"/>
          <w:sz w:val="20"/>
          <w:szCs w:val="20"/>
        </w:rPr>
      </w:pPr>
    </w:p>
    <w:p w:rsidR="003E6691" w:rsidRPr="003E6691" w:rsidRDefault="003E6691" w:rsidP="003E6691">
      <w:pPr>
        <w:autoSpaceDE w:val="0"/>
        <w:autoSpaceDN w:val="0"/>
        <w:adjustRightInd w:val="0"/>
        <w:spacing w:after="0" w:line="240" w:lineRule="auto"/>
        <w:rPr>
          <w:rFonts w:ascii="Century Gothic" w:hAnsi="Century Gothic" w:cs="Gill Sans MT"/>
          <w:color w:val="00B0F0"/>
        </w:rPr>
      </w:pPr>
      <w:r w:rsidRPr="003E6691">
        <w:rPr>
          <w:rFonts w:ascii="Century Gothic" w:hAnsi="Century Gothic" w:cs="Gill Sans MT"/>
          <w:b/>
          <w:bCs/>
          <w:color w:val="00B0F0"/>
        </w:rPr>
        <w:t xml:space="preserve">Reference checking </w:t>
      </w:r>
    </w:p>
    <w:p w:rsidR="003E6691" w:rsidRPr="003E6691" w:rsidRDefault="003E6691" w:rsidP="003E6691">
      <w:pPr>
        <w:autoSpaceDE w:val="0"/>
        <w:autoSpaceDN w:val="0"/>
        <w:adjustRightInd w:val="0"/>
        <w:spacing w:after="0" w:line="240" w:lineRule="auto"/>
        <w:rPr>
          <w:rFonts w:ascii="Century Gothic" w:hAnsi="Century Gothic" w:cs="Gill Sans MT"/>
          <w:b/>
          <w:bCs/>
          <w:color w:val="00B0F0"/>
          <w:sz w:val="20"/>
          <w:szCs w:val="20"/>
        </w:rPr>
      </w:pPr>
      <w:r w:rsidRPr="003E6691">
        <w:rPr>
          <w:rFonts w:ascii="Century Gothic" w:hAnsi="Century Gothic" w:cs="Gill Sans MT"/>
          <w:color w:val="000000"/>
          <w:sz w:val="20"/>
          <w:szCs w:val="20"/>
        </w:rPr>
        <w:t>At least two references will be requested, normally from the previous and current employers.  These may be contacted before the interview and in all case before an offer of appointment is confirmed.</w:t>
      </w:r>
    </w:p>
    <w:p w:rsidR="006227B2" w:rsidRPr="006227B2" w:rsidRDefault="006227B2" w:rsidP="006227B2">
      <w:pPr>
        <w:pStyle w:val="Default"/>
        <w:rPr>
          <w:rFonts w:asciiTheme="minorHAnsi" w:hAnsiTheme="minorHAnsi" w:cstheme="minorHAnsi"/>
          <w:sz w:val="22"/>
          <w:szCs w:val="22"/>
        </w:rPr>
      </w:pPr>
    </w:p>
    <w:p w:rsidR="00976517" w:rsidRPr="006227B2" w:rsidRDefault="00976517" w:rsidP="006227B2">
      <w:pPr>
        <w:pStyle w:val="Default"/>
        <w:rPr>
          <w:rFonts w:asciiTheme="minorHAnsi" w:hAnsiTheme="minorHAnsi" w:cstheme="minorHAnsi"/>
          <w:sz w:val="22"/>
          <w:szCs w:val="22"/>
        </w:rPr>
      </w:pPr>
    </w:p>
    <w:sectPr w:rsidR="00976517" w:rsidRPr="006227B2" w:rsidSect="00082D0A">
      <w:headerReference w:type="default" r:id="rId9"/>
      <w:footerReference w:type="default" r:id="rId10"/>
      <w:pgSz w:w="11906" w:h="16838"/>
      <w:pgMar w:top="1190" w:right="282" w:bottom="1440" w:left="426" w:header="567"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AF" w:rsidRDefault="00F201AF">
      <w:pPr>
        <w:spacing w:after="0" w:line="240" w:lineRule="auto"/>
      </w:pPr>
      <w:r>
        <w:separator/>
      </w:r>
    </w:p>
  </w:endnote>
  <w:endnote w:type="continuationSeparator" w:id="0">
    <w:p w:rsidR="00F201AF" w:rsidRDefault="00F2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isande-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853"/>
      <w:gridCol w:w="2854"/>
      <w:gridCol w:w="2854"/>
    </w:tblGrid>
    <w:tr w:rsidR="00A136D0" w:rsidRPr="00156BD9" w:rsidTr="004F508B">
      <w:trPr>
        <w:trHeight w:val="1066"/>
      </w:trPr>
      <w:tc>
        <w:tcPr>
          <w:tcW w:w="1250" w:type="pct"/>
          <w:vAlign w:val="center"/>
        </w:tcPr>
        <w:p w:rsidR="00A136D0" w:rsidRPr="00156BD9" w:rsidRDefault="00A136D0" w:rsidP="00A136D0">
          <w:pPr>
            <w:jc w:val="center"/>
            <w:rPr>
              <w:rFonts w:cstheme="minorHAnsi"/>
              <w:b/>
              <w:noProof/>
              <w:color w:val="00B0F0"/>
              <w:sz w:val="40"/>
              <w:szCs w:val="40"/>
              <w:lang w:eastAsia="en-GB"/>
            </w:rPr>
          </w:pPr>
        </w:p>
      </w:tc>
      <w:tc>
        <w:tcPr>
          <w:tcW w:w="1250" w:type="pct"/>
          <w:vAlign w:val="center"/>
        </w:tcPr>
        <w:p w:rsidR="00A136D0" w:rsidRPr="00156BD9" w:rsidRDefault="00A136D0" w:rsidP="00A136D0">
          <w:pPr>
            <w:jc w:val="center"/>
            <w:rPr>
              <w:rFonts w:cstheme="minorHAnsi"/>
              <w:b/>
              <w:noProof/>
              <w:color w:val="00B0F0"/>
              <w:sz w:val="40"/>
              <w:szCs w:val="40"/>
              <w:lang w:eastAsia="en-GB"/>
            </w:rPr>
          </w:pPr>
        </w:p>
      </w:tc>
      <w:tc>
        <w:tcPr>
          <w:tcW w:w="1250" w:type="pct"/>
          <w:vAlign w:val="center"/>
        </w:tcPr>
        <w:p w:rsidR="00A136D0" w:rsidRPr="00156BD9" w:rsidRDefault="00A136D0" w:rsidP="00A136D0">
          <w:pPr>
            <w:jc w:val="center"/>
            <w:rPr>
              <w:rFonts w:cstheme="minorHAnsi"/>
              <w:b/>
              <w:noProof/>
              <w:color w:val="00B0F0"/>
              <w:sz w:val="40"/>
              <w:szCs w:val="40"/>
              <w:lang w:eastAsia="en-GB"/>
            </w:rPr>
          </w:pPr>
        </w:p>
      </w:tc>
      <w:tc>
        <w:tcPr>
          <w:tcW w:w="1250" w:type="pct"/>
          <w:vAlign w:val="center"/>
        </w:tcPr>
        <w:p w:rsidR="00A136D0" w:rsidRPr="00156BD9" w:rsidRDefault="00A136D0" w:rsidP="00A136D0">
          <w:pPr>
            <w:jc w:val="center"/>
            <w:rPr>
              <w:rFonts w:cstheme="minorHAnsi"/>
              <w:b/>
              <w:noProof/>
              <w:color w:val="00B0F0"/>
              <w:sz w:val="40"/>
              <w:szCs w:val="40"/>
              <w:lang w:eastAsia="en-GB"/>
            </w:rPr>
          </w:pPr>
        </w:p>
      </w:tc>
    </w:tr>
  </w:tbl>
  <w:p w:rsidR="0049354D" w:rsidRDefault="00764E9C">
    <w:pPr>
      <w:pStyle w:val="Footer"/>
      <w:tabs>
        <w:tab w:val="clear" w:pos="9026"/>
        <w:tab w:val="right" w:pos="9923"/>
      </w:tabs>
      <w:ind w:right="-755"/>
    </w:pPr>
    <w:r>
      <w:t>Aspirations</w:t>
    </w:r>
    <w:r w:rsidR="00A136D0">
      <w:t xml:space="preserve"> </w:t>
    </w:r>
    <w:r w:rsidR="00082D0A">
      <w:t>West London</w:t>
    </w:r>
    <w:r w:rsidR="00A136D0">
      <w:t xml:space="preserve"> District Academies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AF" w:rsidRDefault="00F201AF">
      <w:pPr>
        <w:spacing w:after="0" w:line="240" w:lineRule="auto"/>
      </w:pPr>
      <w:r>
        <w:separator/>
      </w:r>
    </w:p>
  </w:footnote>
  <w:footnote w:type="continuationSeparator" w:id="0">
    <w:p w:rsidR="00F201AF" w:rsidRDefault="00F20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4D" w:rsidRDefault="00082D0A" w:rsidP="00082D0A">
    <w:pPr>
      <w:pStyle w:val="Header"/>
    </w:pPr>
    <w:r>
      <w:rPr>
        <w:noProof/>
        <w:lang w:eastAsia="en-GB"/>
      </w:rPr>
      <w:drawing>
        <wp:inline distT="0" distB="0" distL="0" distR="0" wp14:anchorId="57B24E92" wp14:editId="6E7D14FF">
          <wp:extent cx="4806315" cy="943610"/>
          <wp:effectExtent l="0" t="0" r="0" b="8890"/>
          <wp:docPr id="2" name="Picture 2" descr="C:\Users\yglennon.313\AppData\Local\Microsoft\Windows\Temporary Internet Files\Content.Outlook\4UYRH49M\Aspirations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glennon.313\AppData\Local\Microsoft\Windows\Temporary Internet Files\Content.Outlook\4UYRH49M\Aspirations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315" cy="9436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57"/>
        </w:tabs>
        <w:ind w:left="357" w:firstLine="35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D40106E"/>
    <w:multiLevelType w:val="hybridMultilevel"/>
    <w:tmpl w:val="A80E9376"/>
    <w:lvl w:ilvl="0" w:tplc="A916576C">
      <w:start w:val="1"/>
      <w:numFmt w:val="decimal"/>
      <w:lvlText w:val="%1."/>
      <w:lvlJc w:val="left"/>
      <w:pPr>
        <w:ind w:left="720" w:hanging="360"/>
      </w:pPr>
      <w:rPr>
        <w:rFonts w:ascii="Tahoma" w:hAnsi="Tahoma" w:cs="Tahom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15610"/>
    <w:multiLevelType w:val="hybridMultilevel"/>
    <w:tmpl w:val="B1B8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63295"/>
    <w:multiLevelType w:val="hybridMultilevel"/>
    <w:tmpl w:val="67B0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85544"/>
    <w:multiLevelType w:val="hybridMultilevel"/>
    <w:tmpl w:val="B6D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9C6E7F"/>
    <w:multiLevelType w:val="hybridMultilevel"/>
    <w:tmpl w:val="7B4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B87520"/>
    <w:multiLevelType w:val="hybridMultilevel"/>
    <w:tmpl w:val="3FA0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054A04"/>
    <w:multiLevelType w:val="hybridMultilevel"/>
    <w:tmpl w:val="DB8C3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6310C34"/>
    <w:multiLevelType w:val="hybridMultilevel"/>
    <w:tmpl w:val="CFD2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6416A"/>
    <w:multiLevelType w:val="hybridMultilevel"/>
    <w:tmpl w:val="7020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EA72B4"/>
    <w:multiLevelType w:val="hybridMultilevel"/>
    <w:tmpl w:val="8908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1F58CA"/>
    <w:multiLevelType w:val="hybridMultilevel"/>
    <w:tmpl w:val="0186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2D05FF"/>
    <w:multiLevelType w:val="hybridMultilevel"/>
    <w:tmpl w:val="5C7C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00E9B"/>
    <w:multiLevelType w:val="hybridMultilevel"/>
    <w:tmpl w:val="BA584706"/>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9287495"/>
    <w:multiLevelType w:val="hybridMultilevel"/>
    <w:tmpl w:val="99D6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C62348"/>
    <w:multiLevelType w:val="hybridMultilevel"/>
    <w:tmpl w:val="92EC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632A5"/>
    <w:multiLevelType w:val="hybridMultilevel"/>
    <w:tmpl w:val="32A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8D1F53"/>
    <w:multiLevelType w:val="hybridMultilevel"/>
    <w:tmpl w:val="E63E8E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4EB34EA"/>
    <w:multiLevelType w:val="hybridMultilevel"/>
    <w:tmpl w:val="530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7"/>
  </w:num>
  <w:num w:numId="5">
    <w:abstractNumId w:val="3"/>
  </w:num>
  <w:num w:numId="6">
    <w:abstractNumId w:val="12"/>
  </w:num>
  <w:num w:numId="7">
    <w:abstractNumId w:val="11"/>
  </w:num>
  <w:num w:numId="8">
    <w:abstractNumId w:val="19"/>
  </w:num>
  <w:num w:numId="9">
    <w:abstractNumId w:val="2"/>
  </w:num>
  <w:num w:numId="10">
    <w:abstractNumId w:val="4"/>
  </w:num>
  <w:num w:numId="11">
    <w:abstractNumId w:val="15"/>
  </w:num>
  <w:num w:numId="12">
    <w:abstractNumId w:val="0"/>
  </w:num>
  <w:num w:numId="13">
    <w:abstractNumId w:val="1"/>
  </w:num>
  <w:num w:numId="14">
    <w:abstractNumId w:val="18"/>
  </w:num>
  <w:num w:numId="15">
    <w:abstractNumId w:val="14"/>
  </w:num>
  <w:num w:numId="16">
    <w:abstractNumId w:val="6"/>
  </w:num>
  <w:num w:numId="17">
    <w:abstractNumId w:val="16"/>
  </w:num>
  <w:num w:numId="18">
    <w:abstractNumId w:val="13"/>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B9"/>
    <w:rsid w:val="00082D0A"/>
    <w:rsid w:val="000D0396"/>
    <w:rsid w:val="000F4792"/>
    <w:rsid w:val="00115F9E"/>
    <w:rsid w:val="001623DD"/>
    <w:rsid w:val="001B5E84"/>
    <w:rsid w:val="001D70FF"/>
    <w:rsid w:val="00202310"/>
    <w:rsid w:val="00227FC1"/>
    <w:rsid w:val="00232716"/>
    <w:rsid w:val="00341BF9"/>
    <w:rsid w:val="00386616"/>
    <w:rsid w:val="003A5ABB"/>
    <w:rsid w:val="003D7AAF"/>
    <w:rsid w:val="003E6691"/>
    <w:rsid w:val="00404775"/>
    <w:rsid w:val="004134E2"/>
    <w:rsid w:val="00485DF8"/>
    <w:rsid w:val="0049354D"/>
    <w:rsid w:val="004D1BEE"/>
    <w:rsid w:val="004F25BE"/>
    <w:rsid w:val="0054687E"/>
    <w:rsid w:val="005721C2"/>
    <w:rsid w:val="00586B3D"/>
    <w:rsid w:val="00590567"/>
    <w:rsid w:val="005A717A"/>
    <w:rsid w:val="0060508C"/>
    <w:rsid w:val="006227B2"/>
    <w:rsid w:val="006B2156"/>
    <w:rsid w:val="006C3471"/>
    <w:rsid w:val="006C3D71"/>
    <w:rsid w:val="006D4D4A"/>
    <w:rsid w:val="006D4E41"/>
    <w:rsid w:val="006F23DE"/>
    <w:rsid w:val="0076085A"/>
    <w:rsid w:val="00764E9C"/>
    <w:rsid w:val="007A670A"/>
    <w:rsid w:val="00826EA1"/>
    <w:rsid w:val="00834B5D"/>
    <w:rsid w:val="00863AC6"/>
    <w:rsid w:val="008640DA"/>
    <w:rsid w:val="0087764D"/>
    <w:rsid w:val="00886C3F"/>
    <w:rsid w:val="009107CB"/>
    <w:rsid w:val="00976517"/>
    <w:rsid w:val="009C0EB2"/>
    <w:rsid w:val="00A136D0"/>
    <w:rsid w:val="00A509B9"/>
    <w:rsid w:val="00A51E0E"/>
    <w:rsid w:val="00A62BFE"/>
    <w:rsid w:val="00A765E5"/>
    <w:rsid w:val="00A93A2E"/>
    <w:rsid w:val="00A95DFA"/>
    <w:rsid w:val="00AF5BB9"/>
    <w:rsid w:val="00B028DE"/>
    <w:rsid w:val="00B036F9"/>
    <w:rsid w:val="00B41FB8"/>
    <w:rsid w:val="00BC5F1B"/>
    <w:rsid w:val="00C614DA"/>
    <w:rsid w:val="00C64C37"/>
    <w:rsid w:val="00C748BF"/>
    <w:rsid w:val="00C77BD6"/>
    <w:rsid w:val="00CA603B"/>
    <w:rsid w:val="00CC3CA0"/>
    <w:rsid w:val="00CF48F9"/>
    <w:rsid w:val="00D20AA4"/>
    <w:rsid w:val="00DB474C"/>
    <w:rsid w:val="00E106CE"/>
    <w:rsid w:val="00E85AB0"/>
    <w:rsid w:val="00E87AD4"/>
    <w:rsid w:val="00ED14C4"/>
    <w:rsid w:val="00EE3B3D"/>
    <w:rsid w:val="00EF1D91"/>
    <w:rsid w:val="00EF3D35"/>
    <w:rsid w:val="00F1759B"/>
    <w:rsid w:val="00F201AF"/>
    <w:rsid w:val="00F63C54"/>
    <w:rsid w:val="00F951CA"/>
    <w:rsid w:val="00FA48D9"/>
    <w:rsid w:val="00FE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reeForm">
    <w:name w:val="Free Form"/>
    <w:autoRedefine/>
    <w:pPr>
      <w:spacing w:after="0" w:line="240" w:lineRule="auto"/>
    </w:pPr>
    <w:rPr>
      <w:rFonts w:ascii="Helvetica" w:eastAsia="ヒラギノ角ゴ Pro W3" w:hAnsi="Helvetica" w:cs="Times New Roman"/>
      <w:color w:val="000000"/>
      <w:sz w:val="24"/>
      <w:szCs w:val="20"/>
      <w:lang w:val="en-US"/>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eastAsia="en-GB"/>
    </w:rPr>
  </w:style>
  <w:style w:type="character" w:customStyle="1" w:styleId="TitleChar">
    <w:name w:val="Title Char"/>
    <w:basedOn w:val="DefaultParagraphFont"/>
    <w:link w:val="Title"/>
    <w:rPr>
      <w:rFonts w:ascii="Times" w:eastAsia="Times New Roman" w:hAnsi="Times" w:cs="Times New Roman"/>
      <w:b/>
      <w:sz w:val="24"/>
      <w:szCs w:val="20"/>
      <w:lang w:eastAsia="en-GB"/>
    </w:rPr>
  </w:style>
  <w:style w:type="paragraph" w:styleId="ListParagraph">
    <w:name w:val="List Paragraph"/>
    <w:basedOn w:val="Normal"/>
    <w:uiPriority w:val="34"/>
    <w:qFormat/>
    <w:pPr>
      <w:ind w:left="720"/>
      <w:contextualSpacing/>
    </w:pPr>
  </w:style>
  <w:style w:type="paragraph" w:customStyle="1" w:styleId="Body">
    <w:name w:val="Body"/>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A">
    <w:name w:val="Free Form A"/>
    <w:pPr>
      <w:spacing w:after="0" w:line="240" w:lineRule="auto"/>
    </w:pPr>
    <w:rPr>
      <w:rFonts w:ascii="Helvetica" w:eastAsia="ヒラギノ角ゴ Pro W3" w:hAnsi="Helvetica" w:cs="Times New Roman"/>
      <w:color w:val="000000"/>
      <w:sz w:val="24"/>
      <w:szCs w:val="20"/>
      <w:lang w:val="en-US" w:eastAsia="en-GB"/>
    </w:rPr>
  </w:style>
  <w:style w:type="paragraph" w:customStyle="1" w:styleId="TableGrid1">
    <w:name w:val="Table Grid1"/>
    <w:pPr>
      <w:spacing w:after="0" w:line="240" w:lineRule="auto"/>
    </w:pPr>
    <w:rPr>
      <w:rFonts w:ascii="Times New Roman" w:eastAsia="ヒラギノ角ゴ Pro W3" w:hAnsi="Times New Roman" w:cs="Times New Roman"/>
      <w:color w:val="000000"/>
      <w:sz w:val="20"/>
      <w:szCs w:val="20"/>
      <w:lang w:val="en-US"/>
    </w:rPr>
  </w:style>
  <w:style w:type="paragraph" w:customStyle="1" w:styleId="HeaderFooter">
    <w:name w:val="Header &amp; Footer"/>
    <w:autoRedefine/>
    <w:pPr>
      <w:tabs>
        <w:tab w:val="right" w:pos="9632"/>
        <w:tab w:val="left" w:pos="9921"/>
        <w:tab w:val="left" w:pos="10630"/>
      </w:tabs>
      <w:spacing w:after="0" w:line="240" w:lineRule="auto"/>
    </w:pPr>
    <w:rPr>
      <w:rFonts w:ascii="Calibri" w:eastAsia="Times New Roman" w:hAnsi="Calibri" w:cs="Times New Roman"/>
      <w:color w:val="548DD4"/>
      <w:sz w:val="18"/>
      <w:szCs w:val="18"/>
      <w:lang w:eastAsia="en-GB"/>
    </w:rPr>
  </w:style>
  <w:style w:type="table" w:styleId="TableGrid">
    <w:name w:val="Table Grid"/>
    <w:basedOn w:val="TableNormal"/>
    <w:uiPriority w:val="59"/>
    <w:rsid w:val="00A136D0"/>
    <w:pPr>
      <w:spacing w:after="0" w:line="240" w:lineRule="auto"/>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reeForm">
    <w:name w:val="Free Form"/>
    <w:autoRedefine/>
    <w:pPr>
      <w:spacing w:after="0" w:line="240" w:lineRule="auto"/>
    </w:pPr>
    <w:rPr>
      <w:rFonts w:ascii="Helvetica" w:eastAsia="ヒラギノ角ゴ Pro W3" w:hAnsi="Helvetica" w:cs="Times New Roman"/>
      <w:color w:val="000000"/>
      <w:sz w:val="24"/>
      <w:szCs w:val="20"/>
      <w:lang w:val="en-US"/>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eastAsia="en-GB"/>
    </w:rPr>
  </w:style>
  <w:style w:type="character" w:customStyle="1" w:styleId="TitleChar">
    <w:name w:val="Title Char"/>
    <w:basedOn w:val="DefaultParagraphFont"/>
    <w:link w:val="Title"/>
    <w:rPr>
      <w:rFonts w:ascii="Times" w:eastAsia="Times New Roman" w:hAnsi="Times" w:cs="Times New Roman"/>
      <w:b/>
      <w:sz w:val="24"/>
      <w:szCs w:val="20"/>
      <w:lang w:eastAsia="en-GB"/>
    </w:rPr>
  </w:style>
  <w:style w:type="paragraph" w:styleId="ListParagraph">
    <w:name w:val="List Paragraph"/>
    <w:basedOn w:val="Normal"/>
    <w:uiPriority w:val="34"/>
    <w:qFormat/>
    <w:pPr>
      <w:ind w:left="720"/>
      <w:contextualSpacing/>
    </w:pPr>
  </w:style>
  <w:style w:type="paragraph" w:customStyle="1" w:styleId="Body">
    <w:name w:val="Body"/>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A">
    <w:name w:val="Free Form A"/>
    <w:pPr>
      <w:spacing w:after="0" w:line="240" w:lineRule="auto"/>
    </w:pPr>
    <w:rPr>
      <w:rFonts w:ascii="Helvetica" w:eastAsia="ヒラギノ角ゴ Pro W3" w:hAnsi="Helvetica" w:cs="Times New Roman"/>
      <w:color w:val="000000"/>
      <w:sz w:val="24"/>
      <w:szCs w:val="20"/>
      <w:lang w:val="en-US" w:eastAsia="en-GB"/>
    </w:rPr>
  </w:style>
  <w:style w:type="paragraph" w:customStyle="1" w:styleId="TableGrid1">
    <w:name w:val="Table Grid1"/>
    <w:pPr>
      <w:spacing w:after="0" w:line="240" w:lineRule="auto"/>
    </w:pPr>
    <w:rPr>
      <w:rFonts w:ascii="Times New Roman" w:eastAsia="ヒラギノ角ゴ Pro W3" w:hAnsi="Times New Roman" w:cs="Times New Roman"/>
      <w:color w:val="000000"/>
      <w:sz w:val="20"/>
      <w:szCs w:val="20"/>
      <w:lang w:val="en-US"/>
    </w:rPr>
  </w:style>
  <w:style w:type="paragraph" w:customStyle="1" w:styleId="HeaderFooter">
    <w:name w:val="Header &amp; Footer"/>
    <w:autoRedefine/>
    <w:pPr>
      <w:tabs>
        <w:tab w:val="right" w:pos="9632"/>
        <w:tab w:val="left" w:pos="9921"/>
        <w:tab w:val="left" w:pos="10630"/>
      </w:tabs>
      <w:spacing w:after="0" w:line="240" w:lineRule="auto"/>
    </w:pPr>
    <w:rPr>
      <w:rFonts w:ascii="Calibri" w:eastAsia="Times New Roman" w:hAnsi="Calibri" w:cs="Times New Roman"/>
      <w:color w:val="548DD4"/>
      <w:sz w:val="18"/>
      <w:szCs w:val="18"/>
      <w:lang w:eastAsia="en-GB"/>
    </w:rPr>
  </w:style>
  <w:style w:type="table" w:styleId="TableGrid">
    <w:name w:val="Table Grid"/>
    <w:basedOn w:val="TableNormal"/>
    <w:uiPriority w:val="59"/>
    <w:rsid w:val="00A136D0"/>
    <w:pPr>
      <w:spacing w:after="0" w:line="240" w:lineRule="auto"/>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58226">
      <w:bodyDiv w:val="1"/>
      <w:marLeft w:val="0"/>
      <w:marRight w:val="0"/>
      <w:marTop w:val="0"/>
      <w:marBottom w:val="0"/>
      <w:divBdr>
        <w:top w:val="none" w:sz="0" w:space="0" w:color="auto"/>
        <w:left w:val="none" w:sz="0" w:space="0" w:color="auto"/>
        <w:bottom w:val="none" w:sz="0" w:space="0" w:color="auto"/>
        <w:right w:val="none" w:sz="0" w:space="0" w:color="auto"/>
      </w:divBdr>
    </w:div>
    <w:div w:id="14108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26B2-E3F7-4900-B5BC-CAAC1A9B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Rivers Academy</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cbarringer.313</dc:creator>
  <cp:lastModifiedBy>yglennon.313</cp:lastModifiedBy>
  <cp:revision>7</cp:revision>
  <cp:lastPrinted>2019-03-07T20:12:00Z</cp:lastPrinted>
  <dcterms:created xsi:type="dcterms:W3CDTF">2019-03-07T20:09:00Z</dcterms:created>
  <dcterms:modified xsi:type="dcterms:W3CDTF">2019-03-08T10:34:00Z</dcterms:modified>
</cp:coreProperties>
</file>