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1" w:rsidRPr="00662E21" w:rsidRDefault="007A3E36" w:rsidP="00662E21">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extent cx="1838325" cy="962025"/>
            <wp:effectExtent l="0" t="0" r="9525" b="9525"/>
            <wp:docPr id="2" name="Picture 2"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_Primary Logotype_Light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CA7D99" w:rsidRDefault="00CA7D99" w:rsidP="00E74DC0">
      <w:pPr>
        <w:spacing w:after="0" w:line="240" w:lineRule="auto"/>
        <w:jc w:val="both"/>
        <w:outlineLvl w:val="3"/>
        <w:rPr>
          <w:rFonts w:ascii="Calibri" w:eastAsia="Times New Roman" w:hAnsi="Calibri" w:cs="Times New Roman"/>
          <w:b/>
          <w:bCs/>
          <w:color w:val="000000"/>
          <w:sz w:val="24"/>
          <w:szCs w:val="24"/>
          <w:lang w:eastAsia="en-GB"/>
        </w:rPr>
      </w:pPr>
    </w:p>
    <w:p w:rsidR="00662E21" w:rsidRDefault="00662E21" w:rsidP="007A3E36">
      <w:pPr>
        <w:spacing w:after="0" w:line="240" w:lineRule="auto"/>
        <w:jc w:val="center"/>
        <w:outlineLvl w:val="3"/>
        <w:rPr>
          <w:rFonts w:ascii="Calibri" w:eastAsia="Times New Roman" w:hAnsi="Calibri" w:cs="Times New Roman"/>
          <w:b/>
          <w:bCs/>
          <w:color w:val="000000"/>
          <w:sz w:val="24"/>
          <w:szCs w:val="24"/>
          <w:lang w:eastAsia="en-GB"/>
        </w:rPr>
      </w:pPr>
      <w:r w:rsidRPr="00662E21">
        <w:rPr>
          <w:rFonts w:ascii="Calibri" w:eastAsia="Times New Roman" w:hAnsi="Calibri" w:cs="Times New Roman"/>
          <w:b/>
          <w:bCs/>
          <w:color w:val="000000"/>
          <w:sz w:val="24"/>
          <w:szCs w:val="24"/>
          <w:lang w:eastAsia="en-GB"/>
        </w:rPr>
        <w:t>JOB DESCRIPTION</w:t>
      </w:r>
    </w:p>
    <w:p w:rsidR="007A3E36" w:rsidRPr="00662E21" w:rsidRDefault="007A3E36" w:rsidP="007A3E36">
      <w:pPr>
        <w:spacing w:after="0" w:line="240" w:lineRule="auto"/>
        <w:jc w:val="center"/>
        <w:outlineLvl w:val="3"/>
        <w:rPr>
          <w:rFonts w:ascii="Times New Roman" w:eastAsia="Times New Roman" w:hAnsi="Times New Roman" w:cs="Times New Roman"/>
          <w:b/>
          <w:bCs/>
          <w:sz w:val="24"/>
          <w:szCs w:val="24"/>
          <w:lang w:eastAsia="en-GB"/>
        </w:rPr>
      </w:pP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662E21">
      <w:pPr>
        <w:spacing w:after="0" w:line="240" w:lineRule="auto"/>
        <w:ind w:left="2880" w:hanging="2880"/>
        <w:jc w:val="both"/>
        <w:rPr>
          <w:rFonts w:ascii="Times New Roman" w:eastAsia="Times New Roman" w:hAnsi="Times New Roman" w:cs="Times New Roman"/>
          <w:b/>
          <w:sz w:val="24"/>
          <w:szCs w:val="24"/>
          <w:lang w:eastAsia="en-GB"/>
        </w:rPr>
      </w:pPr>
      <w:r w:rsidRPr="00CA7D99">
        <w:rPr>
          <w:rFonts w:ascii="Calibri" w:eastAsia="Times New Roman" w:hAnsi="Calibri" w:cs="Times New Roman"/>
          <w:b/>
          <w:bCs/>
          <w:color w:val="000000"/>
          <w:sz w:val="23"/>
          <w:szCs w:val="23"/>
          <w:lang w:eastAsia="en-GB"/>
        </w:rPr>
        <w:t>Post Title:</w:t>
      </w:r>
      <w:r w:rsidR="007D3EE4" w:rsidRPr="00CA7D99">
        <w:rPr>
          <w:rFonts w:ascii="Calibri" w:eastAsia="Times New Roman" w:hAnsi="Calibri" w:cs="Times New Roman"/>
          <w:b/>
          <w:color w:val="000000"/>
          <w:sz w:val="23"/>
          <w:szCs w:val="23"/>
          <w:lang w:eastAsia="en-GB"/>
        </w:rPr>
        <w:t xml:space="preserve"> </w:t>
      </w:r>
      <w:r w:rsidR="007D3EE4" w:rsidRPr="00CA7D99">
        <w:rPr>
          <w:rFonts w:ascii="Calibri" w:eastAsia="Times New Roman" w:hAnsi="Calibri" w:cs="Times New Roman"/>
          <w:b/>
          <w:color w:val="000000"/>
          <w:sz w:val="23"/>
          <w:szCs w:val="23"/>
          <w:lang w:eastAsia="en-GB"/>
        </w:rPr>
        <w:tab/>
        <w:t>Head of S</w:t>
      </w:r>
      <w:r w:rsidR="000551C4">
        <w:rPr>
          <w:rFonts w:ascii="Calibri" w:eastAsia="Times New Roman" w:hAnsi="Calibri" w:cs="Times New Roman"/>
          <w:b/>
          <w:color w:val="000000"/>
          <w:sz w:val="23"/>
          <w:szCs w:val="23"/>
          <w:lang w:eastAsia="en-GB"/>
        </w:rPr>
        <w:t>cience</w:t>
      </w: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662E21">
      <w:pPr>
        <w:spacing w:after="0" w:line="240" w:lineRule="auto"/>
        <w:outlineLvl w:val="1"/>
        <w:rPr>
          <w:rFonts w:ascii="Times New Roman" w:eastAsia="Times New Roman" w:hAnsi="Times New Roman" w:cs="Times New Roman"/>
          <w:b/>
          <w:bCs/>
          <w:sz w:val="36"/>
          <w:szCs w:val="36"/>
          <w:lang w:eastAsia="en-GB"/>
        </w:rPr>
      </w:pPr>
      <w:r w:rsidRPr="00CA7D99">
        <w:rPr>
          <w:rFonts w:ascii="Calibri" w:eastAsia="Times New Roman" w:hAnsi="Calibri" w:cs="Times New Roman"/>
          <w:b/>
          <w:bCs/>
          <w:color w:val="000000"/>
          <w:sz w:val="23"/>
          <w:szCs w:val="23"/>
          <w:lang w:eastAsia="en-GB"/>
        </w:rPr>
        <w:t>Post Grade/Salary:</w:t>
      </w:r>
      <w:r w:rsidRPr="00CA7D99">
        <w:rPr>
          <w:rFonts w:ascii="Calibri" w:eastAsia="Times New Roman" w:hAnsi="Calibri" w:cs="Times New Roman"/>
          <w:b/>
          <w:bCs/>
          <w:color w:val="000000"/>
          <w:sz w:val="23"/>
          <w:szCs w:val="23"/>
          <w:lang w:eastAsia="en-GB"/>
        </w:rPr>
        <w:tab/>
      </w:r>
      <w:r w:rsidRPr="00CA7D99">
        <w:rPr>
          <w:rFonts w:ascii="Calibri" w:eastAsia="Times New Roman" w:hAnsi="Calibri" w:cs="Times New Roman"/>
          <w:b/>
          <w:color w:val="000000"/>
          <w:sz w:val="23"/>
          <w:szCs w:val="23"/>
          <w:lang w:eastAsia="en-GB"/>
        </w:rPr>
        <w:tab/>
      </w:r>
      <w:r w:rsidR="000551C4">
        <w:rPr>
          <w:rFonts w:ascii="Calibri" w:eastAsia="Times New Roman" w:hAnsi="Calibri" w:cs="Times New Roman"/>
          <w:b/>
          <w:color w:val="000000"/>
          <w:sz w:val="23"/>
          <w:szCs w:val="23"/>
          <w:lang w:eastAsia="en-GB"/>
        </w:rPr>
        <w:t xml:space="preserve">L7 – </w:t>
      </w:r>
      <w:r w:rsidR="000551C4" w:rsidRPr="00CA0A25">
        <w:rPr>
          <w:rFonts w:ascii="Calibri" w:eastAsia="Times New Roman" w:hAnsi="Calibri" w:cs="Times New Roman"/>
          <w:b/>
          <w:color w:val="000000"/>
          <w:sz w:val="23"/>
          <w:szCs w:val="23"/>
          <w:lang w:eastAsia="en-GB"/>
        </w:rPr>
        <w:t>L11</w:t>
      </w:r>
      <w:r w:rsidR="00CA0A25" w:rsidRPr="00CA0A25">
        <w:rPr>
          <w:rFonts w:ascii="Calibri" w:eastAsia="Times New Roman" w:hAnsi="Calibri" w:cs="Times New Roman"/>
          <w:b/>
          <w:color w:val="000000"/>
          <w:sz w:val="23"/>
          <w:szCs w:val="23"/>
          <w:lang w:eastAsia="en-GB"/>
        </w:rPr>
        <w:t xml:space="preserve"> </w:t>
      </w: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2C5614">
      <w:pPr>
        <w:spacing w:after="0" w:line="240" w:lineRule="auto"/>
        <w:rPr>
          <w:rFonts w:ascii="Times New Roman" w:eastAsia="Times New Roman" w:hAnsi="Times New Roman" w:cs="Times New Roman"/>
          <w:b/>
          <w:sz w:val="24"/>
          <w:szCs w:val="24"/>
          <w:lang w:eastAsia="en-GB"/>
        </w:rPr>
      </w:pPr>
      <w:r w:rsidRPr="00CA7D99">
        <w:rPr>
          <w:rFonts w:ascii="Calibri" w:eastAsia="Times New Roman" w:hAnsi="Calibri" w:cs="Times New Roman"/>
          <w:b/>
          <w:bCs/>
          <w:color w:val="000000"/>
          <w:sz w:val="23"/>
          <w:szCs w:val="23"/>
          <w:lang w:eastAsia="en-GB"/>
        </w:rPr>
        <w:t>Responsible to:</w:t>
      </w:r>
      <w:r w:rsidRPr="00CA7D99">
        <w:rPr>
          <w:rFonts w:ascii="Calibri" w:eastAsia="Times New Roman" w:hAnsi="Calibri" w:cs="Times New Roman"/>
          <w:b/>
          <w:bCs/>
          <w:color w:val="000000"/>
          <w:sz w:val="23"/>
          <w:szCs w:val="23"/>
          <w:lang w:eastAsia="en-GB"/>
        </w:rPr>
        <w:tab/>
      </w:r>
      <w:r w:rsidR="000551C4">
        <w:rPr>
          <w:rFonts w:ascii="Calibri" w:eastAsia="Times New Roman" w:hAnsi="Calibri" w:cs="Times New Roman"/>
          <w:b/>
          <w:color w:val="000000"/>
          <w:sz w:val="23"/>
          <w:szCs w:val="23"/>
          <w:lang w:eastAsia="en-GB"/>
        </w:rPr>
        <w:tab/>
        <w:t xml:space="preserve">Assistant </w:t>
      </w:r>
      <w:proofErr w:type="spellStart"/>
      <w:r w:rsidR="000551C4">
        <w:rPr>
          <w:rFonts w:ascii="Calibri" w:eastAsia="Times New Roman" w:hAnsi="Calibri" w:cs="Times New Roman"/>
          <w:b/>
          <w:color w:val="000000"/>
          <w:sz w:val="23"/>
          <w:szCs w:val="23"/>
          <w:lang w:eastAsia="en-GB"/>
        </w:rPr>
        <w:t>Headteacher</w:t>
      </w:r>
      <w:proofErr w:type="spellEnd"/>
    </w:p>
    <w:p w:rsidR="002C5614" w:rsidRDefault="002C5614" w:rsidP="002C5614">
      <w:pPr>
        <w:spacing w:after="0" w:line="240" w:lineRule="auto"/>
        <w:outlineLvl w:val="0"/>
        <w:rPr>
          <w:rFonts w:ascii="Calibri" w:eastAsia="Times New Roman" w:hAnsi="Calibri" w:cs="Times New Roman"/>
          <w:b/>
          <w:bCs/>
          <w:color w:val="000000"/>
          <w:kern w:val="36"/>
          <w:sz w:val="23"/>
          <w:szCs w:val="23"/>
          <w:lang w:eastAsia="en-GB"/>
        </w:rPr>
      </w:pPr>
    </w:p>
    <w:p w:rsidR="00662E21" w:rsidRDefault="00662E21" w:rsidP="002C5614">
      <w:pPr>
        <w:spacing w:after="0" w:line="240" w:lineRule="auto"/>
        <w:outlineLvl w:val="0"/>
        <w:rPr>
          <w:rFonts w:ascii="Calibri" w:eastAsia="Times New Roman" w:hAnsi="Calibri" w:cs="Times New Roman"/>
          <w:b/>
          <w:color w:val="000000"/>
          <w:kern w:val="36"/>
          <w:sz w:val="23"/>
          <w:szCs w:val="23"/>
          <w:lang w:eastAsia="en-GB"/>
        </w:rPr>
      </w:pPr>
      <w:r w:rsidRPr="00CA7D99">
        <w:rPr>
          <w:rFonts w:ascii="Calibri" w:eastAsia="Times New Roman" w:hAnsi="Calibri" w:cs="Times New Roman"/>
          <w:b/>
          <w:bCs/>
          <w:color w:val="000000"/>
          <w:kern w:val="36"/>
          <w:sz w:val="23"/>
          <w:szCs w:val="23"/>
          <w:lang w:eastAsia="en-GB"/>
        </w:rPr>
        <w:t>Post Tenable:</w:t>
      </w:r>
      <w:r w:rsidRPr="00CA7D99">
        <w:rPr>
          <w:rFonts w:ascii="Calibri" w:eastAsia="Times New Roman" w:hAnsi="Calibri" w:cs="Times New Roman"/>
          <w:b/>
          <w:bCs/>
          <w:color w:val="000000"/>
          <w:kern w:val="36"/>
          <w:sz w:val="23"/>
          <w:szCs w:val="23"/>
          <w:lang w:eastAsia="en-GB"/>
        </w:rPr>
        <w:tab/>
      </w:r>
      <w:r w:rsidRPr="00CA7D99">
        <w:rPr>
          <w:rFonts w:ascii="Calibri" w:eastAsia="Times New Roman" w:hAnsi="Calibri" w:cs="Times New Roman"/>
          <w:b/>
          <w:color w:val="000000"/>
          <w:kern w:val="36"/>
          <w:sz w:val="23"/>
          <w:szCs w:val="23"/>
          <w:lang w:eastAsia="en-GB"/>
        </w:rPr>
        <w:tab/>
      </w:r>
      <w:r w:rsidR="00E74DC0" w:rsidRPr="00CA7D99">
        <w:rPr>
          <w:rFonts w:ascii="Calibri" w:eastAsia="Times New Roman" w:hAnsi="Calibri" w:cs="Times New Roman"/>
          <w:b/>
          <w:color w:val="000000"/>
          <w:kern w:val="36"/>
          <w:sz w:val="23"/>
          <w:szCs w:val="23"/>
          <w:lang w:eastAsia="en-GB"/>
        </w:rPr>
        <w:tab/>
      </w:r>
      <w:r w:rsidR="0021294A">
        <w:rPr>
          <w:rFonts w:ascii="Calibri" w:eastAsia="Times New Roman" w:hAnsi="Calibri" w:cs="Times New Roman"/>
          <w:b/>
          <w:color w:val="000000"/>
          <w:kern w:val="36"/>
          <w:sz w:val="23"/>
          <w:szCs w:val="23"/>
          <w:lang w:eastAsia="en-GB"/>
        </w:rPr>
        <w:t>Easter or September 2018</w:t>
      </w:r>
    </w:p>
    <w:p w:rsidR="000551C4" w:rsidRDefault="000551C4" w:rsidP="00662E21">
      <w:pPr>
        <w:spacing w:after="0" w:line="240" w:lineRule="auto"/>
        <w:outlineLvl w:val="0"/>
        <w:rPr>
          <w:rFonts w:ascii="Calibri" w:eastAsia="Times New Roman" w:hAnsi="Calibri" w:cs="Times New Roman"/>
          <w:b/>
          <w:color w:val="000000"/>
          <w:kern w:val="36"/>
          <w:sz w:val="23"/>
          <w:szCs w:val="23"/>
          <w:lang w:eastAsia="en-GB"/>
        </w:rPr>
      </w:pPr>
    </w:p>
    <w:p w:rsidR="000551C4" w:rsidRPr="00CA7D99" w:rsidRDefault="000551C4" w:rsidP="00662E21">
      <w:pPr>
        <w:spacing w:after="0" w:line="240" w:lineRule="auto"/>
        <w:outlineLvl w:val="0"/>
        <w:rPr>
          <w:rFonts w:ascii="Times New Roman" w:eastAsia="Times New Roman" w:hAnsi="Times New Roman" w:cs="Times New Roman"/>
          <w:b/>
          <w:bCs/>
          <w:kern w:val="36"/>
          <w:sz w:val="48"/>
          <w:szCs w:val="48"/>
          <w:lang w:eastAsia="en-GB"/>
        </w:rPr>
      </w:pPr>
      <w:r>
        <w:rPr>
          <w:rFonts w:ascii="Calibri" w:hAnsi="Calibri" w:cs="Arial"/>
          <w:b/>
          <w:bCs/>
        </w:rPr>
        <w:t xml:space="preserve">Context: </w:t>
      </w:r>
      <w:r>
        <w:rPr>
          <w:rFonts w:ascii="Calibri" w:hAnsi="Calibri" w:cs="Arial"/>
          <w:bCs/>
        </w:rPr>
        <w:t xml:space="preserve">We are seeking a Head of Science who is talented, enthusiastic and ready to make a whole school contribution and who will take a lead in developing </w:t>
      </w:r>
      <w:bookmarkStart w:id="0" w:name="_GoBack"/>
      <w:bookmarkEnd w:id="0"/>
      <w:r>
        <w:rPr>
          <w:rFonts w:ascii="Calibri" w:hAnsi="Calibri" w:cs="Arial"/>
          <w:bCs/>
        </w:rPr>
        <w:t>an inspiring Science curriculum including GSCE Physics and Astronomy.</w:t>
      </w:r>
    </w:p>
    <w:p w:rsidR="00662E21" w:rsidRPr="00662E21" w:rsidRDefault="00662E21" w:rsidP="00662E21">
      <w:pPr>
        <w:spacing w:after="0" w:line="240" w:lineRule="auto"/>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Training and Qualifications</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To have achieved Qualified Teacher Status/GTC Registration</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Recognised good honours degree or equivalent in a relevant discipline</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Have a secure knowledge and understanding</w:t>
      </w:r>
      <w:r w:rsidRPr="000551C4">
        <w:rPr>
          <w:rFonts w:eastAsia="Times New Roman" w:cs="Arial"/>
          <w:b/>
          <w:bCs/>
          <w:color w:val="000000"/>
          <w:lang w:eastAsia="en-GB"/>
        </w:rPr>
        <w:t xml:space="preserve"> </w:t>
      </w:r>
      <w:r w:rsidRPr="000551C4">
        <w:rPr>
          <w:rFonts w:eastAsia="Times New Roman" w:cs="Arial"/>
          <w:color w:val="000000"/>
          <w:lang w:eastAsia="en-GB"/>
        </w:rPr>
        <w:t>of the curriculum areas and related</w:t>
      </w:r>
      <w:r w:rsidRPr="000551C4">
        <w:rPr>
          <w:rFonts w:eastAsia="Times New Roman" w:cs="Arial"/>
          <w:b/>
          <w:bCs/>
          <w:color w:val="000000"/>
          <w:lang w:eastAsia="en-GB"/>
        </w:rPr>
        <w:t xml:space="preserve"> </w:t>
      </w:r>
      <w:r w:rsidRPr="000551C4">
        <w:rPr>
          <w:rFonts w:eastAsia="Times New Roman" w:cs="Arial"/>
          <w:color w:val="000000"/>
          <w:lang w:eastAsia="en-GB"/>
        </w:rPr>
        <w:t>pedagogy</w:t>
      </w:r>
    </w:p>
    <w:p w:rsid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An awareness of the contribution that</w:t>
      </w:r>
      <w:r w:rsidRPr="000551C4">
        <w:rPr>
          <w:rFonts w:eastAsia="Times New Roman" w:cs="Arial"/>
          <w:b/>
          <w:bCs/>
          <w:color w:val="000000"/>
          <w:lang w:eastAsia="en-GB"/>
        </w:rPr>
        <w:t xml:space="preserve"> </w:t>
      </w:r>
      <w:r w:rsidRPr="000551C4">
        <w:rPr>
          <w:rFonts w:eastAsia="Times New Roman" w:cs="Arial"/>
          <w:color w:val="000000"/>
          <w:lang w:eastAsia="en-GB"/>
        </w:rPr>
        <w:t>the subject can make to cross curricular</w:t>
      </w:r>
      <w:r w:rsidRPr="000551C4">
        <w:rPr>
          <w:rFonts w:eastAsia="Times New Roman" w:cs="Arial"/>
          <w:b/>
          <w:bCs/>
          <w:color w:val="000000"/>
          <w:lang w:eastAsia="en-GB"/>
        </w:rPr>
        <w:t xml:space="preserve"> </w:t>
      </w:r>
      <w:r w:rsidRPr="000551C4">
        <w:rPr>
          <w:rFonts w:eastAsia="Times New Roman" w:cs="Arial"/>
          <w:color w:val="000000"/>
          <w:lang w:eastAsia="en-GB"/>
        </w:rPr>
        <w:t>learning</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assist in leading the development of  the subject area as outlined below, ensuring that S</w:t>
      </w:r>
      <w:r w:rsidR="006418E7">
        <w:rPr>
          <w:lang w:eastAsia="en-GB"/>
        </w:rPr>
        <w:t>cience</w:t>
      </w:r>
      <w:r w:rsidRPr="000551C4">
        <w:rPr>
          <w:lang w:eastAsia="en-GB"/>
        </w:rPr>
        <w:t xml:space="preserve"> teaching in the school is inspiring, engaging and inclusive</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design SEARCH days as required</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contribute to our pathways curriculum by creating relevant and personalised routes of study</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set up and develop highly engaging enrichment within S</w:t>
      </w:r>
      <w:r w:rsidR="007A3E36">
        <w:rPr>
          <w:lang w:eastAsia="en-GB"/>
        </w:rPr>
        <w:t xml:space="preserve">cience </w:t>
      </w:r>
      <w:r w:rsidRPr="000551C4">
        <w:rPr>
          <w:lang w:eastAsia="en-GB"/>
        </w:rPr>
        <w:t>including inspiring school trips</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work within and contribute to the larger faculty</w:t>
      </w:r>
    </w:p>
    <w:p w:rsidR="000551C4"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lang w:eastAsia="en-GB"/>
        </w:rPr>
        <w:t>contribute to whole school learning and support the whole school literacy programme</w:t>
      </w:r>
    </w:p>
    <w:p w:rsidR="00662E21" w:rsidRP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proofErr w:type="gramStart"/>
      <w:r w:rsidRPr="000551C4">
        <w:rPr>
          <w:lang w:eastAsia="en-GB"/>
        </w:rPr>
        <w:t>ensure</w:t>
      </w:r>
      <w:proofErr w:type="gramEnd"/>
      <w:r w:rsidRPr="000551C4">
        <w:rPr>
          <w:lang w:eastAsia="en-GB"/>
        </w:rPr>
        <w:t xml:space="preserve"> the behaviour management system is implemented in the subject area so that effective learning can take place.</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Main Responsibilities</w:t>
      </w:r>
    </w:p>
    <w:p w:rsidR="00662E21" w:rsidRPr="00662E21" w:rsidRDefault="00662E21" w:rsidP="00CA7D99">
      <w:pPr>
        <w:numPr>
          <w:ilvl w:val="1"/>
          <w:numId w:val="3"/>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The specific nature and balance of these responsibilities will vary according to the needs of the school and may be shared.</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Class Teacher Responsibilities</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carry out duties of a school teacher as set out in the current School Teachers’ Pay and Conditions Document.</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be an excellent teacher who is able to motivate students and ensure that they progress.</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be responsible for teaching across both key stages</w:t>
      </w:r>
      <w:r w:rsidR="00934F55">
        <w:rPr>
          <w:rFonts w:ascii="Calibri" w:eastAsia="Times New Roman" w:hAnsi="Calibri" w:cs="Arial"/>
          <w:color w:val="000000"/>
          <w:sz w:val="23"/>
          <w:szCs w:val="23"/>
          <w:lang w:eastAsia="en-GB"/>
        </w:rPr>
        <w:t xml:space="preserve"> including integrated Humanities in year 7</w:t>
      </w:r>
      <w:r w:rsidRPr="00662E21">
        <w:rPr>
          <w:rFonts w:ascii="Calibri" w:eastAsia="Times New Roman" w:hAnsi="Calibri" w:cs="Arial"/>
          <w:color w:val="000000"/>
          <w:sz w:val="23"/>
          <w:szCs w:val="23"/>
          <w:lang w:eastAsia="en-GB"/>
        </w:rPr>
        <w:t>.</w:t>
      </w:r>
    </w:p>
    <w:p w:rsidR="00CA7D99" w:rsidRDefault="00CA7D99" w:rsidP="00CA7D99">
      <w:pPr>
        <w:spacing w:after="240" w:line="240" w:lineRule="auto"/>
        <w:jc w:val="both"/>
        <w:rPr>
          <w:rFonts w:ascii="Calibri" w:eastAsia="Times New Roman" w:hAnsi="Calibri" w:cs="Times New Roman"/>
          <w:b/>
          <w:bCs/>
          <w:color w:val="000000"/>
          <w:sz w:val="23"/>
          <w:szCs w:val="23"/>
          <w:lang w:eastAsia="en-GB"/>
        </w:rPr>
      </w:pPr>
    </w:p>
    <w:p w:rsidR="00CA7D99" w:rsidRDefault="00CA7D99" w:rsidP="00CA7D99">
      <w:pPr>
        <w:spacing w:after="240" w:line="240" w:lineRule="auto"/>
        <w:jc w:val="both"/>
        <w:rPr>
          <w:rFonts w:ascii="Calibri" w:eastAsia="Times New Roman" w:hAnsi="Calibri" w:cs="Times New Roman"/>
          <w:b/>
          <w:bCs/>
          <w:color w:val="000000"/>
          <w:sz w:val="23"/>
          <w:szCs w:val="23"/>
          <w:lang w:eastAsia="en-GB"/>
        </w:rPr>
      </w:pP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lastRenderedPageBreak/>
        <w:t>Form Tutor Responsibilities</w:t>
      </w:r>
    </w:p>
    <w:p w:rsidR="00662E21" w:rsidRPr="00662E21" w:rsidRDefault="00662E21" w:rsidP="00CA7D99">
      <w:pPr>
        <w:numPr>
          <w:ilvl w:val="1"/>
          <w:numId w:val="5"/>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carry out the responsibilities of a form tutor as outlined in the school’s Role of a Tutor document</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internal organisation, management and control of the school</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To contribute to:</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maintaining and developing the ethos, values and overall purposes of the school</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implementing the Local Authority’s and Governing Body’s policies on equal opportunity issues for all staff and pupils, safeguarding and Health and Safety</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the efficient organisation, management and supervision of school routines.</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Subject Development</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develop creative and inclusive schemes of work, pathways and qualifications for </w:t>
      </w:r>
      <w:r w:rsidR="007A3E36">
        <w:rPr>
          <w:rFonts w:ascii="Calibri" w:eastAsia="Times New Roman" w:hAnsi="Calibri" w:cs="Arial"/>
          <w:color w:val="000000"/>
          <w:sz w:val="23"/>
          <w:szCs w:val="23"/>
          <w:lang w:eastAsia="en-GB"/>
        </w:rPr>
        <w:t>Science</w:t>
      </w:r>
      <w:r w:rsidRPr="00662E21">
        <w:rPr>
          <w:rFonts w:ascii="Calibri" w:eastAsia="Times New Roman" w:hAnsi="Calibri" w:cs="Arial"/>
          <w:color w:val="000000"/>
          <w:sz w:val="23"/>
          <w:szCs w:val="23"/>
          <w:lang w:eastAsia="en-GB"/>
        </w:rPr>
        <w:t xml:space="preserve">  </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interventions within the subject area to ensure that all students reach their potential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policies and practices in the subject areas to reflect and build upon the ethos of the school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strategically use information on pupil progress to improve teaching and learning, to inform and motivate pupils and parents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effectively deploy resources in curriculum areas, and to ensure that the school provides excellent value for money</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plan and deliver S</w:t>
      </w:r>
      <w:r w:rsidR="007A3E36">
        <w:rPr>
          <w:rFonts w:ascii="Calibri" w:eastAsia="Times New Roman" w:hAnsi="Calibri" w:cs="Arial"/>
          <w:color w:val="000000"/>
          <w:sz w:val="23"/>
          <w:szCs w:val="23"/>
          <w:lang w:eastAsia="en-GB"/>
        </w:rPr>
        <w:t xml:space="preserve">cience </w:t>
      </w:r>
      <w:r w:rsidRPr="00662E21">
        <w:rPr>
          <w:rFonts w:ascii="Calibri" w:eastAsia="Times New Roman" w:hAnsi="Calibri" w:cs="Arial"/>
          <w:color w:val="000000"/>
          <w:sz w:val="23"/>
          <w:szCs w:val="23"/>
          <w:lang w:eastAsia="en-GB"/>
        </w:rPr>
        <w:t>SEARCH days within the school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effective subject links with partner schools and the community, attendance where necessary at liaison events in partner schools and the effective promotion of subjects at Open Days/Evenings and other events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produce reports within the quality assurance cycle for the department</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set of targets within the department and to work towards their achievement</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establish common standards of practice within the subject and to develop the effectiveness of teaching and learning styles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make appropriate arrangements for classes when staff are absent, ensuring appropriate cover within the department, liaising with the relevant staff to secure appropriate cover within the department.</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Leadership</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 xml:space="preserve">The successful candidate will be expected to: </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model excellent teaching, planning and tutoring skills</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participate in the recruitment and development of staff  within the subject area</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contribute to good management practice by ensuring positive staff participation, effective communication and the development and delivery of sound procedures to ensure accountability</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participate in arrangements for the appraisal of the performance of teachers within the team</w:t>
      </w:r>
    </w:p>
    <w:p w:rsidR="00662E21" w:rsidRPr="007A3E36" w:rsidRDefault="00662E21" w:rsidP="007A3E36">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lead on other areas of responsibility where designated by the Head Teacher</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Relationships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 xml:space="preserve">The successful candidate will be expected to: </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lastRenderedPageBreak/>
        <w:t>contribute to positive relationships across the school community</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advise and assist the Governing Body as required in the exercising of its functions, including attending meetings and making reports</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help in maintaining and developing effective communications and links with parents and to provide positive responses to concerns and problems regarding their children’s educations and wellbeing</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assist liaison with other educational establishments in order to promote the continuity of learning, progression and subject developments</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and maintain positive links and relationships with the community, local organisations and employers.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Please note that there is flexibility in the approach to achieving our shared vision for this school and that the above specification is not definitive or exhaustive.</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Candidates should have a proven record of:</w:t>
      </w:r>
    </w:p>
    <w:p w:rsidR="00662E21" w:rsidRPr="00662E21" w:rsidRDefault="00662E21" w:rsidP="00CA7D99">
      <w:pPr>
        <w:numPr>
          <w:ilvl w:val="0"/>
          <w:numId w:val="10"/>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success in teaching within the context of secondary education</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successful candidate should have:</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 passion for providing opportunities for all students to reach their potential within a genuine community environment </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an inclusive approach to education including those on the autistic spectrum </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 commitment to developing both of the school’s specialisms, recognising that Heartlands is situated within a community with strong links to the Arts </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Applicable Contract Terms and Duties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Governors seek to appoint strong, dynamic and talented leaders who will work hard to take the school forward.  As such, a commitment to high standards of achievement and responsible behaviour is paramount.</w:t>
      </w:r>
    </w:p>
    <w:p w:rsidR="00A0440D" w:rsidRDefault="00A0440D" w:rsidP="00CA7D99">
      <w:pPr>
        <w:jc w:val="both"/>
      </w:pPr>
    </w:p>
    <w:sectPr w:rsidR="00A0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BE"/>
    <w:multiLevelType w:val="multilevel"/>
    <w:tmpl w:val="2D4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0B0"/>
    <w:multiLevelType w:val="hybridMultilevel"/>
    <w:tmpl w:val="BD9E0642"/>
    <w:lvl w:ilvl="0" w:tplc="7720798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06894"/>
    <w:multiLevelType w:val="multilevel"/>
    <w:tmpl w:val="93C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D551D"/>
    <w:multiLevelType w:val="hybridMultilevel"/>
    <w:tmpl w:val="F5A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41EA8"/>
    <w:multiLevelType w:val="multilevel"/>
    <w:tmpl w:val="AD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6703B"/>
    <w:multiLevelType w:val="multilevel"/>
    <w:tmpl w:val="C0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2739D"/>
    <w:multiLevelType w:val="multilevel"/>
    <w:tmpl w:val="5D9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41065"/>
    <w:multiLevelType w:val="multilevel"/>
    <w:tmpl w:val="59AE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3506F"/>
    <w:multiLevelType w:val="multilevel"/>
    <w:tmpl w:val="12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72D92"/>
    <w:multiLevelType w:val="multilevel"/>
    <w:tmpl w:val="C93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B609E"/>
    <w:multiLevelType w:val="multilevel"/>
    <w:tmpl w:val="D11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67070"/>
    <w:multiLevelType w:val="multilevel"/>
    <w:tmpl w:val="87DA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85281"/>
    <w:multiLevelType w:val="multilevel"/>
    <w:tmpl w:val="D7D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5"/>
  </w:num>
  <w:num w:numId="8">
    <w:abstractNumId w:val="0"/>
  </w:num>
  <w:num w:numId="9">
    <w:abstractNumId w:val="8"/>
  </w:num>
  <w:num w:numId="10">
    <w:abstractNumId w:val="2"/>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21"/>
    <w:rsid w:val="000551C4"/>
    <w:rsid w:val="0021294A"/>
    <w:rsid w:val="002C5614"/>
    <w:rsid w:val="004D4495"/>
    <w:rsid w:val="006418E7"/>
    <w:rsid w:val="00662E21"/>
    <w:rsid w:val="007A3E36"/>
    <w:rsid w:val="007D3EE4"/>
    <w:rsid w:val="00934F55"/>
    <w:rsid w:val="00A0440D"/>
    <w:rsid w:val="00CA0A25"/>
    <w:rsid w:val="00CA7D99"/>
    <w:rsid w:val="00CF3ABB"/>
    <w:rsid w:val="00E7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DBB0F4A0</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tracy.graham</dc:creator>
  <cp:lastModifiedBy>ranjana.negi</cp:lastModifiedBy>
  <cp:revision>2</cp:revision>
  <dcterms:created xsi:type="dcterms:W3CDTF">2017-11-09T16:07:00Z</dcterms:created>
  <dcterms:modified xsi:type="dcterms:W3CDTF">2017-11-09T16:07:00Z</dcterms:modified>
</cp:coreProperties>
</file>