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C67" w:rsidRPr="00596C67" w:rsidRDefault="00596C67" w:rsidP="00596C67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normaltextrun"/>
          <w:rFonts w:asciiTheme="majorHAnsi" w:hAnsiTheme="majorHAnsi" w:cstheme="majorHAnsi"/>
          <w:b/>
          <w:bCs/>
          <w:lang w:val="en-US"/>
        </w:rPr>
      </w:pPr>
      <w:r w:rsidRPr="00596C67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69FF175" wp14:editId="40FED4BE">
            <wp:extent cx="2743460" cy="1080000"/>
            <wp:effectExtent l="0" t="0" r="0" b="6350"/>
            <wp:docPr id="2" name="Picture 2" descr="Z:\Human Resources\Branding Logo\Bootham School sidestack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Human Resources\Branding Logo\Bootham School sidestacked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4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C67" w:rsidRPr="00596C67" w:rsidRDefault="00596C67" w:rsidP="00596C67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JOB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DESCRIPTION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ind w:left="3600" w:right="-720" w:hanging="360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Job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Title: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Learning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Assistant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(Teaching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Assistant)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ind w:right="-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ind w:right="-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Reports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to: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Head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Learning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tabchar"/>
          <w:rFonts w:asciiTheme="majorHAnsi" w:hAnsiTheme="majorHAnsi" w:cstheme="majorHAnsi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Staff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Supervised: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 </w:t>
      </w:r>
      <w:r w:rsidRPr="00596C67">
        <w:rPr>
          <w:rStyle w:val="normaltextrun"/>
          <w:rFonts w:asciiTheme="majorHAnsi" w:hAnsiTheme="majorHAnsi" w:cstheme="majorHAnsi"/>
          <w:lang w:val="en-US"/>
        </w:rPr>
        <w:t>None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    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Key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Contacts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Relationships: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Head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Learning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staff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Senior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School.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Overall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Purpose: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You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promote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inclusion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SEN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help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remove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barriers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learning,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providing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in-class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providing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outside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lessons.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You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work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individuals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small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groups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identified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help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reach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their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potential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their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well-being.</w:t>
      </w:r>
      <w:r w:rsidRPr="00596C67">
        <w:rPr>
          <w:rStyle w:val="eop"/>
          <w:rFonts w:asciiTheme="majorHAnsi" w:hAnsiTheme="majorHAnsi" w:cstheme="majorHAnsi"/>
        </w:rPr>
        <w:t xml:space="preserve"> </w:t>
      </w:r>
      <w:bookmarkStart w:id="0" w:name="_GoBack"/>
      <w:bookmarkEnd w:id="0"/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Key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Responsibilities: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Provide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both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individuals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groups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SEN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Schoolrooms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(</w:t>
      </w:r>
      <w:proofErr w:type="spellStart"/>
      <w:r w:rsidRPr="00596C67">
        <w:rPr>
          <w:rStyle w:val="normaltextrun"/>
          <w:rFonts w:asciiTheme="majorHAnsi" w:hAnsiTheme="majorHAnsi" w:cstheme="majorHAnsi"/>
          <w:lang w:val="en-US"/>
        </w:rPr>
        <w:t>Yrs</w:t>
      </w:r>
      <w:proofErr w:type="spellEnd"/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7-9)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Seniors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(</w:t>
      </w:r>
      <w:proofErr w:type="spellStart"/>
      <w:r w:rsidRPr="00596C67">
        <w:rPr>
          <w:rStyle w:val="normaltextrun"/>
          <w:rFonts w:asciiTheme="majorHAnsi" w:hAnsiTheme="majorHAnsi" w:cstheme="majorHAnsi"/>
          <w:lang w:val="en-US"/>
        </w:rPr>
        <w:t>Yrs</w:t>
      </w:r>
      <w:proofErr w:type="spellEnd"/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10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11),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primarily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their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academic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lessons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but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sometimes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out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lessons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well.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Adapt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proofErr w:type="spellStart"/>
      <w:r w:rsidRPr="00596C67">
        <w:rPr>
          <w:rStyle w:val="normaltextrun"/>
          <w:rFonts w:asciiTheme="majorHAnsi" w:hAnsiTheme="majorHAnsi" w:cstheme="majorHAnsi"/>
          <w:lang w:val="en-US"/>
        </w:rPr>
        <w:t>customise</w:t>
      </w:r>
      <w:proofErr w:type="spellEnd"/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curriculum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materials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needed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lessons,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using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your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own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initiative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produce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resources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better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suit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students’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needs.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Work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alongside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teachers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other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staff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promote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effective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use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behavior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management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strategies.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Work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closely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subject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teachers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identify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how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best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SEN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Maintain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accurate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records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named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help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measure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impact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intervention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monitor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progress.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</w:rPr>
        <w:t>Help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identify,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develop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and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share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support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strategies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that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are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effective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in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meeting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the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needs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of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SEN</w:t>
      </w:r>
      <w:r w:rsidRPr="00596C67">
        <w:rPr>
          <w:rStyle w:val="normaltextrun"/>
          <w:rFonts w:asciiTheme="majorHAnsi" w:hAnsiTheme="majorHAnsi" w:cstheme="majorHAnsi"/>
        </w:rPr>
        <w:t xml:space="preserve"> </w:t>
      </w:r>
      <w:r w:rsidRPr="00596C67">
        <w:rPr>
          <w:rStyle w:val="normaltextrun"/>
          <w:rFonts w:asciiTheme="majorHAnsi" w:hAnsiTheme="majorHAnsi" w:cstheme="majorHAnsi"/>
        </w:rPr>
        <w:t>students.</w:t>
      </w:r>
      <w:r w:rsidRPr="00596C67">
        <w:rPr>
          <w:rStyle w:val="normaltextrun"/>
          <w:rFonts w:asciiTheme="majorHAnsi" w:hAnsiTheme="majorHAnsi" w:cstheme="majorHAnsi"/>
        </w:rPr>
        <w:t xml:space="preserve"> 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attend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team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staff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meetings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regularly.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Deliver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intervention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small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group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from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4.00-4.30pm,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once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week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and/or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lunchtime.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Supervise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intervention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group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small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group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related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their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needs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such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additional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spelling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additional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homework.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Undertake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administrative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tasks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each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week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such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filing,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photocopying,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updating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spreadsheets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scanning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documents,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department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SEN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Knowledge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required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role: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Excellent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literacy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numeracy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skills.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lastRenderedPageBreak/>
        <w:t>Knowledge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variety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additional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needs,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such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autism,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ADHD,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dyslexia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dyscalculia.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Knowledge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different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strategies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these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needs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mainstream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classroom.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Essential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skills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competencies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required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for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role: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Level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2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Teaching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Assistant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qualification,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equivalent.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Ability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range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subject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areas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from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different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year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groups.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Confident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communicator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who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works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colleagues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other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professionals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ensure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well-being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Basic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ICT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skills,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including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being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able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use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Word,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Excel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Google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equivalent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documents.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Highly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motivated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work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children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young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people.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Fully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understands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need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safeguard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welfare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learning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differences.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Possesses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approachable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caring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manner.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Ability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use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initiative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be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resourceful.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Shows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initiative,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caring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responsible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attitude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use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authority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discipline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line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Quaker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ethos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school.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Acts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champion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children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SEN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Team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player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who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will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Learning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department.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Desirable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skills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competencies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required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for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role: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="00596C67" w:rsidRPr="00596C67" w:rsidRDefault="00596C67" w:rsidP="00596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Ability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confidence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from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Years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7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11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proofErr w:type="spellStart"/>
      <w:r w:rsidRPr="00596C67">
        <w:rPr>
          <w:rStyle w:val="normaltextrun"/>
          <w:rFonts w:asciiTheme="majorHAnsi" w:hAnsiTheme="majorHAnsi" w:cstheme="majorHAnsi"/>
          <w:lang w:val="en-US"/>
        </w:rPr>
        <w:t>Maths</w:t>
      </w:r>
      <w:proofErr w:type="spellEnd"/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lessons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their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proofErr w:type="spellStart"/>
      <w:r w:rsidRPr="00596C67">
        <w:rPr>
          <w:rStyle w:val="normaltextrun"/>
          <w:rFonts w:asciiTheme="majorHAnsi" w:hAnsiTheme="majorHAnsi" w:cstheme="majorHAnsi"/>
          <w:lang w:val="en-US"/>
        </w:rPr>
        <w:t>Maths</w:t>
      </w:r>
      <w:proofErr w:type="spellEnd"/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homework.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Level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3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Level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4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qualification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Teaching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Assistants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equivalent.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Experience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working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with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targeted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groups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their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proofErr w:type="spellStart"/>
      <w:r w:rsidRPr="00596C67">
        <w:rPr>
          <w:rStyle w:val="normaltextrun"/>
          <w:rFonts w:asciiTheme="majorHAnsi" w:hAnsiTheme="majorHAnsi" w:cstheme="majorHAnsi"/>
          <w:lang w:val="en-US"/>
        </w:rPr>
        <w:t>Maths</w:t>
      </w:r>
      <w:proofErr w:type="spellEnd"/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skills.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Ability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create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amend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spreadsheets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containing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student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data,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in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Excel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Google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Sheets.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Hours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of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work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Term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time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only.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8.30am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4.30pm,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Monday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Friday.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Salary: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£2</w:t>
      </w:r>
      <w:r>
        <w:rPr>
          <w:rStyle w:val="normaltextrun"/>
          <w:rFonts w:asciiTheme="majorHAnsi" w:hAnsiTheme="majorHAnsi" w:cstheme="majorHAnsi"/>
          <w:lang w:val="en-US"/>
        </w:rPr>
        <w:t>4</w:t>
      </w:r>
      <w:r w:rsidRPr="00596C67">
        <w:rPr>
          <w:rStyle w:val="normaltextrun"/>
          <w:rFonts w:asciiTheme="majorHAnsi" w:hAnsiTheme="majorHAnsi" w:cstheme="majorHAnsi"/>
          <w:lang w:val="en-US"/>
        </w:rPr>
        <w:t>,</w:t>
      </w:r>
      <w:r>
        <w:rPr>
          <w:rStyle w:val="normaltextrun"/>
          <w:rFonts w:asciiTheme="majorHAnsi" w:hAnsiTheme="majorHAnsi" w:cstheme="majorHAnsi"/>
          <w:lang w:val="en-US"/>
        </w:rPr>
        <w:t>032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(prorated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for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term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time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working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£1</w:t>
      </w:r>
      <w:r>
        <w:rPr>
          <w:rStyle w:val="normaltextrun"/>
          <w:rFonts w:asciiTheme="majorHAnsi" w:hAnsiTheme="majorHAnsi" w:cstheme="majorHAnsi"/>
          <w:b/>
          <w:bCs/>
          <w:lang w:val="en-US"/>
        </w:rPr>
        <w:t>9</w:t>
      </w:r>
      <w:r w:rsidRPr="00596C67">
        <w:rPr>
          <w:rStyle w:val="normaltextrun"/>
          <w:rFonts w:asciiTheme="majorHAnsi" w:hAnsiTheme="majorHAnsi" w:cstheme="majorHAnsi"/>
          <w:b/>
          <w:bCs/>
          <w:lang w:val="en-US"/>
        </w:rPr>
        <w:t>,</w:t>
      </w:r>
      <w:r>
        <w:rPr>
          <w:rStyle w:val="normaltextrun"/>
          <w:rFonts w:asciiTheme="majorHAnsi" w:hAnsiTheme="majorHAnsi" w:cstheme="majorHAnsi"/>
          <w:b/>
          <w:bCs/>
          <w:lang w:val="en-US"/>
        </w:rPr>
        <w:t>380</w:t>
      </w:r>
      <w:r w:rsidRPr="00596C67">
        <w:rPr>
          <w:rStyle w:val="normaltextrun"/>
          <w:rFonts w:asciiTheme="majorHAnsi" w:hAnsiTheme="majorHAnsi" w:cstheme="majorHAnsi"/>
          <w:lang w:val="en-US"/>
        </w:rPr>
        <w:t>)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596C67" w:rsidRPr="00596C67" w:rsidRDefault="00596C67" w:rsidP="00596C6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596C67">
        <w:rPr>
          <w:rStyle w:val="normaltextrun"/>
          <w:rFonts w:asciiTheme="majorHAnsi" w:hAnsiTheme="majorHAnsi" w:cstheme="majorHAnsi"/>
          <w:lang w:val="en-US"/>
        </w:rPr>
        <w:t>The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opportunity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earn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£20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week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for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offering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run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extra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after-school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support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session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from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4.15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to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5.15pm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once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a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normaltextrun"/>
          <w:rFonts w:asciiTheme="majorHAnsi" w:hAnsiTheme="majorHAnsi" w:cstheme="majorHAnsi"/>
          <w:lang w:val="en-US"/>
        </w:rPr>
        <w:t>week.</w:t>
      </w:r>
      <w:r w:rsidRPr="00596C67">
        <w:rPr>
          <w:rStyle w:val="normaltextrun"/>
          <w:rFonts w:asciiTheme="majorHAnsi" w:hAnsiTheme="majorHAnsi" w:cstheme="majorHAnsi"/>
          <w:lang w:val="en-US"/>
        </w:rPr>
        <w:t xml:space="preserve"> </w:t>
      </w:r>
      <w:r w:rsidRPr="00596C67">
        <w:rPr>
          <w:rStyle w:val="eop"/>
          <w:rFonts w:asciiTheme="majorHAnsi" w:hAnsiTheme="majorHAnsi" w:cstheme="majorHAnsi"/>
        </w:rPr>
        <w:t xml:space="preserve"> </w:t>
      </w:r>
    </w:p>
    <w:p w:rsidR="00604C88" w:rsidRPr="00596C67" w:rsidRDefault="00604C88">
      <w:pPr>
        <w:rPr>
          <w:rFonts w:asciiTheme="majorHAnsi" w:hAnsiTheme="majorHAnsi" w:cstheme="majorHAnsi"/>
        </w:rPr>
      </w:pPr>
    </w:p>
    <w:sectPr w:rsidR="00604C88" w:rsidRPr="00596C67" w:rsidSect="00596C6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F77"/>
    <w:multiLevelType w:val="multilevel"/>
    <w:tmpl w:val="09AE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C0A8A"/>
    <w:multiLevelType w:val="multilevel"/>
    <w:tmpl w:val="E78C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D680D"/>
    <w:multiLevelType w:val="multilevel"/>
    <w:tmpl w:val="F194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241CC2"/>
    <w:multiLevelType w:val="multilevel"/>
    <w:tmpl w:val="03CA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2B0809"/>
    <w:multiLevelType w:val="multilevel"/>
    <w:tmpl w:val="FA94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15703A"/>
    <w:multiLevelType w:val="multilevel"/>
    <w:tmpl w:val="7F8C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6B6BE2"/>
    <w:multiLevelType w:val="multilevel"/>
    <w:tmpl w:val="FFBA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1D1228"/>
    <w:multiLevelType w:val="multilevel"/>
    <w:tmpl w:val="9868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14701"/>
    <w:multiLevelType w:val="multilevel"/>
    <w:tmpl w:val="748E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A7749B"/>
    <w:multiLevelType w:val="multilevel"/>
    <w:tmpl w:val="5856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560772"/>
    <w:multiLevelType w:val="multilevel"/>
    <w:tmpl w:val="BB64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89642E"/>
    <w:multiLevelType w:val="multilevel"/>
    <w:tmpl w:val="F1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D46B64"/>
    <w:multiLevelType w:val="multilevel"/>
    <w:tmpl w:val="7602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66A1F"/>
    <w:multiLevelType w:val="multilevel"/>
    <w:tmpl w:val="DF3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9F485C"/>
    <w:multiLevelType w:val="multilevel"/>
    <w:tmpl w:val="892E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36796A"/>
    <w:multiLevelType w:val="multilevel"/>
    <w:tmpl w:val="4018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2E6EFC"/>
    <w:multiLevelType w:val="hybridMultilevel"/>
    <w:tmpl w:val="FEE40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16603"/>
    <w:multiLevelType w:val="multilevel"/>
    <w:tmpl w:val="A25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D05139"/>
    <w:multiLevelType w:val="hybridMultilevel"/>
    <w:tmpl w:val="6C9C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10029"/>
    <w:multiLevelType w:val="multilevel"/>
    <w:tmpl w:val="BFD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2A66E0"/>
    <w:multiLevelType w:val="multilevel"/>
    <w:tmpl w:val="BAA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C636B9"/>
    <w:multiLevelType w:val="multilevel"/>
    <w:tmpl w:val="47C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C94723"/>
    <w:multiLevelType w:val="multilevel"/>
    <w:tmpl w:val="BAE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EE06C6"/>
    <w:multiLevelType w:val="multilevel"/>
    <w:tmpl w:val="09DE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AA6EA8"/>
    <w:multiLevelType w:val="multilevel"/>
    <w:tmpl w:val="FCF8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E7213B"/>
    <w:multiLevelType w:val="multilevel"/>
    <w:tmpl w:val="05E6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9E06B3"/>
    <w:multiLevelType w:val="hybridMultilevel"/>
    <w:tmpl w:val="513A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54AEA"/>
    <w:multiLevelType w:val="multilevel"/>
    <w:tmpl w:val="6CE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AC7350"/>
    <w:multiLevelType w:val="multilevel"/>
    <w:tmpl w:val="3DC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0667B8"/>
    <w:multiLevelType w:val="multilevel"/>
    <w:tmpl w:val="ABE6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75156E"/>
    <w:multiLevelType w:val="multilevel"/>
    <w:tmpl w:val="7CE0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7A39"/>
    <w:multiLevelType w:val="multilevel"/>
    <w:tmpl w:val="4AB2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926903"/>
    <w:multiLevelType w:val="hybridMultilevel"/>
    <w:tmpl w:val="ECB6B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8"/>
  </w:num>
  <w:num w:numId="4">
    <w:abstractNumId w:val="15"/>
  </w:num>
  <w:num w:numId="5">
    <w:abstractNumId w:val="6"/>
  </w:num>
  <w:num w:numId="6">
    <w:abstractNumId w:val="0"/>
  </w:num>
  <w:num w:numId="7">
    <w:abstractNumId w:val="1"/>
  </w:num>
  <w:num w:numId="8">
    <w:abstractNumId w:val="23"/>
  </w:num>
  <w:num w:numId="9">
    <w:abstractNumId w:val="24"/>
  </w:num>
  <w:num w:numId="10">
    <w:abstractNumId w:val="14"/>
  </w:num>
  <w:num w:numId="11">
    <w:abstractNumId w:val="3"/>
  </w:num>
  <w:num w:numId="12">
    <w:abstractNumId w:val="8"/>
  </w:num>
  <w:num w:numId="13">
    <w:abstractNumId w:val="25"/>
  </w:num>
  <w:num w:numId="14">
    <w:abstractNumId w:val="17"/>
  </w:num>
  <w:num w:numId="15">
    <w:abstractNumId w:val="30"/>
  </w:num>
  <w:num w:numId="16">
    <w:abstractNumId w:val="7"/>
  </w:num>
  <w:num w:numId="17">
    <w:abstractNumId w:val="5"/>
  </w:num>
  <w:num w:numId="18">
    <w:abstractNumId w:val="2"/>
  </w:num>
  <w:num w:numId="19">
    <w:abstractNumId w:val="29"/>
  </w:num>
  <w:num w:numId="20">
    <w:abstractNumId w:val="20"/>
  </w:num>
  <w:num w:numId="21">
    <w:abstractNumId w:val="21"/>
  </w:num>
  <w:num w:numId="22">
    <w:abstractNumId w:val="10"/>
  </w:num>
  <w:num w:numId="23">
    <w:abstractNumId w:val="9"/>
  </w:num>
  <w:num w:numId="24">
    <w:abstractNumId w:val="22"/>
  </w:num>
  <w:num w:numId="25">
    <w:abstractNumId w:val="27"/>
  </w:num>
  <w:num w:numId="26">
    <w:abstractNumId w:val="11"/>
  </w:num>
  <w:num w:numId="27">
    <w:abstractNumId w:val="12"/>
  </w:num>
  <w:num w:numId="28">
    <w:abstractNumId w:val="31"/>
  </w:num>
  <w:num w:numId="29">
    <w:abstractNumId w:val="4"/>
  </w:num>
  <w:num w:numId="30">
    <w:abstractNumId w:val="16"/>
  </w:num>
  <w:num w:numId="31">
    <w:abstractNumId w:val="18"/>
  </w:num>
  <w:num w:numId="32">
    <w:abstractNumId w:val="2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7"/>
    <w:rsid w:val="00156CED"/>
    <w:rsid w:val="00596C67"/>
    <w:rsid w:val="006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628E"/>
  <w15:chartTrackingRefBased/>
  <w15:docId w15:val="{1D169C7B-378E-4BF4-9654-6544D3D6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96C67"/>
  </w:style>
  <w:style w:type="character" w:customStyle="1" w:styleId="eop">
    <w:name w:val="eop"/>
    <w:basedOn w:val="DefaultParagraphFont"/>
    <w:rsid w:val="00596C67"/>
  </w:style>
  <w:style w:type="character" w:customStyle="1" w:styleId="tabchar">
    <w:name w:val="tabchar"/>
    <w:basedOn w:val="DefaultParagraphFont"/>
    <w:rsid w:val="0059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Varner</dc:creator>
  <cp:keywords/>
  <dc:description/>
  <cp:lastModifiedBy>Louise Varner</cp:lastModifiedBy>
  <cp:revision>1</cp:revision>
  <dcterms:created xsi:type="dcterms:W3CDTF">2024-04-29T10:36:00Z</dcterms:created>
  <dcterms:modified xsi:type="dcterms:W3CDTF">2024-04-29T10:42:00Z</dcterms:modified>
</cp:coreProperties>
</file>