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22ABA" w:rsidRDefault="0025429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THE STREETLY ACADEMY</w:t>
      </w:r>
    </w:p>
    <w:p w14:paraId="00000002" w14:textId="77777777" w:rsidR="00A22ABA" w:rsidRDefault="00A22ABA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0000003" w14:textId="77777777" w:rsidR="00A22ABA" w:rsidRDefault="0025429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PHYSICAL EDUCATION DEPARTMENT</w:t>
      </w:r>
    </w:p>
    <w:p w14:paraId="00000004" w14:textId="77777777" w:rsidR="00A22ABA" w:rsidRDefault="00A22A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5" w14:textId="77777777" w:rsidR="00A22ABA" w:rsidRDefault="00A22A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6" w14:textId="77777777" w:rsidR="00A22ABA" w:rsidRDefault="0025429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Physical Education Department makes a major contribution to the success of The </w:t>
      </w:r>
      <w:proofErr w:type="spellStart"/>
      <w:r>
        <w:rPr>
          <w:rFonts w:ascii="Arial" w:eastAsia="Arial" w:hAnsi="Arial" w:cs="Arial"/>
          <w:sz w:val="22"/>
          <w:szCs w:val="22"/>
        </w:rPr>
        <w:t>Streetly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Academy, through its ethos, curriculum provision and out of </w:t>
      </w:r>
      <w:proofErr w:type="gramStart"/>
      <w:r>
        <w:rPr>
          <w:rFonts w:ascii="Arial" w:eastAsia="Arial" w:hAnsi="Arial" w:cs="Arial"/>
          <w:sz w:val="22"/>
          <w:szCs w:val="22"/>
        </w:rPr>
        <w:t>hours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opportunities. </w:t>
      </w:r>
    </w:p>
    <w:p w14:paraId="00000007" w14:textId="77777777" w:rsidR="00A22ABA" w:rsidRDefault="00A22A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8" w14:textId="77777777" w:rsidR="00A22ABA" w:rsidRDefault="0025429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school ethos of ‘PRIDE’ stems from the Olympic and Paralympic values of Personal Excellence, Respect and friendship, Inspiration, Determination and courage, and Equality; and are core values shared and observed by everybody within the Academy. </w:t>
      </w:r>
    </w:p>
    <w:p w14:paraId="00000009" w14:textId="77777777" w:rsidR="00A22ABA" w:rsidRDefault="00A22A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A" w14:textId="77777777" w:rsidR="00A22ABA" w:rsidRDefault="0025429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Our st</w:t>
      </w:r>
      <w:r>
        <w:rPr>
          <w:rFonts w:ascii="Arial" w:eastAsia="Arial" w:hAnsi="Arial" w:cs="Arial"/>
          <w:sz w:val="22"/>
          <w:szCs w:val="22"/>
        </w:rPr>
        <w:t>rong links with partner primary schools mean that students join us in Year 7 having already been taught by members of our Primary PE network. We have a thriving pupil leadership programme, which supports this delivery and includes over 50 students in our s</w:t>
      </w:r>
      <w:r>
        <w:rPr>
          <w:rFonts w:ascii="Arial" w:eastAsia="Arial" w:hAnsi="Arial" w:cs="Arial"/>
          <w:sz w:val="22"/>
          <w:szCs w:val="22"/>
        </w:rPr>
        <w:t>ports leadership team, who lead and officiate in numerous primary sports competitions throughout the year.</w:t>
      </w:r>
    </w:p>
    <w:p w14:paraId="0000000B" w14:textId="77777777" w:rsidR="00A22ABA" w:rsidRDefault="00A22A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C" w14:textId="77777777" w:rsidR="00A22ABA" w:rsidRDefault="0025429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Offering both traditional exam-based courses in GCSE and A-Level PE and Vocational Sport Studies at Level 2 &amp; 3, PE &amp; Sport is always a popular choi</w:t>
      </w:r>
      <w:r>
        <w:rPr>
          <w:rFonts w:ascii="Arial" w:eastAsia="Arial" w:hAnsi="Arial" w:cs="Arial"/>
          <w:sz w:val="22"/>
          <w:szCs w:val="22"/>
        </w:rPr>
        <w:t>ce for Key Stage 4 and 5 studies. Our outcomes are consistently above the national average.</w:t>
      </w:r>
    </w:p>
    <w:p w14:paraId="0000000D" w14:textId="77777777" w:rsidR="00A22ABA" w:rsidRDefault="00A22A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E" w14:textId="77777777" w:rsidR="00A22ABA" w:rsidRDefault="0025429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 students have a minimum of 2 hours of core PE per week.  The school has consistently gained School Games Gold accreditation due to our extensive extra-curricul</w:t>
      </w:r>
      <w:r>
        <w:rPr>
          <w:rFonts w:ascii="Arial" w:eastAsia="Arial" w:hAnsi="Arial" w:cs="Arial"/>
          <w:sz w:val="22"/>
          <w:szCs w:val="22"/>
        </w:rPr>
        <w:t xml:space="preserve">ar provision which embraces inclusion sports such as </w:t>
      </w:r>
      <w:proofErr w:type="spellStart"/>
      <w:r>
        <w:rPr>
          <w:rFonts w:ascii="Arial" w:eastAsia="Arial" w:hAnsi="Arial" w:cs="Arial"/>
          <w:sz w:val="22"/>
          <w:szCs w:val="22"/>
        </w:rPr>
        <w:t>Boccia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Wheelchair basketball.  Sports teams and individuals are gaining a growing number of competitive successes across a wide range of sports at the regional and national levels. These are celebrat</w:t>
      </w:r>
      <w:r>
        <w:rPr>
          <w:rFonts w:ascii="Arial" w:eastAsia="Arial" w:hAnsi="Arial" w:cs="Arial"/>
          <w:sz w:val="22"/>
          <w:szCs w:val="22"/>
        </w:rPr>
        <w:t>ed annually through our PRIDE awards evening held at Villa Park.</w:t>
      </w:r>
    </w:p>
    <w:p w14:paraId="0000000F" w14:textId="77777777" w:rsidR="00A22ABA" w:rsidRDefault="00A22A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10" w14:textId="77777777" w:rsidR="00A22ABA" w:rsidRDefault="0025429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pride ourselves in sharing outstanding practice locally through our teaching school alliance and nationally through our strong links and involvement with the Youth Sports Trust.</w:t>
      </w:r>
    </w:p>
    <w:p w14:paraId="00000011" w14:textId="77777777" w:rsidR="00A22ABA" w:rsidRDefault="00A22A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12" w14:textId="77777777" w:rsidR="00A22ABA" w:rsidRDefault="0025429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depa</w:t>
      </w:r>
      <w:r>
        <w:rPr>
          <w:rFonts w:ascii="Arial" w:eastAsia="Arial" w:hAnsi="Arial" w:cs="Arial"/>
          <w:sz w:val="22"/>
          <w:szCs w:val="22"/>
        </w:rPr>
        <w:t xml:space="preserve">rtment has eight full time and two part-time specialist PE teachers.  Facilities include a floodlit all-weather pitch, sports hall, gymnasium, fitness suite, swimming pool, dance studio, </w:t>
      </w:r>
      <w:proofErr w:type="spellStart"/>
      <w:r>
        <w:rPr>
          <w:rFonts w:ascii="Arial" w:eastAsia="Arial" w:hAnsi="Arial" w:cs="Arial"/>
          <w:sz w:val="22"/>
          <w:szCs w:val="22"/>
        </w:rPr>
        <w:t>padel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tennis courts, playgrounds and extensive playing fields.</w:t>
      </w:r>
    </w:p>
    <w:p w14:paraId="00000013" w14:textId="77777777" w:rsidR="00A22ABA" w:rsidRDefault="00A22A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14" w14:textId="77777777" w:rsidR="00A22ABA" w:rsidRDefault="0025429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a</w:t>
      </w:r>
      <w:r>
        <w:rPr>
          <w:rFonts w:ascii="Arial" w:eastAsia="Arial" w:hAnsi="Arial" w:cs="Arial"/>
          <w:sz w:val="22"/>
          <w:szCs w:val="22"/>
        </w:rPr>
        <w:t>cademy believes in making physical education and sport a positive and rewarding experience for all students who attend the academy and prides itself on the high participation rates and expectations throughout the Key Stages in all activities.</w:t>
      </w:r>
    </w:p>
    <w:p w14:paraId="00000015" w14:textId="77777777" w:rsidR="00A22ABA" w:rsidRDefault="00A22A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16" w14:textId="77777777" w:rsidR="00A22ABA" w:rsidRDefault="00A22AB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17" w14:textId="77777777" w:rsidR="00A22ABA" w:rsidRDefault="0025429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Phil Mace</w:t>
      </w:r>
    </w:p>
    <w:p w14:paraId="00000018" w14:textId="77777777" w:rsidR="00A22ABA" w:rsidRDefault="0025429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ead of Physical Education</w:t>
      </w:r>
    </w:p>
    <w:p w14:paraId="00000019" w14:textId="77777777" w:rsidR="00A22ABA" w:rsidRDefault="0025429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@</w:t>
      </w:r>
      <w:proofErr w:type="spellStart"/>
      <w:r>
        <w:rPr>
          <w:rFonts w:ascii="Arial" w:eastAsia="Arial" w:hAnsi="Arial" w:cs="Arial"/>
          <w:sz w:val="22"/>
          <w:szCs w:val="22"/>
        </w:rPr>
        <w:t>StreetlyPE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on Twitter</w:t>
      </w:r>
    </w:p>
    <w:p w14:paraId="0000001A" w14:textId="17F33150" w:rsidR="00A22ABA" w:rsidRDefault="0025429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April 2023</w:t>
      </w:r>
      <w:bookmarkStart w:id="1" w:name="_GoBack"/>
      <w:bookmarkEnd w:id="1"/>
    </w:p>
    <w:p w14:paraId="0000001B" w14:textId="77777777" w:rsidR="00A22ABA" w:rsidRDefault="00A22ABA">
      <w:pPr>
        <w:ind w:left="0" w:hanging="2"/>
        <w:jc w:val="both"/>
        <w:rPr>
          <w:rFonts w:ascii="Arial" w:eastAsia="Arial" w:hAnsi="Arial" w:cs="Arial"/>
        </w:rPr>
      </w:pPr>
    </w:p>
    <w:p w14:paraId="0000001C" w14:textId="77777777" w:rsidR="00A22ABA" w:rsidRDefault="00A22ABA">
      <w:pPr>
        <w:ind w:left="0" w:hanging="2"/>
        <w:jc w:val="both"/>
        <w:rPr>
          <w:rFonts w:ascii="Arial" w:eastAsia="Arial" w:hAnsi="Arial" w:cs="Arial"/>
        </w:rPr>
      </w:pPr>
    </w:p>
    <w:p w14:paraId="0000001D" w14:textId="77777777" w:rsidR="00A22ABA" w:rsidRDefault="00A22ABA">
      <w:pPr>
        <w:ind w:left="0" w:hanging="2"/>
        <w:jc w:val="both"/>
        <w:rPr>
          <w:rFonts w:ascii="Arial" w:eastAsia="Arial" w:hAnsi="Arial" w:cs="Arial"/>
        </w:rPr>
      </w:pPr>
    </w:p>
    <w:p w14:paraId="0000001E" w14:textId="77777777" w:rsidR="00A22ABA" w:rsidRDefault="0025429C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deps/</w:t>
      </w:r>
      <w:proofErr w:type="spellStart"/>
      <w:r>
        <w:rPr>
          <w:rFonts w:ascii="Arial" w:eastAsia="Arial" w:hAnsi="Arial" w:cs="Arial"/>
          <w:sz w:val="16"/>
          <w:szCs w:val="16"/>
        </w:rPr>
        <w:t>pe</w:t>
      </w:r>
      <w:proofErr w:type="spellEnd"/>
      <w:proofErr w:type="gramEnd"/>
    </w:p>
    <w:sectPr w:rsidR="00A22ABA">
      <w:pgSz w:w="11907" w:h="16840"/>
      <w:pgMar w:top="1440" w:right="1797" w:bottom="1440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BA"/>
    <w:rsid w:val="0025429C"/>
    <w:rsid w:val="00A2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8D5C"/>
  <w15:docId w15:val="{A2F598DB-505B-407A-A083-64331E7E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lang w:val="en-GB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Helvetica" w:hAnsi="Helvetica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DHHmXP/5afvqmDI+Pt/QHaEtiA==">AMUW2mXW6lw/5eR4DoqGv4zBnnpQ9Ga38MYcc+LLlIP5xK475jDpVqbPbnNCqZu0WwQXcubgFSUN9jj+LLnN3UW5iazza5rW9jUW0dlwueVPFx4XbLr41qNwA7RogUIlD9Ibdr7vcHpx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Streetly Academy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Streetly School</dc:creator>
  <cp:lastModifiedBy>F Cameron (Staff)</cp:lastModifiedBy>
  <cp:revision>2</cp:revision>
  <dcterms:created xsi:type="dcterms:W3CDTF">2023-04-28T06:47:00Z</dcterms:created>
  <dcterms:modified xsi:type="dcterms:W3CDTF">2023-04-28T06:47:00Z</dcterms:modified>
</cp:coreProperties>
</file>