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42" w:rsidRDefault="00574E42" w:rsidP="00574E42">
      <w:pPr>
        <w:pStyle w:val="Default"/>
        <w:jc w:val="center"/>
        <w:rPr>
          <w:rFonts w:ascii="Arial" w:hAnsi="Arial" w:cs="Arial"/>
          <w:b/>
          <w:sz w:val="28"/>
        </w:rPr>
      </w:pPr>
      <w:r>
        <w:rPr>
          <w:rFonts w:ascii="Arial" w:hAnsi="Arial" w:cs="Arial"/>
          <w:b/>
          <w:sz w:val="28"/>
        </w:rPr>
        <w:t>Ellis Guilford School</w:t>
      </w:r>
    </w:p>
    <w:p w:rsidR="00574E42" w:rsidRDefault="00574E42" w:rsidP="00574E42">
      <w:pPr>
        <w:pStyle w:val="Default"/>
        <w:jc w:val="center"/>
        <w:rPr>
          <w:rFonts w:ascii="Arial" w:hAnsi="Arial" w:cs="Arial"/>
          <w:b/>
        </w:rPr>
      </w:pPr>
    </w:p>
    <w:p w:rsidR="00574E42" w:rsidRDefault="00574E42" w:rsidP="00574E42">
      <w:pPr>
        <w:pStyle w:val="Default"/>
        <w:jc w:val="center"/>
        <w:rPr>
          <w:rFonts w:ascii="Arial" w:hAnsi="Arial" w:cs="Arial"/>
          <w:b/>
        </w:rPr>
      </w:pPr>
      <w:r>
        <w:rPr>
          <w:rFonts w:ascii="Arial" w:hAnsi="Arial" w:cs="Arial"/>
          <w:b/>
        </w:rPr>
        <w:t xml:space="preserve">Teacher of </w:t>
      </w:r>
      <w:proofErr w:type="spellStart"/>
      <w:r>
        <w:rPr>
          <w:rFonts w:ascii="Arial" w:hAnsi="Arial" w:cs="Arial"/>
          <w:b/>
        </w:rPr>
        <w:t>Maths</w:t>
      </w:r>
      <w:proofErr w:type="spellEnd"/>
      <w:r>
        <w:rPr>
          <w:rFonts w:ascii="Arial" w:hAnsi="Arial" w:cs="Arial"/>
          <w:b/>
        </w:rPr>
        <w:t xml:space="preserve"> (main scale)</w:t>
      </w:r>
    </w:p>
    <w:p w:rsidR="00574E42" w:rsidRDefault="00574E42" w:rsidP="00574E42">
      <w:pPr>
        <w:pStyle w:val="Default"/>
        <w:jc w:val="center"/>
        <w:rPr>
          <w:rFonts w:ascii="Arial" w:hAnsi="Arial" w:cs="Arial"/>
          <w:b/>
        </w:rPr>
      </w:pPr>
    </w:p>
    <w:p w:rsidR="00574E42" w:rsidRDefault="00574E42" w:rsidP="00574E42">
      <w:pPr>
        <w:pStyle w:val="Default"/>
        <w:jc w:val="center"/>
        <w:rPr>
          <w:rFonts w:ascii="Arial" w:hAnsi="Arial" w:cs="Arial"/>
          <w:b/>
        </w:rPr>
      </w:pPr>
      <w:r>
        <w:rPr>
          <w:rFonts w:ascii="Arial" w:hAnsi="Arial" w:cs="Arial"/>
          <w:b/>
        </w:rPr>
        <w:t xml:space="preserve">Job Description </w:t>
      </w:r>
    </w:p>
    <w:p w:rsidR="00574E42" w:rsidRDefault="00574E42" w:rsidP="00574E42">
      <w:pPr>
        <w:pStyle w:val="Default"/>
        <w:jc w:val="both"/>
        <w:rPr>
          <w:rFonts w:ascii="Arial" w:hAnsi="Arial" w:cs="Arial"/>
          <w:b/>
        </w:rPr>
      </w:pPr>
    </w:p>
    <w:p w:rsidR="00574E42" w:rsidRDefault="00574E42" w:rsidP="00574E42">
      <w:pPr>
        <w:pStyle w:val="Default"/>
        <w:jc w:val="both"/>
        <w:rPr>
          <w:rFonts w:ascii="Arial" w:hAnsi="Arial" w:cs="Arial"/>
          <w:szCs w:val="22"/>
        </w:rPr>
      </w:pPr>
      <w:r>
        <w:rPr>
          <w:rFonts w:ascii="Arial" w:hAnsi="Arial" w:cs="Arial"/>
          <w:szCs w:val="22"/>
          <w:lang w:val="en-GB" w:eastAsia="en-GB"/>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574E42" w:rsidRDefault="00574E42" w:rsidP="00574E42">
      <w:pPr>
        <w:pStyle w:val="Default"/>
        <w:jc w:val="both"/>
        <w:rPr>
          <w:rFonts w:ascii="Arial" w:hAnsi="Arial" w:cs="Arial"/>
          <w:sz w:val="22"/>
          <w:szCs w:val="22"/>
        </w:rPr>
      </w:pPr>
    </w:p>
    <w:p w:rsidR="00574E42" w:rsidRDefault="00574E42" w:rsidP="00574E42">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 xml:space="preserve">Teachers must have an understanding of, and always act within, the statutory </w:t>
      </w:r>
      <w:proofErr w:type="gramStart"/>
      <w:r>
        <w:rPr>
          <w:rFonts w:ascii="Arial" w:hAnsi="Arial" w:cs="Arial"/>
          <w:color w:val="000000"/>
          <w:sz w:val="24"/>
          <w:lang w:eastAsia="en-GB"/>
        </w:rPr>
        <w:t>frameworks which</w:t>
      </w:r>
      <w:proofErr w:type="gramEnd"/>
      <w:r>
        <w:rPr>
          <w:rFonts w:ascii="Arial" w:hAnsi="Arial" w:cs="Arial"/>
          <w:color w:val="000000"/>
          <w:sz w:val="24"/>
          <w:lang w:eastAsia="en-GB"/>
        </w:rPr>
        <w:t xml:space="preserve"> set out their professional duties and responsibilities.</w:t>
      </w:r>
    </w:p>
    <w:p w:rsidR="00574E42" w:rsidRDefault="00574E42" w:rsidP="00574E42">
      <w:pPr>
        <w:jc w:val="both"/>
        <w:rPr>
          <w:rFonts w:ascii="Arial" w:hAnsi="Arial" w:cs="Arial"/>
          <w:sz w:val="24"/>
        </w:rPr>
      </w:pPr>
    </w:p>
    <w:p w:rsidR="00574E42" w:rsidRDefault="00574E42" w:rsidP="00574E42">
      <w:pPr>
        <w:pStyle w:val="Default"/>
        <w:jc w:val="both"/>
        <w:rPr>
          <w:rFonts w:ascii="Arial" w:hAnsi="Arial" w:cs="Arial"/>
          <w:b/>
        </w:rPr>
      </w:pPr>
      <w:r>
        <w:rPr>
          <w:rFonts w:ascii="Arial" w:hAnsi="Arial" w:cs="Arial"/>
          <w:b/>
        </w:rPr>
        <w:t xml:space="preserve">All teachers at Ellis Guilford </w:t>
      </w:r>
      <w:proofErr w:type="gramStart"/>
      <w:r>
        <w:rPr>
          <w:rFonts w:ascii="Arial" w:hAnsi="Arial" w:cs="Arial"/>
          <w:b/>
        </w:rPr>
        <w:t>are expected</w:t>
      </w:r>
      <w:proofErr w:type="gramEnd"/>
      <w:r>
        <w:rPr>
          <w:rFonts w:ascii="Arial" w:hAnsi="Arial" w:cs="Arial"/>
          <w:b/>
        </w:rPr>
        <w:t xml:space="preserve"> to demonstrate the following:</w:t>
      </w:r>
    </w:p>
    <w:p w:rsidR="00574E42" w:rsidRDefault="00574E42" w:rsidP="00574E42">
      <w:pPr>
        <w:pStyle w:val="Default"/>
        <w:jc w:val="both"/>
        <w:rPr>
          <w:rFonts w:ascii="Arial" w:hAnsi="Arial" w:cs="Arial"/>
          <w:bCs/>
        </w:rPr>
      </w:pPr>
    </w:p>
    <w:p w:rsidR="00574E42" w:rsidRDefault="00574E42" w:rsidP="00574E42">
      <w:pPr>
        <w:pStyle w:val="Default"/>
        <w:jc w:val="both"/>
        <w:rPr>
          <w:rFonts w:ascii="Arial" w:hAnsi="Arial" w:cs="Arial"/>
          <w:b/>
          <w:sz w:val="28"/>
          <w:lang w:val="en-GB" w:eastAsia="en-GB"/>
        </w:rPr>
      </w:pPr>
      <w:r>
        <w:rPr>
          <w:rFonts w:ascii="Arial" w:hAnsi="Arial" w:cs="Arial"/>
          <w:b/>
          <w:sz w:val="28"/>
          <w:lang w:val="en-GB" w:eastAsia="en-GB"/>
        </w:rPr>
        <w:t xml:space="preserve">A. </w:t>
      </w:r>
      <w:r>
        <w:rPr>
          <w:rFonts w:ascii="Arial" w:hAnsi="Arial" w:cs="Arial"/>
          <w:b/>
          <w:sz w:val="28"/>
          <w:lang w:val="en-GB" w:eastAsia="en-GB"/>
        </w:rPr>
        <w:tab/>
      </w:r>
      <w:r>
        <w:rPr>
          <w:rFonts w:ascii="Arial" w:hAnsi="Arial" w:cs="Arial"/>
          <w:b/>
          <w:bCs/>
          <w:szCs w:val="22"/>
          <w:lang w:val="en-GB" w:eastAsia="en-GB"/>
        </w:rPr>
        <w:t>TEACHING</w:t>
      </w:r>
    </w:p>
    <w:p w:rsidR="00574E42" w:rsidRDefault="00574E42" w:rsidP="00574E42">
      <w:pPr>
        <w:pStyle w:val="Default"/>
        <w:jc w:val="both"/>
        <w:rPr>
          <w:rFonts w:ascii="Arial" w:hAnsi="Arial" w:cs="Arial"/>
          <w:bCs/>
          <w:szCs w:val="22"/>
          <w:lang w:val="en-GB" w:eastAsia="en-GB"/>
        </w:rPr>
      </w:pPr>
    </w:p>
    <w:p w:rsidR="00574E42" w:rsidRDefault="00574E42" w:rsidP="00574E42">
      <w:pPr>
        <w:pStyle w:val="Default"/>
        <w:numPr>
          <w:ilvl w:val="0"/>
          <w:numId w:val="4"/>
        </w:numPr>
        <w:jc w:val="both"/>
        <w:rPr>
          <w:rFonts w:ascii="Arial" w:hAnsi="Arial" w:cs="Arial"/>
          <w:sz w:val="28"/>
        </w:rPr>
      </w:pPr>
      <w:r>
        <w:rPr>
          <w:rFonts w:ascii="Arial" w:hAnsi="Arial" w:cs="Arial"/>
          <w:bCs/>
          <w:szCs w:val="22"/>
          <w:lang w:val="en-GB" w:eastAsia="en-GB"/>
        </w:rPr>
        <w:t xml:space="preserve">set high expectations which inspire, motivate and challenge pupils </w:t>
      </w:r>
    </w:p>
    <w:p w:rsidR="00574E42" w:rsidRDefault="00574E42" w:rsidP="00574E42">
      <w:pPr>
        <w:pStyle w:val="Default"/>
        <w:numPr>
          <w:ilvl w:val="0"/>
          <w:numId w:val="4"/>
        </w:numPr>
        <w:jc w:val="both"/>
        <w:rPr>
          <w:rFonts w:ascii="Arial" w:hAnsi="Arial" w:cs="Arial"/>
          <w:bCs/>
          <w:szCs w:val="22"/>
          <w:lang w:val="en-GB" w:eastAsia="en-GB"/>
        </w:rPr>
      </w:pPr>
      <w:r>
        <w:rPr>
          <w:rFonts w:ascii="Arial" w:hAnsi="Arial" w:cs="Arial"/>
          <w:bCs/>
          <w:szCs w:val="22"/>
          <w:lang w:val="en-GB" w:eastAsia="en-GB"/>
        </w:rPr>
        <w:t>promote good progress and outcomes by pupils</w:t>
      </w:r>
    </w:p>
    <w:p w:rsidR="00574E42" w:rsidRDefault="00574E42" w:rsidP="00574E42">
      <w:pPr>
        <w:pStyle w:val="Default"/>
        <w:numPr>
          <w:ilvl w:val="0"/>
          <w:numId w:val="4"/>
        </w:numPr>
        <w:jc w:val="both"/>
        <w:rPr>
          <w:rFonts w:ascii="Arial" w:hAnsi="Arial" w:cs="Arial"/>
          <w:szCs w:val="22"/>
        </w:rPr>
      </w:pPr>
      <w:r>
        <w:rPr>
          <w:rFonts w:ascii="Arial" w:hAnsi="Arial" w:cs="Arial"/>
          <w:bCs/>
          <w:szCs w:val="22"/>
          <w:lang w:val="en-GB" w:eastAsia="en-GB"/>
        </w:rPr>
        <w:t>demonstrate good subject and curriculum knowledge</w:t>
      </w:r>
    </w:p>
    <w:p w:rsidR="00574E42" w:rsidRDefault="00574E42" w:rsidP="00574E42">
      <w:pPr>
        <w:numPr>
          <w:ilvl w:val="0"/>
          <w:numId w:val="4"/>
        </w:numPr>
        <w:spacing w:line="240" w:lineRule="auto"/>
        <w:jc w:val="both"/>
        <w:rPr>
          <w:rFonts w:ascii="Arial" w:hAnsi="Arial" w:cs="Arial"/>
          <w:bCs/>
          <w:color w:val="000000"/>
          <w:sz w:val="24"/>
          <w:lang w:eastAsia="en-GB"/>
        </w:rPr>
      </w:pPr>
      <w:r>
        <w:rPr>
          <w:rFonts w:ascii="Arial" w:hAnsi="Arial" w:cs="Arial"/>
          <w:bCs/>
          <w:color w:val="000000"/>
          <w:sz w:val="24"/>
          <w:lang w:eastAsia="en-GB"/>
        </w:rPr>
        <w:t xml:space="preserve">plan and teach well-structured lessons </w:t>
      </w:r>
    </w:p>
    <w:p w:rsidR="00574E42" w:rsidRDefault="00574E42" w:rsidP="00574E42">
      <w:pPr>
        <w:numPr>
          <w:ilvl w:val="0"/>
          <w:numId w:val="4"/>
        </w:numPr>
        <w:spacing w:line="240" w:lineRule="auto"/>
        <w:jc w:val="both"/>
        <w:rPr>
          <w:rFonts w:ascii="Arial" w:hAnsi="Arial" w:cs="Arial"/>
          <w:bCs/>
          <w:color w:val="000000"/>
          <w:sz w:val="24"/>
          <w:lang w:eastAsia="en-GB"/>
        </w:rPr>
      </w:pPr>
      <w:r>
        <w:rPr>
          <w:rFonts w:ascii="Arial" w:hAnsi="Arial" w:cs="Arial"/>
          <w:bCs/>
          <w:color w:val="000000"/>
          <w:sz w:val="24"/>
          <w:lang w:eastAsia="en-GB"/>
        </w:rPr>
        <w:t>adapt teaching to respond to the strengths and needs of all pupils</w:t>
      </w:r>
    </w:p>
    <w:p w:rsidR="00574E42" w:rsidRDefault="00574E42" w:rsidP="00574E42">
      <w:pPr>
        <w:numPr>
          <w:ilvl w:val="0"/>
          <w:numId w:val="4"/>
        </w:numPr>
        <w:spacing w:line="240" w:lineRule="auto"/>
        <w:jc w:val="both"/>
        <w:rPr>
          <w:rFonts w:ascii="Arial" w:hAnsi="Arial" w:cs="Arial"/>
          <w:bCs/>
          <w:color w:val="000000"/>
          <w:sz w:val="24"/>
          <w:lang w:eastAsia="en-GB"/>
        </w:rPr>
      </w:pPr>
      <w:r>
        <w:rPr>
          <w:rFonts w:ascii="Arial" w:hAnsi="Arial" w:cs="Arial"/>
          <w:bCs/>
          <w:color w:val="000000"/>
          <w:sz w:val="24"/>
          <w:lang w:eastAsia="en-GB"/>
        </w:rPr>
        <w:t>make accurate and productive use of assessment</w:t>
      </w:r>
    </w:p>
    <w:p w:rsidR="00574E42" w:rsidRDefault="00574E42" w:rsidP="00574E42">
      <w:pPr>
        <w:pStyle w:val="Default"/>
        <w:numPr>
          <w:ilvl w:val="0"/>
          <w:numId w:val="4"/>
        </w:numPr>
        <w:jc w:val="both"/>
        <w:rPr>
          <w:rFonts w:ascii="Arial" w:hAnsi="Arial" w:cs="Arial"/>
          <w:lang w:val="en-GB" w:eastAsia="en-GB"/>
        </w:rPr>
      </w:pPr>
      <w:r>
        <w:rPr>
          <w:rFonts w:ascii="Arial" w:hAnsi="Arial" w:cs="Arial"/>
          <w:bCs/>
          <w:lang w:val="en-GB" w:eastAsia="en-GB"/>
        </w:rPr>
        <w:t>manage behaviour effectively to ensure a good and safe learning environment</w:t>
      </w:r>
    </w:p>
    <w:p w:rsidR="00574E42" w:rsidRDefault="00574E42" w:rsidP="00574E42">
      <w:pPr>
        <w:numPr>
          <w:ilvl w:val="0"/>
          <w:numId w:val="4"/>
        </w:numPr>
        <w:spacing w:line="240" w:lineRule="auto"/>
        <w:jc w:val="both"/>
        <w:rPr>
          <w:rFonts w:ascii="Arial" w:hAnsi="Arial" w:cs="Arial"/>
          <w:sz w:val="24"/>
        </w:rPr>
      </w:pPr>
      <w:r>
        <w:rPr>
          <w:rFonts w:ascii="Arial" w:hAnsi="Arial" w:cs="Arial"/>
          <w:bCs/>
          <w:color w:val="000000"/>
          <w:sz w:val="24"/>
          <w:lang w:eastAsia="en-GB"/>
        </w:rPr>
        <w:t>fulfil wider professional responsibilities</w:t>
      </w:r>
    </w:p>
    <w:p w:rsidR="00574E42" w:rsidRDefault="00574E42" w:rsidP="00574E42">
      <w:pPr>
        <w:jc w:val="both"/>
        <w:rPr>
          <w:rFonts w:ascii="Arial" w:hAnsi="Arial" w:cs="Arial"/>
        </w:rPr>
      </w:pPr>
    </w:p>
    <w:p w:rsidR="00574E42" w:rsidRDefault="00574E42" w:rsidP="00574E42">
      <w:pPr>
        <w:jc w:val="both"/>
        <w:rPr>
          <w:rFonts w:ascii="Arial" w:hAnsi="Arial" w:cs="Arial"/>
        </w:rPr>
      </w:pPr>
    </w:p>
    <w:p w:rsidR="00574E42" w:rsidRDefault="00574E42" w:rsidP="00574E42">
      <w:pPr>
        <w:jc w:val="both"/>
        <w:rPr>
          <w:rFonts w:ascii="Arial" w:hAnsi="Arial" w:cs="Arial"/>
          <w:b/>
          <w:bCs/>
          <w:color w:val="000000"/>
          <w:lang w:eastAsia="en-GB"/>
        </w:rPr>
      </w:pPr>
      <w:r>
        <w:rPr>
          <w:rFonts w:ascii="Arial" w:hAnsi="Arial" w:cs="Arial"/>
          <w:b/>
          <w:bCs/>
          <w:color w:val="000000"/>
          <w:sz w:val="24"/>
          <w:lang w:eastAsia="en-GB"/>
        </w:rPr>
        <w:t xml:space="preserve">B. </w:t>
      </w:r>
      <w:r>
        <w:rPr>
          <w:rFonts w:ascii="Arial" w:hAnsi="Arial" w:cs="Arial"/>
          <w:b/>
          <w:bCs/>
          <w:color w:val="000000"/>
          <w:sz w:val="24"/>
          <w:lang w:eastAsia="en-GB"/>
        </w:rPr>
        <w:tab/>
        <w:t>PERSONAL AND PROFESSIONAL CONDUCT</w:t>
      </w:r>
    </w:p>
    <w:p w:rsidR="00574E42" w:rsidRDefault="00574E42" w:rsidP="00574E42">
      <w:pPr>
        <w:autoSpaceDE w:val="0"/>
        <w:autoSpaceDN w:val="0"/>
        <w:adjustRightInd w:val="0"/>
        <w:jc w:val="both"/>
        <w:rPr>
          <w:rFonts w:ascii="Arial" w:hAnsi="Arial" w:cs="Arial"/>
          <w:color w:val="000000"/>
          <w:sz w:val="24"/>
          <w:lang w:eastAsia="en-GB"/>
        </w:rPr>
      </w:pPr>
    </w:p>
    <w:p w:rsidR="00574E42" w:rsidRDefault="00574E42" w:rsidP="00574E42">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consistently high standards of personal and professional conduct; </w:t>
      </w:r>
    </w:p>
    <w:p w:rsidR="00574E42" w:rsidRDefault="00574E42" w:rsidP="00574E42">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upholding public trust in the profession and maintain high standards of ethics and behaviour, within and outside school </w:t>
      </w:r>
    </w:p>
    <w:p w:rsidR="00574E42" w:rsidRDefault="00574E42" w:rsidP="00574E42">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treating pupils with dignity, building relationships rooted in mutual respect, and at all times observing proper boundaries appropriate to a teacher’s professional position </w:t>
      </w:r>
    </w:p>
    <w:p w:rsidR="00574E42" w:rsidRDefault="00574E42" w:rsidP="00574E42">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having regard for the need to safeguard pupils’ well-being, in accordance with statutory provisions </w:t>
      </w:r>
    </w:p>
    <w:p w:rsidR="00574E42" w:rsidRDefault="00574E42" w:rsidP="00574E42">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lastRenderedPageBreak/>
        <w:t xml:space="preserve">showing tolerance of and respect for the rights of others not undermining fundamental British values, including democracy, the rule of law, individual liberty and mutual respect, and tolerance of those with different faiths and beliefs </w:t>
      </w:r>
    </w:p>
    <w:p w:rsidR="00574E42" w:rsidRDefault="00574E42" w:rsidP="00574E42">
      <w:pPr>
        <w:numPr>
          <w:ilvl w:val="0"/>
          <w:numId w:val="3"/>
        </w:numPr>
        <w:autoSpaceDE w:val="0"/>
        <w:autoSpaceDN w:val="0"/>
        <w:adjustRightInd w:val="0"/>
        <w:spacing w:line="240" w:lineRule="auto"/>
        <w:jc w:val="both"/>
        <w:rPr>
          <w:rFonts w:ascii="Arial" w:hAnsi="Arial" w:cs="Arial"/>
          <w:color w:val="000000"/>
          <w:sz w:val="24"/>
          <w:lang w:eastAsia="en-GB"/>
        </w:rPr>
      </w:pPr>
      <w:proofErr w:type="gramStart"/>
      <w:r>
        <w:rPr>
          <w:rFonts w:ascii="Arial" w:hAnsi="Arial" w:cs="Arial"/>
          <w:color w:val="000000"/>
          <w:sz w:val="24"/>
          <w:lang w:eastAsia="en-GB"/>
        </w:rPr>
        <w:t>ensuring</w:t>
      </w:r>
      <w:proofErr w:type="gramEnd"/>
      <w:r>
        <w:rPr>
          <w:rFonts w:ascii="Arial" w:hAnsi="Arial" w:cs="Arial"/>
          <w:color w:val="000000"/>
          <w:sz w:val="24"/>
          <w:lang w:eastAsia="en-GB"/>
        </w:rPr>
        <w:t xml:space="preserve"> that personal beliefs are not expressed in ways which exploit pupils’ vulnerability or might lead them to break the law. </w:t>
      </w:r>
    </w:p>
    <w:p w:rsidR="00574E42" w:rsidRDefault="00574E42" w:rsidP="00574E42">
      <w:pPr>
        <w:autoSpaceDE w:val="0"/>
        <w:autoSpaceDN w:val="0"/>
        <w:adjustRightInd w:val="0"/>
        <w:jc w:val="both"/>
        <w:rPr>
          <w:rFonts w:ascii="Arial" w:hAnsi="Arial" w:cs="Arial"/>
          <w:color w:val="000000"/>
          <w:sz w:val="24"/>
          <w:lang w:eastAsia="en-GB"/>
        </w:rPr>
      </w:pPr>
    </w:p>
    <w:p w:rsidR="00574E42" w:rsidRDefault="00574E42" w:rsidP="00574E42">
      <w:pPr>
        <w:jc w:val="both"/>
        <w:rPr>
          <w:rFonts w:ascii="Arial" w:hAnsi="Arial" w:cs="Arial"/>
          <w:b/>
          <w:sz w:val="24"/>
        </w:rPr>
      </w:pPr>
      <w:r>
        <w:rPr>
          <w:rFonts w:ascii="Arial" w:hAnsi="Arial" w:cs="Arial"/>
          <w:b/>
          <w:sz w:val="24"/>
        </w:rPr>
        <w:t xml:space="preserve">C. </w:t>
      </w:r>
      <w:r>
        <w:rPr>
          <w:rFonts w:ascii="Arial" w:hAnsi="Arial" w:cs="Arial"/>
          <w:b/>
          <w:sz w:val="24"/>
        </w:rPr>
        <w:tab/>
        <w:t>SUPPORT FOR THE SCHOOL</w:t>
      </w:r>
    </w:p>
    <w:p w:rsidR="00574E42" w:rsidRDefault="00574E42" w:rsidP="00574E42">
      <w:pPr>
        <w:jc w:val="both"/>
        <w:rPr>
          <w:rFonts w:ascii="Arial" w:hAnsi="Arial" w:cs="Arial"/>
          <w:sz w:val="24"/>
        </w:rPr>
      </w:pPr>
    </w:p>
    <w:p w:rsidR="00574E42" w:rsidRDefault="00574E42" w:rsidP="00574E42">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 xml:space="preserve">Teachers must have proper and professional regard for the ethos, policies and practices of the school in which they teach, and maintain high standards in their own attendance and punctuality. At Ellis </w:t>
      </w:r>
      <w:proofErr w:type="gramStart"/>
      <w:r>
        <w:rPr>
          <w:rFonts w:ascii="Arial" w:hAnsi="Arial" w:cs="Arial"/>
          <w:color w:val="000000"/>
          <w:sz w:val="24"/>
          <w:lang w:eastAsia="en-GB"/>
        </w:rPr>
        <w:t>Guilford</w:t>
      </w:r>
      <w:proofErr w:type="gramEnd"/>
      <w:r>
        <w:rPr>
          <w:rFonts w:ascii="Arial" w:hAnsi="Arial" w:cs="Arial"/>
          <w:color w:val="000000"/>
          <w:sz w:val="24"/>
          <w:lang w:eastAsia="en-GB"/>
        </w:rPr>
        <w:t xml:space="preserve"> teachers should: </w:t>
      </w:r>
    </w:p>
    <w:p w:rsidR="00574E42" w:rsidRDefault="00574E42" w:rsidP="00574E42">
      <w:pPr>
        <w:autoSpaceDE w:val="0"/>
        <w:autoSpaceDN w:val="0"/>
        <w:adjustRightInd w:val="0"/>
        <w:jc w:val="both"/>
        <w:rPr>
          <w:rFonts w:ascii="Arial" w:hAnsi="Arial" w:cs="Arial"/>
          <w:color w:val="000000"/>
          <w:sz w:val="24"/>
          <w:lang w:eastAsia="en-GB"/>
        </w:rPr>
      </w:pPr>
    </w:p>
    <w:p w:rsidR="00574E42" w:rsidRDefault="00574E42" w:rsidP="00574E42">
      <w:pPr>
        <w:numPr>
          <w:ilvl w:val="0"/>
          <w:numId w:val="1"/>
        </w:numPr>
        <w:tabs>
          <w:tab w:val="num" w:pos="426"/>
        </w:tabs>
        <w:spacing w:line="240" w:lineRule="auto"/>
        <w:ind w:hanging="294"/>
        <w:jc w:val="both"/>
        <w:rPr>
          <w:rFonts w:ascii="Arial" w:hAnsi="Arial" w:cs="Arial"/>
          <w:sz w:val="24"/>
        </w:rPr>
      </w:pPr>
      <w:r>
        <w:rPr>
          <w:rFonts w:ascii="Arial" w:hAnsi="Arial" w:cs="Arial"/>
          <w:sz w:val="24"/>
        </w:rPr>
        <w:t>be aware of and comply with policies and procedures relating to child protection, health, safety and security, confidentiality and data protection, reporting all concerns to an appropriate person;</w:t>
      </w:r>
    </w:p>
    <w:p w:rsidR="00574E42" w:rsidRDefault="00574E42" w:rsidP="00574E42">
      <w:pPr>
        <w:numPr>
          <w:ilvl w:val="0"/>
          <w:numId w:val="2"/>
        </w:numPr>
        <w:spacing w:line="240" w:lineRule="auto"/>
        <w:ind w:hanging="294"/>
        <w:jc w:val="both"/>
        <w:rPr>
          <w:rFonts w:ascii="Arial" w:hAnsi="Arial" w:cs="Arial"/>
          <w:sz w:val="24"/>
        </w:rPr>
      </w:pPr>
      <w:r>
        <w:rPr>
          <w:rFonts w:ascii="Arial" w:hAnsi="Arial" w:cs="Arial"/>
          <w:sz w:val="24"/>
        </w:rPr>
        <w:t xml:space="preserve">be aware of and support difference and ensure equal opportunities for all; </w:t>
      </w:r>
    </w:p>
    <w:p w:rsidR="00574E42" w:rsidRDefault="00574E42" w:rsidP="00574E42">
      <w:pPr>
        <w:numPr>
          <w:ilvl w:val="0"/>
          <w:numId w:val="2"/>
        </w:numPr>
        <w:spacing w:line="240" w:lineRule="auto"/>
        <w:ind w:hanging="294"/>
        <w:jc w:val="both"/>
        <w:rPr>
          <w:rFonts w:ascii="Arial" w:hAnsi="Arial" w:cs="Arial"/>
          <w:sz w:val="24"/>
        </w:rPr>
      </w:pPr>
      <w:r>
        <w:rPr>
          <w:rFonts w:ascii="Arial" w:hAnsi="Arial" w:cs="Arial"/>
          <w:sz w:val="24"/>
        </w:rPr>
        <w:t>contribute to the overall ethos and aims of the school;</w:t>
      </w:r>
    </w:p>
    <w:p w:rsidR="00574E42" w:rsidRDefault="00574E42" w:rsidP="00574E42">
      <w:pPr>
        <w:numPr>
          <w:ilvl w:val="0"/>
          <w:numId w:val="2"/>
        </w:numPr>
        <w:spacing w:line="240" w:lineRule="auto"/>
        <w:ind w:hanging="294"/>
        <w:jc w:val="both"/>
        <w:rPr>
          <w:rFonts w:ascii="Arial" w:hAnsi="Arial" w:cs="Arial"/>
          <w:sz w:val="24"/>
        </w:rPr>
      </w:pPr>
      <w:r>
        <w:rPr>
          <w:rFonts w:ascii="Arial" w:hAnsi="Arial" w:cs="Arial"/>
          <w:sz w:val="24"/>
        </w:rPr>
        <w:t>appreciate and support the role of other professionals;</w:t>
      </w:r>
    </w:p>
    <w:p w:rsidR="00574E42" w:rsidRDefault="00574E42" w:rsidP="00574E42">
      <w:pPr>
        <w:numPr>
          <w:ilvl w:val="0"/>
          <w:numId w:val="2"/>
        </w:numPr>
        <w:spacing w:line="240" w:lineRule="auto"/>
        <w:ind w:hanging="294"/>
        <w:jc w:val="both"/>
        <w:rPr>
          <w:rFonts w:ascii="Arial" w:hAnsi="Arial" w:cs="Arial"/>
          <w:sz w:val="24"/>
        </w:rPr>
      </w:pPr>
      <w:r>
        <w:rPr>
          <w:rFonts w:ascii="Arial" w:hAnsi="Arial" w:cs="Arial"/>
          <w:sz w:val="24"/>
        </w:rPr>
        <w:t>attend and participate in relevant meetings as required;</w:t>
      </w:r>
    </w:p>
    <w:p w:rsidR="00574E42" w:rsidRDefault="00574E42" w:rsidP="00574E42">
      <w:pPr>
        <w:numPr>
          <w:ilvl w:val="0"/>
          <w:numId w:val="2"/>
        </w:numPr>
        <w:spacing w:line="240" w:lineRule="auto"/>
        <w:ind w:hanging="294"/>
        <w:jc w:val="both"/>
        <w:rPr>
          <w:rFonts w:ascii="Arial" w:hAnsi="Arial" w:cs="Arial"/>
          <w:sz w:val="24"/>
        </w:rPr>
      </w:pPr>
      <w:r>
        <w:rPr>
          <w:rFonts w:ascii="Arial" w:hAnsi="Arial" w:cs="Arial"/>
          <w:sz w:val="24"/>
        </w:rPr>
        <w:t>participate in training and other learning activities and performance development as required</w:t>
      </w:r>
    </w:p>
    <w:p w:rsidR="00574E42" w:rsidRDefault="00574E42" w:rsidP="00574E42">
      <w:pPr>
        <w:jc w:val="both"/>
        <w:rPr>
          <w:rFonts w:ascii="Arial" w:hAnsi="Arial" w:cs="Arial"/>
          <w:sz w:val="24"/>
        </w:rPr>
      </w:pPr>
    </w:p>
    <w:p w:rsidR="00574E42" w:rsidRDefault="00574E42" w:rsidP="00574E42">
      <w:pPr>
        <w:jc w:val="both"/>
        <w:rPr>
          <w:rFonts w:ascii="Arial" w:hAnsi="Arial" w:cs="Arial"/>
          <w:b/>
          <w:sz w:val="24"/>
          <w:szCs w:val="24"/>
        </w:rPr>
      </w:pPr>
      <w:r>
        <w:rPr>
          <w:rFonts w:ascii="Arial" w:hAnsi="Arial" w:cs="Arial"/>
          <w:b/>
          <w:sz w:val="24"/>
          <w:szCs w:val="24"/>
        </w:rPr>
        <w:t xml:space="preserve">In addition, UPR teachers </w:t>
      </w:r>
      <w:proofErr w:type="gramStart"/>
      <w:r>
        <w:rPr>
          <w:rFonts w:ascii="Arial" w:hAnsi="Arial" w:cs="Arial"/>
          <w:b/>
          <w:sz w:val="24"/>
          <w:szCs w:val="24"/>
        </w:rPr>
        <w:t>are expected</w:t>
      </w:r>
      <w:proofErr w:type="gramEnd"/>
      <w:r>
        <w:rPr>
          <w:rFonts w:ascii="Arial" w:hAnsi="Arial" w:cs="Arial"/>
          <w:b/>
          <w:sz w:val="24"/>
          <w:szCs w:val="24"/>
        </w:rPr>
        <w:t xml:space="preserve"> to: </w:t>
      </w:r>
    </w:p>
    <w:p w:rsidR="00574E42" w:rsidRDefault="00574E42" w:rsidP="00574E42">
      <w:pPr>
        <w:jc w:val="both"/>
        <w:rPr>
          <w:rFonts w:ascii="Arial" w:hAnsi="Arial" w:cs="Arial"/>
          <w:b/>
          <w:sz w:val="24"/>
          <w:szCs w:val="24"/>
        </w:rPr>
      </w:pPr>
    </w:p>
    <w:p w:rsidR="00574E42" w:rsidRDefault="00574E42" w:rsidP="00574E42">
      <w:pPr>
        <w:pStyle w:val="ListParagraph"/>
        <w:numPr>
          <w:ilvl w:val="0"/>
          <w:numId w:val="17"/>
        </w:numPr>
        <w:spacing w:after="200" w:line="276" w:lineRule="auto"/>
        <w:rPr>
          <w:rFonts w:ascii="Arial" w:hAnsi="Arial" w:cs="Arial"/>
        </w:rPr>
      </w:pPr>
      <w:r>
        <w:rPr>
          <w:rFonts w:ascii="Arial" w:hAnsi="Arial" w:cs="Arial"/>
        </w:rPr>
        <w:t>Make a significant contribution to the school, not just in raising standards of teaching and learning in their own classroom, but also through their wider contribution to school improvement, which impacts on pupil progress and the effectiveness of colleagues beyond their own classroom</w:t>
      </w:r>
    </w:p>
    <w:p w:rsidR="00574E42" w:rsidRDefault="00574E42" w:rsidP="00574E42">
      <w:pPr>
        <w:pStyle w:val="ListParagraph"/>
        <w:rPr>
          <w:rFonts w:ascii="Arial" w:hAnsi="Arial" w:cs="Arial"/>
        </w:rPr>
      </w:pPr>
    </w:p>
    <w:p w:rsidR="00574E42" w:rsidRDefault="00574E42" w:rsidP="00574E42">
      <w:pPr>
        <w:pStyle w:val="ListParagraph"/>
        <w:numPr>
          <w:ilvl w:val="0"/>
          <w:numId w:val="17"/>
        </w:numPr>
        <w:spacing w:after="200" w:line="276" w:lineRule="auto"/>
        <w:rPr>
          <w:rFonts w:ascii="Arial" w:hAnsi="Arial" w:cs="Arial"/>
        </w:rPr>
      </w:pPr>
      <w:r>
        <w:rPr>
          <w:rFonts w:ascii="Arial" w:hAnsi="Arial" w:cs="Arial"/>
        </w:rPr>
        <w:t xml:space="preserve">Continue to develop their teaching expertise </w:t>
      </w:r>
    </w:p>
    <w:p w:rsidR="00574E42" w:rsidRDefault="00574E42" w:rsidP="00574E42">
      <w:pPr>
        <w:jc w:val="both"/>
        <w:rPr>
          <w:rFonts w:ascii="Arial" w:hAnsi="Arial" w:cs="Arial"/>
          <w:b/>
          <w:sz w:val="24"/>
          <w:szCs w:val="24"/>
        </w:rPr>
      </w:pPr>
    </w:p>
    <w:p w:rsidR="00574E42" w:rsidRDefault="00574E42" w:rsidP="00574E42">
      <w:pPr>
        <w:jc w:val="both"/>
        <w:rPr>
          <w:rFonts w:ascii="Arial" w:hAnsi="Arial" w:cs="Arial"/>
          <w:b/>
          <w:sz w:val="24"/>
          <w:szCs w:val="24"/>
        </w:rPr>
      </w:pPr>
      <w:r>
        <w:rPr>
          <w:rFonts w:ascii="Arial" w:hAnsi="Arial" w:cs="Arial"/>
          <w:b/>
          <w:sz w:val="24"/>
          <w:szCs w:val="24"/>
        </w:rPr>
        <w:t>General Responsibilities</w:t>
      </w:r>
    </w:p>
    <w:p w:rsidR="00574E42" w:rsidRDefault="00574E42" w:rsidP="00574E42">
      <w:pPr>
        <w:jc w:val="both"/>
        <w:rPr>
          <w:rFonts w:ascii="Arial" w:hAnsi="Arial" w:cs="Arial"/>
          <w:sz w:val="24"/>
          <w:szCs w:val="24"/>
        </w:rPr>
      </w:pPr>
      <w:r>
        <w:rPr>
          <w:rFonts w:ascii="Arial" w:hAnsi="Arial" w:cs="Arial"/>
          <w:sz w:val="24"/>
          <w:szCs w:val="24"/>
        </w:rPr>
        <w:t xml:space="preserve">To carry out the professional duties of a </w:t>
      </w:r>
      <w:proofErr w:type="gramStart"/>
      <w:r>
        <w:rPr>
          <w:rFonts w:ascii="Arial" w:hAnsi="Arial" w:cs="Arial"/>
          <w:sz w:val="24"/>
          <w:szCs w:val="24"/>
        </w:rPr>
        <w:t>school teacher</w:t>
      </w:r>
      <w:proofErr w:type="gramEnd"/>
      <w:r>
        <w:rPr>
          <w:rFonts w:ascii="Arial" w:hAnsi="Arial" w:cs="Arial"/>
          <w:sz w:val="24"/>
          <w:szCs w:val="24"/>
        </w:rPr>
        <w:t xml:space="preserve"> identified in the School Teachers’ Pay and Conditions. In addition to those professional responsibilities that are common to all teachers in the school, where the post holder is on the upper pay spine, the threshold standards also apply.</w:t>
      </w:r>
    </w:p>
    <w:p w:rsidR="00574E42" w:rsidRDefault="00574E42" w:rsidP="00574E42">
      <w:pPr>
        <w:jc w:val="both"/>
        <w:rPr>
          <w:rFonts w:ascii="Arial" w:hAnsi="Arial" w:cs="Arial"/>
          <w:b/>
          <w:sz w:val="24"/>
          <w:szCs w:val="24"/>
        </w:rPr>
      </w:pPr>
    </w:p>
    <w:p w:rsidR="00574E42" w:rsidRDefault="00574E42" w:rsidP="00574E42">
      <w:pPr>
        <w:jc w:val="both"/>
        <w:rPr>
          <w:rFonts w:ascii="Arial" w:hAnsi="Arial" w:cs="Arial"/>
          <w:sz w:val="24"/>
          <w:szCs w:val="24"/>
        </w:rPr>
      </w:pPr>
      <w:r>
        <w:rPr>
          <w:rFonts w:ascii="Arial" w:hAnsi="Arial" w:cs="Arial"/>
          <w:sz w:val="24"/>
          <w:szCs w:val="24"/>
        </w:rPr>
        <w:lastRenderedPageBreak/>
        <w:t>The post holder may be also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rsidR="00574E42" w:rsidRDefault="00574E42" w:rsidP="00574E42">
      <w:pPr>
        <w:jc w:val="both"/>
        <w:rPr>
          <w:rFonts w:ascii="Arial" w:hAnsi="Arial" w:cs="Arial"/>
          <w:sz w:val="24"/>
          <w:szCs w:val="24"/>
        </w:rPr>
      </w:pPr>
    </w:p>
    <w:p w:rsidR="00574E42" w:rsidRDefault="00574E42" w:rsidP="00574E42">
      <w:pPr>
        <w:keepNext/>
        <w:jc w:val="both"/>
        <w:outlineLvl w:val="0"/>
        <w:rPr>
          <w:rFonts w:ascii="Arial" w:hAnsi="Arial" w:cs="Arial"/>
          <w:b/>
          <w:bCs/>
          <w:sz w:val="24"/>
          <w:szCs w:val="20"/>
        </w:rPr>
      </w:pPr>
      <w:r>
        <w:rPr>
          <w:rFonts w:ascii="Arial" w:hAnsi="Arial" w:cs="Arial"/>
          <w:b/>
          <w:bCs/>
          <w:sz w:val="24"/>
          <w:szCs w:val="20"/>
        </w:rPr>
        <w:t>Annual Review</w:t>
      </w:r>
    </w:p>
    <w:p w:rsidR="00574E42" w:rsidRDefault="00574E42" w:rsidP="00574E42">
      <w:pPr>
        <w:jc w:val="both"/>
        <w:rPr>
          <w:rFonts w:ascii="Arial" w:hAnsi="Arial" w:cs="Arial"/>
          <w:sz w:val="24"/>
          <w:szCs w:val="24"/>
        </w:rPr>
      </w:pPr>
      <w:r>
        <w:rPr>
          <w:rFonts w:ascii="Arial" w:hAnsi="Arial" w:cs="Arial"/>
          <w:sz w:val="24"/>
          <w:szCs w:val="24"/>
        </w:rPr>
        <w:t xml:space="preserve">This job description </w:t>
      </w:r>
      <w:proofErr w:type="gramStart"/>
      <w:r>
        <w:rPr>
          <w:rFonts w:ascii="Arial" w:hAnsi="Arial" w:cs="Arial"/>
          <w:sz w:val="24"/>
          <w:szCs w:val="24"/>
        </w:rPr>
        <w:t>will be reviewed</w:t>
      </w:r>
      <w:proofErr w:type="gramEnd"/>
      <w:r>
        <w:rPr>
          <w:rFonts w:ascii="Arial" w:hAnsi="Arial" w:cs="Arial"/>
          <w:sz w:val="24"/>
          <w:szCs w:val="24"/>
        </w:rPr>
        <w:t xml:space="preserve">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74E42" w:rsidRDefault="00574E42" w:rsidP="00574E42">
      <w:pPr>
        <w:jc w:val="both"/>
        <w:rPr>
          <w:rFonts w:ascii="Arial" w:hAnsi="Arial" w:cs="Arial"/>
          <w:b/>
          <w:bCs/>
          <w:sz w:val="24"/>
          <w:szCs w:val="24"/>
        </w:rPr>
      </w:pPr>
    </w:p>
    <w:p w:rsidR="00574E42" w:rsidRDefault="00574E42" w:rsidP="00574E42">
      <w:pPr>
        <w:jc w:val="center"/>
        <w:rPr>
          <w:rFonts w:ascii="Arial" w:hAnsi="Arial" w:cs="Arial"/>
          <w:b/>
        </w:rPr>
      </w:pPr>
    </w:p>
    <w:p w:rsidR="00574E42" w:rsidRDefault="00574E42">
      <w:pPr>
        <w:spacing w:after="160" w:line="259" w:lineRule="auto"/>
        <w:rPr>
          <w:rFonts w:ascii="Arial" w:hAnsi="Arial" w:cs="Arial"/>
          <w:b/>
        </w:rPr>
      </w:pPr>
      <w:r>
        <w:rPr>
          <w:rFonts w:ascii="Arial" w:hAnsi="Arial" w:cs="Arial"/>
          <w:b/>
        </w:rPr>
        <w:br w:type="page"/>
      </w:r>
    </w:p>
    <w:p w:rsidR="00574E42" w:rsidRDefault="00574E42" w:rsidP="00574E42">
      <w:pPr>
        <w:jc w:val="center"/>
        <w:rPr>
          <w:rFonts w:ascii="Arial" w:hAnsi="Arial" w:cs="Arial"/>
          <w:b/>
        </w:rPr>
      </w:pPr>
      <w:r>
        <w:rPr>
          <w:rFonts w:ascii="Arial" w:hAnsi="Arial" w:cs="Arial"/>
          <w:b/>
        </w:rPr>
        <w:lastRenderedPageBreak/>
        <w:t>Ellis G</w:t>
      </w:r>
      <w:bookmarkStart w:id="0" w:name="_GoBack"/>
      <w:bookmarkEnd w:id="0"/>
      <w:r>
        <w:rPr>
          <w:rFonts w:ascii="Arial" w:hAnsi="Arial" w:cs="Arial"/>
          <w:b/>
        </w:rPr>
        <w:t>uilford School</w:t>
      </w:r>
    </w:p>
    <w:p w:rsidR="00574E42" w:rsidRDefault="00574E42" w:rsidP="00574E42">
      <w:pPr>
        <w:jc w:val="center"/>
        <w:rPr>
          <w:rFonts w:ascii="Arial" w:hAnsi="Arial" w:cs="Arial"/>
          <w:b/>
        </w:rPr>
      </w:pPr>
    </w:p>
    <w:p w:rsidR="00574E42" w:rsidRDefault="00574E42" w:rsidP="00574E42">
      <w:pPr>
        <w:jc w:val="center"/>
        <w:rPr>
          <w:rFonts w:ascii="Arial" w:hAnsi="Arial" w:cs="Arial"/>
          <w:b/>
          <w:bCs/>
          <w:szCs w:val="24"/>
        </w:rPr>
      </w:pPr>
      <w:r>
        <w:rPr>
          <w:rFonts w:ascii="Arial" w:hAnsi="Arial" w:cs="Arial"/>
          <w:b/>
          <w:szCs w:val="24"/>
        </w:rPr>
        <w:t>Teacher of Maths - P</w:t>
      </w:r>
      <w:r>
        <w:rPr>
          <w:rFonts w:ascii="Arial" w:hAnsi="Arial" w:cs="Arial"/>
          <w:b/>
          <w:bCs/>
          <w:szCs w:val="24"/>
        </w:rPr>
        <w:t>erson Specification</w:t>
      </w:r>
    </w:p>
    <w:p w:rsidR="00574E42" w:rsidRDefault="00574E42" w:rsidP="00574E42">
      <w:pPr>
        <w:jc w:val="center"/>
        <w:rPr>
          <w:rFonts w:ascii="Arial" w:hAnsi="Arial" w:cs="Arial"/>
          <w:b/>
          <w:szCs w:val="24"/>
        </w:rPr>
      </w:pPr>
    </w:p>
    <w:tbl>
      <w:tblPr>
        <w:tblpPr w:leftFromText="180" w:rightFromText="180" w:vertAnchor="text" w:horzAnchor="margin" w:tblpY="12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2410"/>
        <w:gridCol w:w="2414"/>
      </w:tblGrid>
      <w:tr w:rsidR="00574E42" w:rsidTr="00574E42">
        <w:trPr>
          <w:trHeight w:val="42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jc w:val="center"/>
              <w:rPr>
                <w:rFonts w:ascii="Arial" w:hAnsi="Arial" w:cs="Arial"/>
                <w:b/>
                <w:bCs/>
                <w:iC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4E42" w:rsidRDefault="00574E42" w:rsidP="001F6E34">
            <w:pPr>
              <w:jc w:val="center"/>
              <w:rPr>
                <w:rFonts w:ascii="Arial" w:hAnsi="Arial" w:cs="Arial"/>
                <w:b/>
                <w:bCs/>
                <w:iCs/>
              </w:rPr>
            </w:pPr>
            <w:r>
              <w:rPr>
                <w:rFonts w:ascii="Arial" w:hAnsi="Arial" w:cs="Arial"/>
                <w:b/>
                <w:bCs/>
              </w:rPr>
              <w:t>Essential</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74E42" w:rsidRDefault="00574E42" w:rsidP="001F6E34">
            <w:pPr>
              <w:jc w:val="center"/>
              <w:rPr>
                <w:rFonts w:ascii="Arial" w:hAnsi="Arial" w:cs="Arial"/>
                <w:b/>
                <w:bCs/>
                <w:iCs/>
              </w:rPr>
            </w:pPr>
            <w:r>
              <w:rPr>
                <w:rFonts w:ascii="Arial" w:hAnsi="Arial" w:cs="Arial"/>
                <w:b/>
                <w:bCs/>
              </w:rPr>
              <w:t>Desirable</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574E42" w:rsidRDefault="00574E42" w:rsidP="001F6E34">
            <w:pPr>
              <w:jc w:val="center"/>
              <w:rPr>
                <w:rFonts w:ascii="Arial" w:hAnsi="Arial" w:cs="Arial"/>
                <w:b/>
                <w:bCs/>
                <w:iCs/>
              </w:rPr>
            </w:pPr>
            <w:r>
              <w:rPr>
                <w:rFonts w:ascii="Arial" w:hAnsi="Arial" w:cs="Arial"/>
                <w:b/>
                <w:bCs/>
              </w:rPr>
              <w:t>Assessed by</w:t>
            </w:r>
          </w:p>
        </w:tc>
      </w:tr>
      <w:tr w:rsidR="00574E42" w:rsidTr="00574E42">
        <w:trPr>
          <w:trHeight w:val="661"/>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 xml:space="preserve">Qualifications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tabs>
                <w:tab w:val="left" w:pos="285"/>
              </w:tabs>
              <w:ind w:left="285" w:hanging="285"/>
              <w:rPr>
                <w:rFonts w:ascii="Arial" w:hAnsi="Arial" w:cs="Arial"/>
                <w:iCs/>
              </w:rPr>
            </w:pPr>
          </w:p>
          <w:p w:rsidR="00574E42" w:rsidRDefault="00574E42" w:rsidP="00574E42">
            <w:pPr>
              <w:numPr>
                <w:ilvl w:val="0"/>
                <w:numId w:val="16"/>
              </w:numPr>
              <w:tabs>
                <w:tab w:val="left" w:pos="285"/>
              </w:tabs>
              <w:spacing w:line="240" w:lineRule="auto"/>
              <w:ind w:left="285" w:hanging="285"/>
              <w:rPr>
                <w:rFonts w:ascii="Arial" w:hAnsi="Arial" w:cs="Arial"/>
                <w:iCs/>
              </w:rPr>
            </w:pPr>
            <w:r>
              <w:rPr>
                <w:rFonts w:ascii="Arial" w:hAnsi="Arial" w:cs="Arial"/>
              </w:rPr>
              <w:t xml:space="preserve">Degree and QTS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ind w:left="250" w:hanging="250"/>
              <w:rPr>
                <w:rFonts w:ascii="Arial" w:hAnsi="Arial" w:cs="Arial"/>
                <w:iCs/>
              </w:rPr>
            </w:pPr>
          </w:p>
          <w:p w:rsidR="00574E42" w:rsidRDefault="00574E42" w:rsidP="001F6E34">
            <w:pPr>
              <w:ind w:left="250" w:hanging="250"/>
              <w:rPr>
                <w:rFonts w:ascii="Arial" w:hAnsi="Arial" w:cs="Arial"/>
              </w:rPr>
            </w:pPr>
            <w:r>
              <w:rPr>
                <w:rFonts w:ascii="Arial" w:hAnsi="Arial" w:cs="Arial"/>
              </w:rPr>
              <w:t xml:space="preserve">    </w:t>
            </w:r>
          </w:p>
          <w:p w:rsidR="00574E42" w:rsidRDefault="00574E42" w:rsidP="001F6E34">
            <w:pPr>
              <w:ind w:left="250" w:hanging="250"/>
              <w:rPr>
                <w:rFonts w:ascii="Arial" w:hAnsi="Arial" w:cs="Arial"/>
                <w:iCs/>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Application</w:t>
            </w:r>
          </w:p>
        </w:tc>
      </w:tr>
      <w:tr w:rsidR="00574E42" w:rsidTr="00574E42">
        <w:trPr>
          <w:trHeight w:val="1102"/>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Experience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tabs>
                <w:tab w:val="left" w:pos="285"/>
              </w:tabs>
              <w:ind w:left="285" w:hanging="285"/>
              <w:rPr>
                <w:rFonts w:ascii="Arial" w:hAnsi="Arial" w:cs="Arial"/>
                <w:iCs/>
              </w:rPr>
            </w:pPr>
          </w:p>
          <w:p w:rsidR="00574E42" w:rsidRPr="00882EE2" w:rsidRDefault="00574E42" w:rsidP="00574E42">
            <w:pPr>
              <w:numPr>
                <w:ilvl w:val="0"/>
                <w:numId w:val="15"/>
              </w:numPr>
              <w:tabs>
                <w:tab w:val="left" w:pos="285"/>
              </w:tabs>
              <w:spacing w:line="240" w:lineRule="auto"/>
              <w:ind w:left="285" w:hanging="285"/>
              <w:rPr>
                <w:rFonts w:ascii="Arial" w:hAnsi="Arial" w:cs="Arial"/>
              </w:rPr>
            </w:pPr>
            <w:r>
              <w:rPr>
                <w:rFonts w:ascii="Arial" w:hAnsi="Arial" w:cs="Arial"/>
              </w:rPr>
              <w:t>Successful teaching experience across the full age and ability range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ind w:left="250" w:hanging="250"/>
              <w:rPr>
                <w:rFonts w:ascii="Arial" w:hAnsi="Arial" w:cs="Arial"/>
                <w:iCs/>
              </w:rPr>
            </w:pPr>
          </w:p>
          <w:p w:rsidR="00574E42" w:rsidRPr="00882EE2" w:rsidRDefault="00574E42" w:rsidP="00574E42">
            <w:pPr>
              <w:numPr>
                <w:ilvl w:val="0"/>
                <w:numId w:val="14"/>
              </w:numPr>
              <w:spacing w:line="240" w:lineRule="auto"/>
              <w:ind w:left="250" w:hanging="250"/>
              <w:rPr>
                <w:rFonts w:ascii="Arial" w:hAnsi="Arial" w:cs="Arial"/>
              </w:rPr>
            </w:pPr>
            <w:r>
              <w:rPr>
                <w:rFonts w:ascii="Arial" w:hAnsi="Arial" w:cs="Arial"/>
              </w:rPr>
              <w:t>Successful teaching experience in a multicultural, urban school</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rPr>
            </w:pPr>
            <w:r>
              <w:rPr>
                <w:rFonts w:ascii="Arial" w:hAnsi="Arial" w:cs="Arial"/>
              </w:rPr>
              <w:t>Application</w:t>
            </w:r>
          </w:p>
          <w:p w:rsidR="00574E42" w:rsidRDefault="00574E42" w:rsidP="001F6E34">
            <w:pPr>
              <w:rPr>
                <w:rFonts w:ascii="Arial" w:hAnsi="Arial" w:cs="Arial"/>
                <w:iCs/>
              </w:rPr>
            </w:pPr>
            <w:r>
              <w:rPr>
                <w:rFonts w:ascii="Arial" w:hAnsi="Arial" w:cs="Arial"/>
              </w:rPr>
              <w:t xml:space="preserve">Interview </w:t>
            </w:r>
          </w:p>
        </w:tc>
      </w:tr>
      <w:tr w:rsidR="00574E42" w:rsidTr="00574E42">
        <w:trPr>
          <w:trHeight w:val="1012"/>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Knowledge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tabs>
                <w:tab w:val="left" w:pos="285"/>
              </w:tabs>
              <w:ind w:left="285" w:hanging="285"/>
              <w:rPr>
                <w:rFonts w:ascii="Arial" w:hAnsi="Arial" w:cs="Arial"/>
                <w:iCs/>
              </w:rPr>
            </w:pPr>
          </w:p>
          <w:p w:rsidR="00574E42" w:rsidRDefault="00574E42" w:rsidP="00574E42">
            <w:pPr>
              <w:numPr>
                <w:ilvl w:val="0"/>
                <w:numId w:val="10"/>
              </w:numPr>
              <w:tabs>
                <w:tab w:val="left" w:pos="285"/>
                <w:tab w:val="num" w:pos="792"/>
              </w:tabs>
              <w:spacing w:line="240" w:lineRule="auto"/>
              <w:ind w:left="285" w:hanging="285"/>
              <w:rPr>
                <w:rFonts w:ascii="Arial" w:hAnsi="Arial" w:cs="Arial"/>
              </w:rPr>
            </w:pPr>
            <w:r>
              <w:rPr>
                <w:rFonts w:ascii="Arial" w:hAnsi="Arial" w:cs="Arial"/>
              </w:rPr>
              <w:t>Excellent knowledge and understanding of the Maths curriculum at KS3 and 4</w:t>
            </w:r>
          </w:p>
          <w:p w:rsidR="00574E42" w:rsidRPr="00882EE2" w:rsidRDefault="00574E42" w:rsidP="00574E42">
            <w:pPr>
              <w:numPr>
                <w:ilvl w:val="0"/>
                <w:numId w:val="10"/>
              </w:numPr>
              <w:tabs>
                <w:tab w:val="left" w:pos="285"/>
                <w:tab w:val="num" w:pos="792"/>
              </w:tabs>
              <w:spacing w:line="240" w:lineRule="auto"/>
              <w:ind w:left="285" w:hanging="285"/>
              <w:rPr>
                <w:rFonts w:ascii="Arial" w:hAnsi="Arial" w:cs="Arial"/>
              </w:rPr>
            </w:pPr>
            <w:r>
              <w:rPr>
                <w:rFonts w:ascii="Arial" w:hAnsi="Arial" w:cs="Arial"/>
              </w:rPr>
              <w:t>Aware of current developments in Maths teaching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ind w:left="250" w:hanging="250"/>
              <w:rPr>
                <w:rFonts w:ascii="Arial" w:hAnsi="Arial" w:cs="Arial"/>
                <w:iCs/>
              </w:rPr>
            </w:pPr>
          </w:p>
          <w:p w:rsidR="00574E42" w:rsidRDefault="00574E42" w:rsidP="00574E42">
            <w:pPr>
              <w:numPr>
                <w:ilvl w:val="0"/>
                <w:numId w:val="14"/>
              </w:numPr>
              <w:spacing w:line="240" w:lineRule="auto"/>
              <w:ind w:left="250" w:hanging="250"/>
              <w:rPr>
                <w:rFonts w:ascii="Arial" w:hAnsi="Arial" w:cs="Arial"/>
              </w:rPr>
            </w:pPr>
            <w:r>
              <w:rPr>
                <w:rFonts w:ascii="Arial" w:hAnsi="Arial" w:cs="Arial"/>
              </w:rPr>
              <w:t>Can deliver a second subject</w:t>
            </w:r>
          </w:p>
          <w:p w:rsidR="00574E42" w:rsidRDefault="00574E42" w:rsidP="00574E42">
            <w:pPr>
              <w:numPr>
                <w:ilvl w:val="0"/>
                <w:numId w:val="10"/>
              </w:numPr>
              <w:tabs>
                <w:tab w:val="clear" w:pos="1080"/>
              </w:tabs>
              <w:spacing w:line="240" w:lineRule="auto"/>
              <w:ind w:left="250" w:hanging="250"/>
              <w:rPr>
                <w:rFonts w:ascii="Arial" w:hAnsi="Arial" w:cs="Arial"/>
                <w:iCs/>
              </w:rPr>
            </w:pPr>
            <w:r>
              <w:rPr>
                <w:rFonts w:ascii="Arial" w:hAnsi="Arial" w:cs="Arial"/>
              </w:rPr>
              <w:t>Knowledge of cross curricular approaches</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rPr>
            </w:pPr>
            <w:r>
              <w:rPr>
                <w:rFonts w:ascii="Arial" w:hAnsi="Arial" w:cs="Arial"/>
              </w:rPr>
              <w:t xml:space="preserve">Application </w:t>
            </w:r>
          </w:p>
          <w:p w:rsidR="00574E42" w:rsidRDefault="00574E42" w:rsidP="001F6E34">
            <w:pPr>
              <w:rPr>
                <w:rFonts w:ascii="Arial" w:hAnsi="Arial" w:cs="Arial"/>
              </w:rPr>
            </w:pPr>
            <w:r>
              <w:rPr>
                <w:rFonts w:ascii="Arial" w:hAnsi="Arial" w:cs="Arial"/>
              </w:rPr>
              <w:t>Interview</w:t>
            </w:r>
          </w:p>
          <w:p w:rsidR="00574E42" w:rsidRDefault="00574E42" w:rsidP="001F6E34">
            <w:pPr>
              <w:rPr>
                <w:rFonts w:ascii="Arial" w:hAnsi="Arial" w:cs="Arial"/>
              </w:rPr>
            </w:pPr>
          </w:p>
          <w:p w:rsidR="00574E42" w:rsidRDefault="00574E42" w:rsidP="001F6E34">
            <w:pPr>
              <w:rPr>
                <w:rFonts w:ascii="Arial" w:hAnsi="Arial" w:cs="Arial"/>
                <w:iCs/>
              </w:rPr>
            </w:pPr>
          </w:p>
        </w:tc>
      </w:tr>
      <w:tr w:rsidR="00574E42" w:rsidTr="00574E42">
        <w:trPr>
          <w:trHeight w:val="292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Skills and abilities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tabs>
                <w:tab w:val="left" w:pos="285"/>
              </w:tabs>
              <w:ind w:left="285" w:hanging="285"/>
              <w:rPr>
                <w:rFonts w:ascii="Arial" w:hAnsi="Arial" w:cs="Arial"/>
                <w:iCs/>
              </w:rPr>
            </w:pPr>
          </w:p>
          <w:p w:rsidR="00574E42" w:rsidRDefault="00574E42" w:rsidP="00574E42">
            <w:pPr>
              <w:numPr>
                <w:ilvl w:val="0"/>
                <w:numId w:val="11"/>
              </w:numPr>
              <w:tabs>
                <w:tab w:val="left" w:pos="285"/>
                <w:tab w:val="num" w:pos="792"/>
              </w:tabs>
              <w:spacing w:line="240" w:lineRule="auto"/>
              <w:ind w:left="285" w:hanging="285"/>
              <w:rPr>
                <w:rFonts w:ascii="Arial" w:hAnsi="Arial" w:cs="Arial"/>
              </w:rPr>
            </w:pPr>
            <w:r>
              <w:rPr>
                <w:rFonts w:ascii="Arial" w:hAnsi="Arial" w:cs="Arial"/>
              </w:rPr>
              <w:t>Can demonstrate good teaching skills</w:t>
            </w:r>
          </w:p>
          <w:p w:rsidR="00574E42" w:rsidRDefault="00574E42" w:rsidP="00574E42">
            <w:pPr>
              <w:numPr>
                <w:ilvl w:val="0"/>
                <w:numId w:val="11"/>
              </w:numPr>
              <w:tabs>
                <w:tab w:val="left" w:pos="285"/>
                <w:tab w:val="num" w:pos="792"/>
              </w:tabs>
              <w:spacing w:line="240" w:lineRule="auto"/>
              <w:ind w:left="285" w:hanging="285"/>
              <w:rPr>
                <w:rFonts w:ascii="Arial" w:hAnsi="Arial" w:cs="Arial"/>
              </w:rPr>
            </w:pPr>
            <w:r>
              <w:rPr>
                <w:rFonts w:ascii="Arial" w:hAnsi="Arial" w:cs="Arial"/>
              </w:rPr>
              <w:t>Good interpersonal skills</w:t>
            </w:r>
          </w:p>
          <w:p w:rsidR="00574E42" w:rsidRDefault="00574E42" w:rsidP="00574E42">
            <w:pPr>
              <w:numPr>
                <w:ilvl w:val="0"/>
                <w:numId w:val="11"/>
              </w:numPr>
              <w:tabs>
                <w:tab w:val="left" w:pos="285"/>
                <w:tab w:val="num" w:pos="792"/>
              </w:tabs>
              <w:spacing w:line="240" w:lineRule="auto"/>
              <w:ind w:left="285" w:hanging="285"/>
              <w:rPr>
                <w:rFonts w:ascii="Arial" w:hAnsi="Arial" w:cs="Arial"/>
              </w:rPr>
            </w:pPr>
            <w:r>
              <w:rPr>
                <w:rFonts w:ascii="Arial" w:hAnsi="Arial" w:cs="Arial"/>
              </w:rPr>
              <w:t xml:space="preserve">Able to inspire young people to achieve </w:t>
            </w:r>
          </w:p>
          <w:p w:rsidR="00574E42" w:rsidRDefault="00574E42" w:rsidP="00574E42">
            <w:pPr>
              <w:numPr>
                <w:ilvl w:val="0"/>
                <w:numId w:val="11"/>
              </w:numPr>
              <w:tabs>
                <w:tab w:val="left" w:pos="285"/>
                <w:tab w:val="num" w:pos="792"/>
              </w:tabs>
              <w:spacing w:line="240" w:lineRule="auto"/>
              <w:ind w:left="285" w:hanging="285"/>
              <w:rPr>
                <w:rFonts w:ascii="Arial" w:hAnsi="Arial" w:cs="Arial"/>
              </w:rPr>
            </w:pPr>
            <w:r>
              <w:rPr>
                <w:rFonts w:ascii="Arial" w:hAnsi="Arial" w:cs="Arial"/>
              </w:rPr>
              <w:t>Able to contribute to the work of a team.</w:t>
            </w:r>
          </w:p>
          <w:p w:rsidR="00574E42" w:rsidRDefault="00574E42" w:rsidP="00574E42">
            <w:pPr>
              <w:numPr>
                <w:ilvl w:val="0"/>
                <w:numId w:val="11"/>
              </w:numPr>
              <w:tabs>
                <w:tab w:val="left" w:pos="285"/>
                <w:tab w:val="num" w:pos="792"/>
              </w:tabs>
              <w:spacing w:line="240" w:lineRule="auto"/>
              <w:ind w:left="285" w:hanging="285"/>
              <w:rPr>
                <w:rFonts w:ascii="Arial" w:hAnsi="Arial" w:cs="Arial"/>
              </w:rPr>
            </w:pPr>
            <w:r>
              <w:rPr>
                <w:rFonts w:ascii="Arial" w:hAnsi="Arial" w:cs="Arial"/>
              </w:rPr>
              <w:t>Able to work effectively with parents and carers</w:t>
            </w:r>
          </w:p>
          <w:p w:rsidR="00574E42" w:rsidRPr="00882EE2" w:rsidRDefault="00574E42" w:rsidP="00574E42">
            <w:pPr>
              <w:numPr>
                <w:ilvl w:val="0"/>
                <w:numId w:val="11"/>
              </w:numPr>
              <w:tabs>
                <w:tab w:val="left" w:pos="285"/>
                <w:tab w:val="num" w:pos="792"/>
              </w:tabs>
              <w:spacing w:line="240" w:lineRule="auto"/>
              <w:ind w:left="285" w:hanging="285"/>
              <w:rPr>
                <w:rFonts w:ascii="Arial" w:hAnsi="Arial" w:cs="Arial"/>
                <w:iCs/>
              </w:rPr>
            </w:pPr>
            <w:r>
              <w:rPr>
                <w:rFonts w:ascii="Arial" w:hAnsi="Arial" w:cs="Arial"/>
              </w:rPr>
              <w:t>Able to be a successful             form tutor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ind w:left="250" w:hanging="250"/>
              <w:rPr>
                <w:rFonts w:ascii="Arial" w:hAnsi="Arial" w:cs="Arial"/>
                <w:b/>
                <w:bCs/>
                <w:iCs/>
              </w:rPr>
            </w:pPr>
          </w:p>
          <w:p w:rsidR="00574E42" w:rsidRDefault="00574E42" w:rsidP="00574E42">
            <w:pPr>
              <w:numPr>
                <w:ilvl w:val="0"/>
                <w:numId w:val="12"/>
              </w:numPr>
              <w:tabs>
                <w:tab w:val="clear" w:pos="1112"/>
              </w:tabs>
              <w:spacing w:line="240" w:lineRule="auto"/>
              <w:ind w:left="250" w:hanging="250"/>
              <w:rPr>
                <w:rFonts w:ascii="Arial" w:hAnsi="Arial" w:cs="Arial"/>
              </w:rPr>
            </w:pPr>
            <w:r>
              <w:rPr>
                <w:rFonts w:ascii="Arial" w:hAnsi="Arial" w:cs="Arial"/>
              </w:rPr>
              <w:t>Able to develop exemplar practice</w:t>
            </w:r>
          </w:p>
          <w:p w:rsidR="00574E42" w:rsidRDefault="00574E42" w:rsidP="00574E42">
            <w:pPr>
              <w:numPr>
                <w:ilvl w:val="0"/>
                <w:numId w:val="12"/>
              </w:numPr>
              <w:tabs>
                <w:tab w:val="clear" w:pos="1112"/>
              </w:tabs>
              <w:spacing w:line="240" w:lineRule="auto"/>
              <w:ind w:left="250" w:hanging="250"/>
              <w:rPr>
                <w:rFonts w:ascii="Arial" w:hAnsi="Arial" w:cs="Arial"/>
              </w:rPr>
            </w:pPr>
            <w:r>
              <w:rPr>
                <w:rFonts w:ascii="Arial" w:hAnsi="Arial" w:cs="Arial"/>
              </w:rPr>
              <w:t>Willing to develop skills</w:t>
            </w:r>
          </w:p>
          <w:p w:rsidR="00574E42" w:rsidRDefault="00574E42" w:rsidP="00574E42">
            <w:pPr>
              <w:numPr>
                <w:ilvl w:val="0"/>
                <w:numId w:val="12"/>
              </w:numPr>
              <w:tabs>
                <w:tab w:val="clear" w:pos="1112"/>
              </w:tabs>
              <w:spacing w:line="240" w:lineRule="auto"/>
              <w:ind w:left="250" w:hanging="250"/>
              <w:rPr>
                <w:rFonts w:ascii="Arial" w:hAnsi="Arial" w:cs="Arial"/>
              </w:rPr>
            </w:pPr>
            <w:r>
              <w:rPr>
                <w:rFonts w:ascii="Arial" w:hAnsi="Arial" w:cs="Arial"/>
              </w:rPr>
              <w:t>Willing to embrace new ideas</w:t>
            </w:r>
          </w:p>
          <w:p w:rsidR="00574E42" w:rsidRDefault="00574E42" w:rsidP="001F6E34">
            <w:pPr>
              <w:ind w:left="250" w:hanging="250"/>
              <w:rPr>
                <w:rFonts w:ascii="Arial" w:hAnsi="Arial" w:cs="Arial"/>
                <w:iCs/>
              </w:rPr>
            </w:pP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rPr>
            </w:pPr>
            <w:r>
              <w:rPr>
                <w:rFonts w:ascii="Arial" w:hAnsi="Arial" w:cs="Arial"/>
              </w:rPr>
              <w:t xml:space="preserve">Application </w:t>
            </w:r>
          </w:p>
          <w:p w:rsidR="00574E42" w:rsidRDefault="00574E42" w:rsidP="001F6E34">
            <w:pPr>
              <w:rPr>
                <w:rFonts w:ascii="Arial" w:hAnsi="Arial" w:cs="Arial"/>
                <w:iCs/>
              </w:rPr>
            </w:pPr>
            <w:r>
              <w:rPr>
                <w:rFonts w:ascii="Arial" w:hAnsi="Arial" w:cs="Arial"/>
              </w:rPr>
              <w:t>Interview</w:t>
            </w:r>
          </w:p>
        </w:tc>
      </w:tr>
      <w:tr w:rsidR="00574E42" w:rsidTr="00574E42">
        <w:trPr>
          <w:trHeight w:val="183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Qualities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tabs>
                <w:tab w:val="left" w:pos="285"/>
              </w:tabs>
              <w:ind w:left="285" w:hanging="285"/>
              <w:rPr>
                <w:rFonts w:ascii="Arial" w:hAnsi="Arial" w:cs="Arial"/>
                <w:iCs/>
              </w:rPr>
            </w:pPr>
          </w:p>
          <w:p w:rsidR="00574E42" w:rsidRDefault="00574E42" w:rsidP="00574E42">
            <w:pPr>
              <w:numPr>
                <w:ilvl w:val="0"/>
                <w:numId w:val="13"/>
              </w:numPr>
              <w:tabs>
                <w:tab w:val="left" w:pos="285"/>
              </w:tabs>
              <w:spacing w:line="240" w:lineRule="auto"/>
              <w:ind w:left="285" w:hanging="285"/>
              <w:rPr>
                <w:rFonts w:ascii="Arial" w:hAnsi="Arial" w:cs="Arial"/>
              </w:rPr>
            </w:pPr>
            <w:r>
              <w:rPr>
                <w:rFonts w:ascii="Arial" w:hAnsi="Arial" w:cs="Arial"/>
              </w:rPr>
              <w:t>Approachable</w:t>
            </w:r>
          </w:p>
          <w:p w:rsidR="00574E42" w:rsidRDefault="00574E42" w:rsidP="00574E42">
            <w:pPr>
              <w:numPr>
                <w:ilvl w:val="0"/>
                <w:numId w:val="13"/>
              </w:numPr>
              <w:tabs>
                <w:tab w:val="left" w:pos="285"/>
              </w:tabs>
              <w:spacing w:line="240" w:lineRule="auto"/>
              <w:ind w:left="285" w:hanging="285"/>
              <w:rPr>
                <w:rFonts w:ascii="Arial" w:hAnsi="Arial" w:cs="Arial"/>
              </w:rPr>
            </w:pPr>
            <w:r>
              <w:rPr>
                <w:rFonts w:ascii="Arial" w:hAnsi="Arial" w:cs="Arial"/>
              </w:rPr>
              <w:t>Enthusiastic</w:t>
            </w:r>
          </w:p>
          <w:p w:rsidR="00574E42" w:rsidRDefault="00574E42" w:rsidP="00574E42">
            <w:pPr>
              <w:numPr>
                <w:ilvl w:val="0"/>
                <w:numId w:val="13"/>
              </w:numPr>
              <w:tabs>
                <w:tab w:val="left" w:pos="285"/>
              </w:tabs>
              <w:spacing w:line="240" w:lineRule="auto"/>
              <w:ind w:left="285" w:hanging="285"/>
              <w:rPr>
                <w:rFonts w:ascii="Arial" w:hAnsi="Arial" w:cs="Arial"/>
              </w:rPr>
            </w:pPr>
            <w:r>
              <w:rPr>
                <w:rFonts w:ascii="Arial" w:hAnsi="Arial" w:cs="Arial"/>
              </w:rPr>
              <w:t>Innovative</w:t>
            </w:r>
          </w:p>
          <w:p w:rsidR="00574E42" w:rsidRDefault="00574E42" w:rsidP="00574E42">
            <w:pPr>
              <w:numPr>
                <w:ilvl w:val="0"/>
                <w:numId w:val="13"/>
              </w:numPr>
              <w:tabs>
                <w:tab w:val="left" w:pos="285"/>
              </w:tabs>
              <w:spacing w:line="240" w:lineRule="auto"/>
              <w:ind w:left="285" w:hanging="285"/>
              <w:rPr>
                <w:rFonts w:ascii="Arial" w:hAnsi="Arial" w:cs="Arial"/>
              </w:rPr>
            </w:pPr>
            <w:r>
              <w:rPr>
                <w:rFonts w:ascii="Arial" w:hAnsi="Arial" w:cs="Arial"/>
              </w:rPr>
              <w:t>Creative</w:t>
            </w:r>
          </w:p>
          <w:p w:rsidR="00574E42" w:rsidRDefault="00574E42" w:rsidP="00574E42">
            <w:pPr>
              <w:numPr>
                <w:ilvl w:val="0"/>
                <w:numId w:val="13"/>
              </w:numPr>
              <w:tabs>
                <w:tab w:val="left" w:pos="285"/>
              </w:tabs>
              <w:spacing w:line="240" w:lineRule="auto"/>
              <w:ind w:left="285" w:hanging="285"/>
              <w:rPr>
                <w:rFonts w:ascii="Arial" w:hAnsi="Arial" w:cs="Arial"/>
              </w:rPr>
            </w:pPr>
            <w:r>
              <w:rPr>
                <w:rFonts w:ascii="Arial" w:hAnsi="Arial" w:cs="Arial"/>
              </w:rPr>
              <w:t>Optimistic</w:t>
            </w:r>
          </w:p>
          <w:p w:rsidR="00574E42" w:rsidRPr="00882EE2" w:rsidRDefault="00574E42" w:rsidP="00574E42">
            <w:pPr>
              <w:numPr>
                <w:ilvl w:val="0"/>
                <w:numId w:val="13"/>
              </w:numPr>
              <w:tabs>
                <w:tab w:val="left" w:pos="285"/>
              </w:tabs>
              <w:spacing w:line="240" w:lineRule="auto"/>
              <w:ind w:left="285" w:hanging="285"/>
              <w:rPr>
                <w:rFonts w:ascii="Arial" w:hAnsi="Arial" w:cs="Arial"/>
                <w:iCs/>
              </w:rPr>
            </w:pPr>
            <w:r>
              <w:rPr>
                <w:rFonts w:ascii="Arial" w:hAnsi="Arial" w:cs="Arial"/>
              </w:rPr>
              <w:t>Reflective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ind w:left="250" w:hanging="250"/>
              <w:rPr>
                <w:rFonts w:ascii="Arial" w:hAnsi="Arial" w:cs="Arial"/>
                <w:iCs/>
              </w:rPr>
            </w:pPr>
          </w:p>
          <w:p w:rsidR="00574E42" w:rsidRDefault="00574E42" w:rsidP="00574E42">
            <w:pPr>
              <w:numPr>
                <w:ilvl w:val="1"/>
                <w:numId w:val="13"/>
              </w:numPr>
              <w:tabs>
                <w:tab w:val="clear" w:pos="1440"/>
              </w:tabs>
              <w:spacing w:line="240" w:lineRule="auto"/>
              <w:ind w:left="250" w:hanging="250"/>
              <w:rPr>
                <w:rFonts w:ascii="Arial" w:hAnsi="Arial" w:cs="Arial"/>
              </w:rPr>
            </w:pPr>
            <w:r>
              <w:rPr>
                <w:rFonts w:ascii="Arial" w:hAnsi="Arial" w:cs="Arial"/>
              </w:rPr>
              <w:t>Sense of humour</w:t>
            </w:r>
          </w:p>
          <w:p w:rsidR="00574E42" w:rsidRDefault="00574E42" w:rsidP="00574E42">
            <w:pPr>
              <w:numPr>
                <w:ilvl w:val="1"/>
                <w:numId w:val="13"/>
              </w:numPr>
              <w:tabs>
                <w:tab w:val="clear" w:pos="1440"/>
              </w:tabs>
              <w:spacing w:line="240" w:lineRule="auto"/>
              <w:ind w:left="250" w:hanging="250"/>
              <w:rPr>
                <w:rFonts w:ascii="Arial" w:hAnsi="Arial" w:cs="Arial"/>
                <w:iCs/>
              </w:rPr>
            </w:pPr>
            <w:r>
              <w:rPr>
                <w:rFonts w:ascii="Arial" w:hAnsi="Arial" w:cs="Arial"/>
              </w:rPr>
              <w:t>Willingness to be involved in the wider life of the school</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rPr>
            </w:pPr>
            <w:r>
              <w:rPr>
                <w:rFonts w:ascii="Arial" w:hAnsi="Arial" w:cs="Arial"/>
              </w:rPr>
              <w:t>Application</w:t>
            </w:r>
          </w:p>
          <w:p w:rsidR="00574E42" w:rsidRDefault="00574E42" w:rsidP="001F6E34">
            <w:pPr>
              <w:rPr>
                <w:rFonts w:ascii="Arial" w:hAnsi="Arial" w:cs="Arial"/>
                <w:iCs/>
              </w:rPr>
            </w:pPr>
            <w:r>
              <w:rPr>
                <w:rFonts w:ascii="Arial" w:hAnsi="Arial" w:cs="Arial"/>
              </w:rPr>
              <w:t>Interview</w:t>
            </w:r>
          </w:p>
        </w:tc>
      </w:tr>
      <w:tr w:rsidR="00574E42" w:rsidTr="00574E42">
        <w:trPr>
          <w:trHeight w:val="1102"/>
        </w:trPr>
        <w:tc>
          <w:tcPr>
            <w:tcW w:w="1555"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p w:rsidR="00574E42" w:rsidRDefault="00574E42" w:rsidP="001F6E34">
            <w:pPr>
              <w:rPr>
                <w:rFonts w:ascii="Arial" w:hAnsi="Arial" w:cs="Arial"/>
                <w:iCs/>
              </w:rPr>
            </w:pPr>
            <w:r>
              <w:rPr>
                <w:rFonts w:ascii="Arial" w:hAnsi="Arial" w:cs="Arial"/>
              </w:rPr>
              <w:t>Other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tabs>
                <w:tab w:val="left" w:pos="285"/>
              </w:tabs>
              <w:ind w:left="285" w:hanging="285"/>
              <w:rPr>
                <w:rFonts w:ascii="Arial" w:hAnsi="Arial" w:cs="Arial"/>
                <w:iCs/>
              </w:rPr>
            </w:pPr>
          </w:p>
          <w:p w:rsidR="00574E42" w:rsidRDefault="00574E42" w:rsidP="00574E42">
            <w:pPr>
              <w:numPr>
                <w:ilvl w:val="0"/>
                <w:numId w:val="6"/>
              </w:numPr>
              <w:tabs>
                <w:tab w:val="left" w:pos="285"/>
              </w:tabs>
              <w:spacing w:line="240" w:lineRule="auto"/>
              <w:ind w:left="285" w:hanging="285"/>
              <w:rPr>
                <w:rFonts w:ascii="Arial" w:hAnsi="Arial" w:cs="Arial"/>
              </w:rPr>
            </w:pPr>
            <w:r>
              <w:rPr>
                <w:rFonts w:ascii="Arial" w:hAnsi="Arial" w:cs="Arial"/>
              </w:rPr>
              <w:t>Commitment to equal opportunities</w:t>
            </w:r>
          </w:p>
          <w:p w:rsidR="00574E42" w:rsidRPr="00882EE2" w:rsidRDefault="00574E42" w:rsidP="00574E42">
            <w:pPr>
              <w:numPr>
                <w:ilvl w:val="0"/>
                <w:numId w:val="6"/>
              </w:numPr>
              <w:tabs>
                <w:tab w:val="left" w:pos="285"/>
              </w:tabs>
              <w:spacing w:line="240" w:lineRule="auto"/>
              <w:ind w:left="285" w:hanging="285"/>
              <w:rPr>
                <w:rFonts w:ascii="Arial" w:hAnsi="Arial" w:cs="Arial"/>
              </w:rPr>
            </w:pPr>
            <w:r>
              <w:rPr>
                <w:rFonts w:ascii="Arial" w:hAnsi="Arial" w:cs="Arial"/>
              </w:rPr>
              <w:t>Enhanced CRB check</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ind w:left="250" w:hanging="250"/>
              <w:rPr>
                <w:rFonts w:ascii="Arial" w:hAnsi="Arial" w:cs="Arial"/>
                <w:iCs/>
              </w:rPr>
            </w:pPr>
          </w:p>
          <w:p w:rsidR="00574E42" w:rsidRDefault="00574E42" w:rsidP="00574E42">
            <w:pPr>
              <w:numPr>
                <w:ilvl w:val="0"/>
                <w:numId w:val="6"/>
              </w:numPr>
              <w:tabs>
                <w:tab w:val="clear" w:pos="720"/>
              </w:tabs>
              <w:spacing w:line="240" w:lineRule="auto"/>
              <w:ind w:left="250" w:hanging="250"/>
              <w:rPr>
                <w:rFonts w:ascii="Arial" w:hAnsi="Arial" w:cs="Arial"/>
                <w:iCs/>
              </w:rPr>
            </w:pPr>
            <w:r>
              <w:rPr>
                <w:rFonts w:ascii="Arial" w:hAnsi="Arial" w:cs="Arial"/>
              </w:rPr>
              <w:t>Commitment to further professional development</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74E42" w:rsidRDefault="00574E42" w:rsidP="001F6E34">
            <w:pPr>
              <w:rPr>
                <w:rFonts w:ascii="Arial" w:hAnsi="Arial" w:cs="Arial"/>
                <w:iCs/>
              </w:rPr>
            </w:pPr>
          </w:p>
        </w:tc>
      </w:tr>
    </w:tbl>
    <w:p w:rsidR="00574E42" w:rsidRDefault="00574E42" w:rsidP="00574E42">
      <w:pPr>
        <w:jc w:val="center"/>
        <w:rPr>
          <w:rFonts w:ascii="Arial" w:hAnsi="Arial" w:cs="Arial"/>
          <w:b/>
          <w:bCs/>
          <w:szCs w:val="24"/>
        </w:rPr>
      </w:pPr>
    </w:p>
    <w:p w:rsidR="00AA086F" w:rsidRPr="00A61ABE" w:rsidRDefault="00AA086F" w:rsidP="00A61ABE"/>
    <w:sectPr w:rsidR="00AA086F" w:rsidRPr="00A61ABE" w:rsidSect="0009371D">
      <w:headerReference w:type="default" r:id="rId7"/>
      <w:footerReference w:type="default" r:id="rId8"/>
      <w:headerReference w:type="first" r:id="rId9"/>
      <w:pgSz w:w="11906" w:h="16838" w:code="9"/>
      <w:pgMar w:top="2909" w:right="2495"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BE" w:rsidRDefault="00A61ABE" w:rsidP="00A46040">
      <w:pPr>
        <w:spacing w:line="240" w:lineRule="auto"/>
      </w:pPr>
      <w:r>
        <w:separator/>
      </w:r>
    </w:p>
  </w:endnote>
  <w:endnote w:type="continuationSeparator" w:id="0">
    <w:p w:rsidR="00A61ABE" w:rsidRDefault="00A61ABE"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BE" w:rsidRPr="00A46040" w:rsidRDefault="00A61ABE" w:rsidP="00A46040">
    <w:pPr>
      <w:pStyle w:val="Footer"/>
      <w:ind w:right="-1374"/>
      <w:jc w:val="right"/>
      <w:rPr>
        <w:sz w:val="18"/>
        <w:szCs w:val="18"/>
      </w:rPr>
    </w:pPr>
    <w:r w:rsidRPr="00A46040">
      <w:rPr>
        <w:sz w:val="18"/>
        <w:szCs w:val="18"/>
      </w:rPr>
      <w:fldChar w:fldCharType="begin"/>
    </w:r>
    <w:r w:rsidRPr="00A46040">
      <w:rPr>
        <w:sz w:val="18"/>
        <w:szCs w:val="18"/>
      </w:rPr>
      <w:instrText xml:space="preserve"> PAGE   \* MERGEFORMAT </w:instrText>
    </w:r>
    <w:r w:rsidRPr="00A46040">
      <w:rPr>
        <w:sz w:val="18"/>
        <w:szCs w:val="18"/>
      </w:rPr>
      <w:fldChar w:fldCharType="separate"/>
    </w:r>
    <w:r w:rsidR="00574E42">
      <w:rPr>
        <w:noProof/>
        <w:sz w:val="18"/>
        <w:szCs w:val="18"/>
      </w:rPr>
      <w:t>5</w:t>
    </w:r>
    <w:r w:rsidRPr="00A4604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BE" w:rsidRDefault="00A61ABE" w:rsidP="00A46040">
      <w:pPr>
        <w:spacing w:line="240" w:lineRule="auto"/>
      </w:pPr>
      <w:r>
        <w:separator/>
      </w:r>
    </w:p>
  </w:footnote>
  <w:footnote w:type="continuationSeparator" w:id="0">
    <w:p w:rsidR="00A61ABE" w:rsidRDefault="00A61ABE"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BE" w:rsidRDefault="00A61ABE">
    <w:pPr>
      <w:pStyle w:val="Header"/>
    </w:pPr>
    <w:r>
      <w:rPr>
        <w:noProof/>
        <w:lang w:eastAsia="en-GB"/>
      </w:rPr>
      <w:drawing>
        <wp:anchor distT="0" distB="0" distL="114300" distR="114300" simplePos="0" relativeHeight="251684864" behindDoc="0" locked="0" layoutInCell="1" allowOverlap="1" wp14:anchorId="03D1E9FC" wp14:editId="270A246B">
          <wp:simplePos x="0" y="0"/>
          <wp:positionH relativeFrom="column">
            <wp:posOffset>4860702</wp:posOffset>
          </wp:positionH>
          <wp:positionV relativeFrom="paragraph">
            <wp:posOffset>-88900</wp:posOffset>
          </wp:positionV>
          <wp:extent cx="792000" cy="962367"/>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T_QE_Logo.png"/>
                  <pic:cNvPicPr/>
                </pic:nvPicPr>
                <pic:blipFill rotWithShape="1">
                  <a:blip r:embed="rId1" cstate="print">
                    <a:extLst>
                      <a:ext uri="{28A0092B-C50C-407E-A947-70E740481C1C}">
                        <a14:useLocalDpi xmlns:a14="http://schemas.microsoft.com/office/drawing/2010/main" val="0"/>
                      </a:ext>
                    </a:extLst>
                  </a:blip>
                  <a:srcRect r="40757" b="40718"/>
                  <a:stretch/>
                </pic:blipFill>
                <pic:spPr bwMode="auto">
                  <a:xfrm>
                    <a:off x="0" y="0"/>
                    <a:ext cx="792000" cy="962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BE" w:rsidRDefault="00A61ABE">
    <w:pPr>
      <w:pStyle w:val="Header"/>
    </w:pPr>
    <w:r>
      <w:rPr>
        <w:noProof/>
        <w:lang w:eastAsia="en-GB"/>
      </w:rPr>
      <w:drawing>
        <wp:anchor distT="0" distB="0" distL="114300" distR="114300" simplePos="0" relativeHeight="251673600" behindDoc="0" locked="0" layoutInCell="1" allowOverlap="1" wp14:anchorId="17FAB7C4" wp14:editId="0868A6A2">
          <wp:simplePos x="0" y="0"/>
          <wp:positionH relativeFrom="column">
            <wp:posOffset>4750932</wp:posOffset>
          </wp:positionH>
          <wp:positionV relativeFrom="paragraph">
            <wp:posOffset>-267279</wp:posOffset>
          </wp:positionV>
          <wp:extent cx="1311965" cy="1593126"/>
          <wp:effectExtent l="0" t="0" r="254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T_Q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65" cy="15931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09697484" wp14:editId="2DA7B336">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D2948"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092"/>
    <w:multiLevelType w:val="hybridMultilevel"/>
    <w:tmpl w:val="033A2BA6"/>
    <w:lvl w:ilvl="0" w:tplc="04090001">
      <w:start w:val="1"/>
      <w:numFmt w:val="bullet"/>
      <w:lvlText w:val=""/>
      <w:lvlJc w:val="left"/>
      <w:pPr>
        <w:tabs>
          <w:tab w:val="num" w:pos="1112"/>
        </w:tabs>
        <w:ind w:left="1112"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1" w15:restartNumberingAfterBreak="0">
    <w:nsid w:val="07F45CF4"/>
    <w:multiLevelType w:val="hybridMultilevel"/>
    <w:tmpl w:val="73BEA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3587D"/>
    <w:multiLevelType w:val="hybridMultilevel"/>
    <w:tmpl w:val="53042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7C42"/>
    <w:multiLevelType w:val="hybridMultilevel"/>
    <w:tmpl w:val="8A5C950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FD3830"/>
    <w:multiLevelType w:val="hybridMultilevel"/>
    <w:tmpl w:val="EBF83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073773"/>
    <w:multiLevelType w:val="hybridMultilevel"/>
    <w:tmpl w:val="DC181D96"/>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610F51"/>
    <w:multiLevelType w:val="hybridMultilevel"/>
    <w:tmpl w:val="808E3C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7972D8"/>
    <w:multiLevelType w:val="hybridMultilevel"/>
    <w:tmpl w:val="65783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583388"/>
    <w:multiLevelType w:val="hybridMultilevel"/>
    <w:tmpl w:val="BB564BB0"/>
    <w:lvl w:ilvl="0" w:tplc="08090005">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23A4B"/>
    <w:multiLevelType w:val="hybridMultilevel"/>
    <w:tmpl w:val="158AC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3248F"/>
    <w:multiLevelType w:val="hybridMultilevel"/>
    <w:tmpl w:val="FD78706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B0658"/>
    <w:multiLevelType w:val="hybridMultilevel"/>
    <w:tmpl w:val="1AC41AD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12360"/>
    <w:multiLevelType w:val="hybridMultilevel"/>
    <w:tmpl w:val="7FF8B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0"/>
  </w:num>
  <w:num w:numId="6">
    <w:abstractNumId w:val="11"/>
  </w:num>
  <w:num w:numId="7">
    <w:abstractNumId w:val="6"/>
  </w:num>
  <w:num w:numId="8">
    <w:abstractNumId w:val="4"/>
  </w:num>
  <w:num w:numId="9">
    <w:abstractNumId w:val="0"/>
  </w:num>
  <w:num w:numId="10">
    <w:abstractNumId w:val="4"/>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7"/>
  </w:num>
  <w:num w:numId="15">
    <w:abstractNumId w:val="9"/>
  </w:num>
  <w:num w:numId="16">
    <w:abstractNumId w:val="12"/>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C"/>
    <w:rsid w:val="00003543"/>
    <w:rsid w:val="0000438E"/>
    <w:rsid w:val="00010E69"/>
    <w:rsid w:val="00012C87"/>
    <w:rsid w:val="000137BD"/>
    <w:rsid w:val="000140FD"/>
    <w:rsid w:val="0001577A"/>
    <w:rsid w:val="00016611"/>
    <w:rsid w:val="000207B4"/>
    <w:rsid w:val="00021E69"/>
    <w:rsid w:val="00022324"/>
    <w:rsid w:val="00022FB5"/>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EAA"/>
    <w:rsid w:val="00085178"/>
    <w:rsid w:val="00086D43"/>
    <w:rsid w:val="0009046A"/>
    <w:rsid w:val="00090D8F"/>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3019"/>
    <w:rsid w:val="000E4116"/>
    <w:rsid w:val="000E5050"/>
    <w:rsid w:val="000E5F7D"/>
    <w:rsid w:val="000F05B4"/>
    <w:rsid w:val="000F101C"/>
    <w:rsid w:val="000F19B1"/>
    <w:rsid w:val="000F2D6D"/>
    <w:rsid w:val="000F4975"/>
    <w:rsid w:val="000F638E"/>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2674"/>
    <w:rsid w:val="00122C34"/>
    <w:rsid w:val="001233A0"/>
    <w:rsid w:val="00123D76"/>
    <w:rsid w:val="00124D19"/>
    <w:rsid w:val="0012758C"/>
    <w:rsid w:val="00132933"/>
    <w:rsid w:val="00132A6D"/>
    <w:rsid w:val="00132C2A"/>
    <w:rsid w:val="0013322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80689"/>
    <w:rsid w:val="00182AC8"/>
    <w:rsid w:val="00184DB9"/>
    <w:rsid w:val="00186A30"/>
    <w:rsid w:val="00186BCE"/>
    <w:rsid w:val="00187A55"/>
    <w:rsid w:val="00187C35"/>
    <w:rsid w:val="0019068A"/>
    <w:rsid w:val="00194548"/>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14AB"/>
    <w:rsid w:val="001F2DF7"/>
    <w:rsid w:val="001F32CC"/>
    <w:rsid w:val="001F3C90"/>
    <w:rsid w:val="001F49F0"/>
    <w:rsid w:val="001F631B"/>
    <w:rsid w:val="001F7FEF"/>
    <w:rsid w:val="002000A9"/>
    <w:rsid w:val="00202450"/>
    <w:rsid w:val="0020294F"/>
    <w:rsid w:val="00206780"/>
    <w:rsid w:val="0020764D"/>
    <w:rsid w:val="00211598"/>
    <w:rsid w:val="00212471"/>
    <w:rsid w:val="00212AEF"/>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3DA5"/>
    <w:rsid w:val="002462CD"/>
    <w:rsid w:val="00246B71"/>
    <w:rsid w:val="00251099"/>
    <w:rsid w:val="0025288B"/>
    <w:rsid w:val="00252BD3"/>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1494"/>
    <w:rsid w:val="002A1F89"/>
    <w:rsid w:val="002A2639"/>
    <w:rsid w:val="002A70B6"/>
    <w:rsid w:val="002B00F8"/>
    <w:rsid w:val="002B0121"/>
    <w:rsid w:val="002B44E8"/>
    <w:rsid w:val="002C0A77"/>
    <w:rsid w:val="002C12E3"/>
    <w:rsid w:val="002C4124"/>
    <w:rsid w:val="002C4A40"/>
    <w:rsid w:val="002C4F58"/>
    <w:rsid w:val="002C6F2C"/>
    <w:rsid w:val="002C700C"/>
    <w:rsid w:val="002D08C1"/>
    <w:rsid w:val="002D210B"/>
    <w:rsid w:val="002D55BF"/>
    <w:rsid w:val="002D7339"/>
    <w:rsid w:val="002E0877"/>
    <w:rsid w:val="002E10A1"/>
    <w:rsid w:val="002E2294"/>
    <w:rsid w:val="002E2808"/>
    <w:rsid w:val="002E3646"/>
    <w:rsid w:val="002E5506"/>
    <w:rsid w:val="002E69B6"/>
    <w:rsid w:val="002E724B"/>
    <w:rsid w:val="002F3438"/>
    <w:rsid w:val="00300BAC"/>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2795"/>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A7C6D"/>
    <w:rsid w:val="003B3BED"/>
    <w:rsid w:val="003B44CD"/>
    <w:rsid w:val="003B4A59"/>
    <w:rsid w:val="003B6871"/>
    <w:rsid w:val="003B6CAA"/>
    <w:rsid w:val="003B6E00"/>
    <w:rsid w:val="003B7F25"/>
    <w:rsid w:val="003C0DC2"/>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456"/>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4635"/>
    <w:rsid w:val="0048575F"/>
    <w:rsid w:val="00486330"/>
    <w:rsid w:val="004874D0"/>
    <w:rsid w:val="00487964"/>
    <w:rsid w:val="0049108F"/>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CC1"/>
    <w:rsid w:val="004F1369"/>
    <w:rsid w:val="004F2075"/>
    <w:rsid w:val="004F522C"/>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3610"/>
    <w:rsid w:val="00527188"/>
    <w:rsid w:val="00527BB2"/>
    <w:rsid w:val="00527C44"/>
    <w:rsid w:val="005313A3"/>
    <w:rsid w:val="00532FDD"/>
    <w:rsid w:val="00533A73"/>
    <w:rsid w:val="00534A69"/>
    <w:rsid w:val="00534D7E"/>
    <w:rsid w:val="005350E5"/>
    <w:rsid w:val="005358D6"/>
    <w:rsid w:val="005359CC"/>
    <w:rsid w:val="00535AEA"/>
    <w:rsid w:val="005367C2"/>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4E42"/>
    <w:rsid w:val="00575DAB"/>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FDC"/>
    <w:rsid w:val="005D3F73"/>
    <w:rsid w:val="005D69C7"/>
    <w:rsid w:val="005E092B"/>
    <w:rsid w:val="005E0C5C"/>
    <w:rsid w:val="005E11B8"/>
    <w:rsid w:val="005E133C"/>
    <w:rsid w:val="005E2C44"/>
    <w:rsid w:val="005E2C48"/>
    <w:rsid w:val="005E2F93"/>
    <w:rsid w:val="005E320D"/>
    <w:rsid w:val="005F0A9D"/>
    <w:rsid w:val="005F34AD"/>
    <w:rsid w:val="005F566D"/>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0930"/>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5040C"/>
    <w:rsid w:val="007521F0"/>
    <w:rsid w:val="00755FF6"/>
    <w:rsid w:val="00757AA4"/>
    <w:rsid w:val="007614FE"/>
    <w:rsid w:val="00763A2A"/>
    <w:rsid w:val="00764992"/>
    <w:rsid w:val="00764DC7"/>
    <w:rsid w:val="00765431"/>
    <w:rsid w:val="00767F4B"/>
    <w:rsid w:val="007705FF"/>
    <w:rsid w:val="00772C5E"/>
    <w:rsid w:val="00773E9F"/>
    <w:rsid w:val="00775E80"/>
    <w:rsid w:val="00776AA0"/>
    <w:rsid w:val="00777149"/>
    <w:rsid w:val="00777F1C"/>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520D"/>
    <w:rsid w:val="00876BC5"/>
    <w:rsid w:val="008773C8"/>
    <w:rsid w:val="0088070D"/>
    <w:rsid w:val="00880BC9"/>
    <w:rsid w:val="00882229"/>
    <w:rsid w:val="008840B7"/>
    <w:rsid w:val="00884C8B"/>
    <w:rsid w:val="0088513C"/>
    <w:rsid w:val="00885E2C"/>
    <w:rsid w:val="00887899"/>
    <w:rsid w:val="00890809"/>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60A"/>
    <w:rsid w:val="008C58FF"/>
    <w:rsid w:val="008C592F"/>
    <w:rsid w:val="008C62A0"/>
    <w:rsid w:val="008C665D"/>
    <w:rsid w:val="008C76AD"/>
    <w:rsid w:val="008D0B22"/>
    <w:rsid w:val="008D0FD7"/>
    <w:rsid w:val="008D4B5E"/>
    <w:rsid w:val="008D5881"/>
    <w:rsid w:val="008E3F40"/>
    <w:rsid w:val="008E629E"/>
    <w:rsid w:val="008E6A65"/>
    <w:rsid w:val="008F12E8"/>
    <w:rsid w:val="008F20D6"/>
    <w:rsid w:val="008F26C5"/>
    <w:rsid w:val="008F4780"/>
    <w:rsid w:val="008F50DD"/>
    <w:rsid w:val="008F58A0"/>
    <w:rsid w:val="008F60B8"/>
    <w:rsid w:val="009022CA"/>
    <w:rsid w:val="00902F68"/>
    <w:rsid w:val="009046D1"/>
    <w:rsid w:val="00905163"/>
    <w:rsid w:val="009059C3"/>
    <w:rsid w:val="0090740A"/>
    <w:rsid w:val="00907DCB"/>
    <w:rsid w:val="00916FA3"/>
    <w:rsid w:val="0091776F"/>
    <w:rsid w:val="00922A39"/>
    <w:rsid w:val="00922D45"/>
    <w:rsid w:val="00924961"/>
    <w:rsid w:val="009256E7"/>
    <w:rsid w:val="00926AC2"/>
    <w:rsid w:val="0093024F"/>
    <w:rsid w:val="0093064A"/>
    <w:rsid w:val="00932430"/>
    <w:rsid w:val="009332D4"/>
    <w:rsid w:val="00933F58"/>
    <w:rsid w:val="0094012D"/>
    <w:rsid w:val="009408B6"/>
    <w:rsid w:val="009416CD"/>
    <w:rsid w:val="00942171"/>
    <w:rsid w:val="009434DF"/>
    <w:rsid w:val="009437BC"/>
    <w:rsid w:val="009460F3"/>
    <w:rsid w:val="009466C9"/>
    <w:rsid w:val="00947979"/>
    <w:rsid w:val="00950AA9"/>
    <w:rsid w:val="009511BA"/>
    <w:rsid w:val="00952F68"/>
    <w:rsid w:val="00953E57"/>
    <w:rsid w:val="009549B8"/>
    <w:rsid w:val="00955342"/>
    <w:rsid w:val="0095703B"/>
    <w:rsid w:val="00957751"/>
    <w:rsid w:val="00957D0C"/>
    <w:rsid w:val="00957D9A"/>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5A22"/>
    <w:rsid w:val="00996778"/>
    <w:rsid w:val="009A1B15"/>
    <w:rsid w:val="009A4BEB"/>
    <w:rsid w:val="009A509F"/>
    <w:rsid w:val="009A6142"/>
    <w:rsid w:val="009A7131"/>
    <w:rsid w:val="009B23BB"/>
    <w:rsid w:val="009B3130"/>
    <w:rsid w:val="009B3179"/>
    <w:rsid w:val="009B5376"/>
    <w:rsid w:val="009B6D78"/>
    <w:rsid w:val="009C0D2B"/>
    <w:rsid w:val="009C1AFC"/>
    <w:rsid w:val="009C5783"/>
    <w:rsid w:val="009C68FC"/>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8C2"/>
    <w:rsid w:val="00A22A8D"/>
    <w:rsid w:val="00A22A95"/>
    <w:rsid w:val="00A2592B"/>
    <w:rsid w:val="00A264BD"/>
    <w:rsid w:val="00A26A96"/>
    <w:rsid w:val="00A303E6"/>
    <w:rsid w:val="00A365DF"/>
    <w:rsid w:val="00A36C19"/>
    <w:rsid w:val="00A36C5D"/>
    <w:rsid w:val="00A36D6E"/>
    <w:rsid w:val="00A409BD"/>
    <w:rsid w:val="00A42201"/>
    <w:rsid w:val="00A44254"/>
    <w:rsid w:val="00A45077"/>
    <w:rsid w:val="00A46040"/>
    <w:rsid w:val="00A47365"/>
    <w:rsid w:val="00A50ABD"/>
    <w:rsid w:val="00A51B38"/>
    <w:rsid w:val="00A5257B"/>
    <w:rsid w:val="00A535EC"/>
    <w:rsid w:val="00A5481E"/>
    <w:rsid w:val="00A55306"/>
    <w:rsid w:val="00A5540E"/>
    <w:rsid w:val="00A56471"/>
    <w:rsid w:val="00A6096E"/>
    <w:rsid w:val="00A61645"/>
    <w:rsid w:val="00A61ABE"/>
    <w:rsid w:val="00A61FA1"/>
    <w:rsid w:val="00A70E54"/>
    <w:rsid w:val="00A71C54"/>
    <w:rsid w:val="00A73CF5"/>
    <w:rsid w:val="00A7623C"/>
    <w:rsid w:val="00A76355"/>
    <w:rsid w:val="00A80D86"/>
    <w:rsid w:val="00A8573C"/>
    <w:rsid w:val="00A86315"/>
    <w:rsid w:val="00A86F8D"/>
    <w:rsid w:val="00A8755C"/>
    <w:rsid w:val="00A877B4"/>
    <w:rsid w:val="00A92DA3"/>
    <w:rsid w:val="00A94F03"/>
    <w:rsid w:val="00A952DB"/>
    <w:rsid w:val="00A9569A"/>
    <w:rsid w:val="00A9575C"/>
    <w:rsid w:val="00A96762"/>
    <w:rsid w:val="00AA086F"/>
    <w:rsid w:val="00AA0D09"/>
    <w:rsid w:val="00AA16EC"/>
    <w:rsid w:val="00AA223D"/>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3BFF"/>
    <w:rsid w:val="00AE61AC"/>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D5B"/>
    <w:rsid w:val="00B70247"/>
    <w:rsid w:val="00B753A6"/>
    <w:rsid w:val="00B77743"/>
    <w:rsid w:val="00B80399"/>
    <w:rsid w:val="00B80C33"/>
    <w:rsid w:val="00B83F42"/>
    <w:rsid w:val="00B85C8F"/>
    <w:rsid w:val="00B8638A"/>
    <w:rsid w:val="00B86BF9"/>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C5198"/>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1BA8"/>
    <w:rsid w:val="00BF2A93"/>
    <w:rsid w:val="00BF2D3F"/>
    <w:rsid w:val="00BF43E8"/>
    <w:rsid w:val="00BF5569"/>
    <w:rsid w:val="00BF6A00"/>
    <w:rsid w:val="00C01304"/>
    <w:rsid w:val="00C026A7"/>
    <w:rsid w:val="00C0399C"/>
    <w:rsid w:val="00C03DE2"/>
    <w:rsid w:val="00C03E88"/>
    <w:rsid w:val="00C03EC4"/>
    <w:rsid w:val="00C04144"/>
    <w:rsid w:val="00C04D11"/>
    <w:rsid w:val="00C077FE"/>
    <w:rsid w:val="00C13D1F"/>
    <w:rsid w:val="00C13D68"/>
    <w:rsid w:val="00C15B6B"/>
    <w:rsid w:val="00C15C63"/>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05E"/>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66270"/>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3FA"/>
    <w:rsid w:val="00DC5D36"/>
    <w:rsid w:val="00DD1793"/>
    <w:rsid w:val="00DD2244"/>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DF7672"/>
    <w:rsid w:val="00E003A6"/>
    <w:rsid w:val="00E01029"/>
    <w:rsid w:val="00E019A9"/>
    <w:rsid w:val="00E0371D"/>
    <w:rsid w:val="00E04281"/>
    <w:rsid w:val="00E053B9"/>
    <w:rsid w:val="00E07F48"/>
    <w:rsid w:val="00E102C5"/>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2C6E"/>
    <w:rsid w:val="00E85F36"/>
    <w:rsid w:val="00E866B6"/>
    <w:rsid w:val="00E90F3E"/>
    <w:rsid w:val="00E91B8D"/>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EF7BF6"/>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C2C47"/>
  <w15:chartTrackingRefBased/>
  <w15:docId w15:val="{03B898F5-83FC-40EA-9A95-5AB15DF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customStyle="1" w:styleId="Default">
    <w:name w:val="Default"/>
    <w:rsid w:val="00AE61AC"/>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ListParagraph">
    <w:name w:val="List Paragraph"/>
    <w:basedOn w:val="Normal"/>
    <w:uiPriority w:val="34"/>
    <w:qFormat/>
    <w:rsid w:val="00AE61AC"/>
    <w:pPr>
      <w:spacing w:line="240" w:lineRule="auto"/>
      <w:ind w:left="720"/>
      <w:contextualSpacing/>
    </w:pPr>
    <w:rPr>
      <w:rFonts w:ascii="Century Gothic" w:eastAsia="Times New Roman" w:hAnsi="Century Gothic" w:cs="Tahoma"/>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a01.BSFADNCC.017\AppData\Local\Temp\Temp1_Ellis%20Guilford%20Stationery.zip\Stationery\Ellis%20Guilford%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Ellis Guilford School Letterhead</Template>
  <TotalTime>0</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Astill</dc:creator>
  <cp:keywords/>
  <dc:description/>
  <cp:lastModifiedBy>M Astill</cp:lastModifiedBy>
  <cp:revision>2</cp:revision>
  <dcterms:created xsi:type="dcterms:W3CDTF">2019-01-31T09:03:00Z</dcterms:created>
  <dcterms:modified xsi:type="dcterms:W3CDTF">2019-01-31T09:03:00Z</dcterms:modified>
</cp:coreProperties>
</file>