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0BE" w:rsidRDefault="00D560BE" w:rsidP="00833278"/>
    <w:tbl>
      <w:tblPr>
        <w:tblStyle w:val="TableGrid"/>
        <w:tblW w:w="0" w:type="auto"/>
        <w:tblCellMar>
          <w:top w:w="57" w:type="dxa"/>
          <w:bottom w:w="57" w:type="dxa"/>
        </w:tblCellMar>
        <w:tblLook w:val="04A0" w:firstRow="1" w:lastRow="0" w:firstColumn="1" w:lastColumn="0" w:noHBand="0" w:noVBand="1"/>
      </w:tblPr>
      <w:tblGrid>
        <w:gridCol w:w="2405"/>
        <w:gridCol w:w="7325"/>
      </w:tblGrid>
      <w:tr w:rsidR="00D560BE" w:rsidTr="005F211E">
        <w:tc>
          <w:tcPr>
            <w:tcW w:w="2405" w:type="dxa"/>
          </w:tcPr>
          <w:p w:rsidR="00D560BE" w:rsidRPr="005F211E" w:rsidRDefault="00D560BE" w:rsidP="00833278">
            <w:pPr>
              <w:rPr>
                <w:b/>
              </w:rPr>
            </w:pPr>
            <w:r w:rsidRPr="005F211E">
              <w:rPr>
                <w:b/>
              </w:rPr>
              <w:t>Job title</w:t>
            </w:r>
          </w:p>
        </w:tc>
        <w:sdt>
          <w:sdtPr>
            <w:rPr>
              <w:rFonts w:ascii="Myriad Pro" w:hAnsi="Myriad Pro"/>
            </w:rPr>
            <w:id w:val="-1973360329"/>
            <w:placeholder>
              <w:docPart w:val="DefaultPlaceholder_-1854013440"/>
            </w:placeholder>
            <w15:appearance w15:val="hidden"/>
          </w:sdtPr>
          <w:sdtEndPr/>
          <w:sdtContent>
            <w:tc>
              <w:tcPr>
                <w:tcW w:w="7325" w:type="dxa"/>
              </w:tcPr>
              <w:p w:rsidR="00D560BE" w:rsidRPr="00997868" w:rsidRDefault="00E9177D" w:rsidP="005C5E28">
                <w:pPr>
                  <w:rPr>
                    <w:rFonts w:ascii="Myriad Pro" w:hAnsi="Myriad Pro"/>
                  </w:rPr>
                </w:pPr>
                <w:r>
                  <w:rPr>
                    <w:rFonts w:ascii="Myriad Pro" w:hAnsi="Myriad Pro"/>
                  </w:rPr>
                  <w:t xml:space="preserve">Teacher of </w:t>
                </w:r>
                <w:r w:rsidR="007F4435">
                  <w:rPr>
                    <w:rFonts w:ascii="Myriad Pro" w:hAnsi="Myriad Pro"/>
                  </w:rPr>
                  <w:t>Drama</w:t>
                </w:r>
              </w:p>
            </w:tc>
          </w:sdtContent>
        </w:sdt>
      </w:tr>
      <w:tr w:rsidR="005F211E" w:rsidTr="005F211E">
        <w:tc>
          <w:tcPr>
            <w:tcW w:w="2405" w:type="dxa"/>
          </w:tcPr>
          <w:p w:rsidR="005F211E" w:rsidRPr="005F211E" w:rsidRDefault="005F211E" w:rsidP="00833278">
            <w:pPr>
              <w:rPr>
                <w:b/>
              </w:rPr>
            </w:pPr>
            <w:r>
              <w:rPr>
                <w:b/>
              </w:rPr>
              <w:t>Location</w:t>
            </w:r>
          </w:p>
        </w:tc>
        <w:sdt>
          <w:sdtPr>
            <w:rPr>
              <w:rFonts w:ascii="Myriad Pro" w:hAnsi="Myriad Pro"/>
            </w:rPr>
            <w:id w:val="1609927665"/>
            <w:placeholder>
              <w:docPart w:val="879447A62BD3414BB87709836DC46296"/>
            </w:placeholder>
            <w15:appearance w15:val="hidden"/>
          </w:sdtPr>
          <w:sdtEndPr/>
          <w:sdtContent>
            <w:tc>
              <w:tcPr>
                <w:tcW w:w="7325" w:type="dxa"/>
              </w:tcPr>
              <w:p w:rsidR="005F211E" w:rsidRPr="00997868" w:rsidRDefault="00AD6992" w:rsidP="00AD6992">
                <w:pPr>
                  <w:rPr>
                    <w:rFonts w:ascii="Myriad Pro" w:hAnsi="Myriad Pro"/>
                  </w:rPr>
                </w:pPr>
                <w:r w:rsidRPr="00997868">
                  <w:rPr>
                    <w:rFonts w:ascii="Myriad Pro" w:hAnsi="Myriad Pro"/>
                  </w:rPr>
                  <w:t>The Deepings School</w:t>
                </w:r>
                <w:r w:rsidR="00997868" w:rsidRPr="00997868">
                  <w:rPr>
                    <w:rFonts w:ascii="Myriad Pro" w:hAnsi="Myriad Pro"/>
                  </w:rPr>
                  <w:t>, Park Road, Deeping St James, Lincs PE6 8NF</w:t>
                </w:r>
              </w:p>
            </w:tc>
          </w:sdtContent>
        </w:sdt>
      </w:tr>
      <w:tr w:rsidR="00D560BE" w:rsidTr="005F211E">
        <w:tc>
          <w:tcPr>
            <w:tcW w:w="2405" w:type="dxa"/>
          </w:tcPr>
          <w:p w:rsidR="00D560BE" w:rsidRPr="005F211E" w:rsidRDefault="00D560BE" w:rsidP="00833278">
            <w:pPr>
              <w:rPr>
                <w:b/>
              </w:rPr>
            </w:pPr>
            <w:r w:rsidRPr="005F211E">
              <w:rPr>
                <w:b/>
              </w:rPr>
              <w:t>Salary range</w:t>
            </w:r>
          </w:p>
        </w:tc>
        <w:sdt>
          <w:sdtPr>
            <w:rPr>
              <w:rFonts w:ascii="Myriad Pro" w:hAnsi="Myriad Pro"/>
            </w:rPr>
            <w:id w:val="-1832821730"/>
            <w:placeholder>
              <w:docPart w:val="DefaultPlaceholder_-1854013440"/>
            </w:placeholder>
            <w15:appearance w15:val="hidden"/>
          </w:sdtPr>
          <w:sdtEndPr/>
          <w:sdtContent>
            <w:tc>
              <w:tcPr>
                <w:tcW w:w="7325" w:type="dxa"/>
              </w:tcPr>
              <w:p w:rsidR="00D560BE" w:rsidRPr="00997868" w:rsidRDefault="00DF20C6" w:rsidP="00DF20C6">
                <w:pPr>
                  <w:rPr>
                    <w:rFonts w:ascii="Myriad Pro" w:hAnsi="Myriad Pro"/>
                  </w:rPr>
                </w:pPr>
                <w:r>
                  <w:rPr>
                    <w:rFonts w:ascii="Myriad Pro" w:hAnsi="Myriad Pro"/>
                  </w:rPr>
                  <w:t>MPS or UPS</w:t>
                </w:r>
              </w:p>
            </w:tc>
          </w:sdtContent>
        </w:sdt>
      </w:tr>
      <w:tr w:rsidR="00D560BE" w:rsidTr="005F211E">
        <w:tc>
          <w:tcPr>
            <w:tcW w:w="2405" w:type="dxa"/>
          </w:tcPr>
          <w:p w:rsidR="00D560BE" w:rsidRPr="005F211E" w:rsidRDefault="00D560BE" w:rsidP="00997868">
            <w:pPr>
              <w:rPr>
                <w:b/>
              </w:rPr>
            </w:pPr>
            <w:r w:rsidRPr="005F211E">
              <w:rPr>
                <w:b/>
              </w:rPr>
              <w:t>Start date</w:t>
            </w:r>
          </w:p>
        </w:tc>
        <w:sdt>
          <w:sdtPr>
            <w:rPr>
              <w:rFonts w:ascii="Myriad Pro" w:hAnsi="Myriad Pro"/>
            </w:rPr>
            <w:id w:val="1080951449"/>
            <w:placeholder>
              <w:docPart w:val="DefaultPlaceholder_-1854013438"/>
            </w:placeholder>
            <w:date w:fullDate="2019-09-01T00:00:00Z">
              <w:dateFormat w:val="dd/MM/yyyy"/>
              <w:lid w:val="en-GB"/>
              <w:storeMappedDataAs w:val="dateTime"/>
              <w:calendar w:val="gregorian"/>
            </w:date>
          </w:sdtPr>
          <w:sdtEndPr/>
          <w:sdtContent>
            <w:tc>
              <w:tcPr>
                <w:tcW w:w="7325" w:type="dxa"/>
              </w:tcPr>
              <w:p w:rsidR="00D560BE" w:rsidRPr="00997868" w:rsidRDefault="00B736A7" w:rsidP="00040BCC">
                <w:pPr>
                  <w:rPr>
                    <w:rFonts w:ascii="Myriad Pro" w:hAnsi="Myriad Pro"/>
                  </w:rPr>
                </w:pPr>
                <w:r>
                  <w:rPr>
                    <w:rFonts w:ascii="Myriad Pro" w:hAnsi="Myriad Pro"/>
                  </w:rPr>
                  <w:t>01/09/2019</w:t>
                </w:r>
              </w:p>
            </w:tc>
          </w:sdtContent>
        </w:sdt>
      </w:tr>
      <w:tr w:rsidR="00D560BE" w:rsidTr="005F211E">
        <w:tc>
          <w:tcPr>
            <w:tcW w:w="2405" w:type="dxa"/>
          </w:tcPr>
          <w:p w:rsidR="00D560BE" w:rsidRPr="005F211E" w:rsidRDefault="00D560BE" w:rsidP="00833278">
            <w:pPr>
              <w:rPr>
                <w:b/>
              </w:rPr>
            </w:pPr>
            <w:r w:rsidRPr="005F211E">
              <w:rPr>
                <w:b/>
              </w:rPr>
              <w:t>Closing date for applications</w:t>
            </w:r>
          </w:p>
        </w:tc>
        <w:sdt>
          <w:sdtPr>
            <w:rPr>
              <w:rFonts w:ascii="Myriad Pro" w:hAnsi="Myriad Pro"/>
            </w:rPr>
            <w:id w:val="1499070139"/>
            <w:placeholder>
              <w:docPart w:val="DefaultPlaceholder_-1854013438"/>
            </w:placeholder>
            <w:date w:fullDate="2019-04-25T00:00:00Z">
              <w:dateFormat w:val="dd/MM/yyyy"/>
              <w:lid w:val="en-GB"/>
              <w:storeMappedDataAs w:val="dateTime"/>
              <w:calendar w:val="gregorian"/>
            </w:date>
          </w:sdtPr>
          <w:sdtEndPr/>
          <w:sdtContent>
            <w:tc>
              <w:tcPr>
                <w:tcW w:w="7325" w:type="dxa"/>
              </w:tcPr>
              <w:p w:rsidR="00D560BE" w:rsidRPr="00997868" w:rsidRDefault="00B736A7" w:rsidP="00320A5A">
                <w:pPr>
                  <w:rPr>
                    <w:rFonts w:ascii="Myriad Pro" w:hAnsi="Myriad Pro"/>
                  </w:rPr>
                </w:pPr>
                <w:r>
                  <w:rPr>
                    <w:rFonts w:ascii="Myriad Pro" w:hAnsi="Myriad Pro"/>
                  </w:rPr>
                  <w:t>25/04/2019</w:t>
                </w:r>
              </w:p>
            </w:tc>
          </w:sdtContent>
        </w:sdt>
      </w:tr>
      <w:tr w:rsidR="00D560BE" w:rsidTr="005F211E">
        <w:tc>
          <w:tcPr>
            <w:tcW w:w="2405" w:type="dxa"/>
          </w:tcPr>
          <w:p w:rsidR="00D560BE" w:rsidRPr="005F211E" w:rsidRDefault="00D560BE" w:rsidP="00997868">
            <w:pPr>
              <w:rPr>
                <w:b/>
              </w:rPr>
            </w:pPr>
            <w:r w:rsidRPr="005F211E">
              <w:rPr>
                <w:b/>
              </w:rPr>
              <w:t>Interview date</w:t>
            </w:r>
          </w:p>
        </w:tc>
        <w:sdt>
          <w:sdtPr>
            <w:rPr>
              <w:rFonts w:ascii="Myriad Pro" w:hAnsi="Myriad Pro"/>
            </w:rPr>
            <w:id w:val="-1263995280"/>
            <w:placeholder>
              <w:docPart w:val="DefaultPlaceholder_-1854013438"/>
            </w:placeholder>
            <w:date>
              <w:dateFormat w:val="dd/MM/yyyy"/>
              <w:lid w:val="en-GB"/>
              <w:storeMappedDataAs w:val="dateTime"/>
              <w:calendar w:val="gregorian"/>
            </w:date>
          </w:sdtPr>
          <w:sdtEndPr/>
          <w:sdtContent>
            <w:tc>
              <w:tcPr>
                <w:tcW w:w="7325" w:type="dxa"/>
              </w:tcPr>
              <w:p w:rsidR="00D560BE" w:rsidRPr="00997868" w:rsidRDefault="00E9177D" w:rsidP="00E9177D">
                <w:pPr>
                  <w:rPr>
                    <w:rFonts w:ascii="Myriad Pro" w:hAnsi="Myriad Pro"/>
                  </w:rPr>
                </w:pPr>
                <w:r>
                  <w:rPr>
                    <w:rFonts w:ascii="Myriad Pro" w:hAnsi="Myriad Pro"/>
                  </w:rPr>
                  <w:t>TBA</w:t>
                </w:r>
              </w:p>
            </w:tc>
          </w:sdtContent>
        </w:sdt>
      </w:tr>
      <w:tr w:rsidR="00D560BE" w:rsidTr="005F211E">
        <w:trPr>
          <w:trHeight w:val="6147"/>
        </w:trPr>
        <w:tc>
          <w:tcPr>
            <w:tcW w:w="9730" w:type="dxa"/>
            <w:gridSpan w:val="2"/>
          </w:tcPr>
          <w:p w:rsidR="00AD6992" w:rsidRDefault="00D560BE" w:rsidP="00833278">
            <w:r w:rsidRPr="005F211E">
              <w:rPr>
                <w:b/>
              </w:rPr>
              <w:t>Job details</w:t>
            </w:r>
            <w:r>
              <w:t xml:space="preserve"> </w:t>
            </w:r>
          </w:p>
          <w:p w:rsidR="00AD6992" w:rsidRDefault="00AD6992" w:rsidP="00833278"/>
          <w:p w:rsidR="00E9177D" w:rsidRDefault="00E9177D" w:rsidP="00E9177D">
            <w:pPr>
              <w:rPr>
                <w:rFonts w:ascii="Myriad Pro" w:hAnsi="Myriad Pro"/>
              </w:rPr>
            </w:pPr>
            <w:r w:rsidRPr="00913856">
              <w:rPr>
                <w:rFonts w:ascii="Myriad Pro" w:hAnsi="Myriad Pro"/>
              </w:rPr>
              <w:t>Th</w:t>
            </w:r>
            <w:r>
              <w:rPr>
                <w:rFonts w:ascii="Myriad Pro" w:hAnsi="Myriad Pro"/>
              </w:rPr>
              <w:t xml:space="preserve">e successful candidate will join </w:t>
            </w:r>
            <w:r w:rsidRPr="00913856">
              <w:rPr>
                <w:rFonts w:ascii="Myriad Pro" w:hAnsi="Myriad Pro"/>
              </w:rPr>
              <w:t xml:space="preserve">a team of </w:t>
            </w:r>
            <w:r>
              <w:rPr>
                <w:rFonts w:ascii="Myriad Pro" w:hAnsi="Myriad Pro"/>
              </w:rPr>
              <w:t xml:space="preserve">committed </w:t>
            </w:r>
            <w:r w:rsidRPr="00913856">
              <w:rPr>
                <w:rFonts w:ascii="Myriad Pro" w:hAnsi="Myriad Pro"/>
              </w:rPr>
              <w:t>teachers who believe that successful outcomes stem from learning and teaching that fosters engagement</w:t>
            </w:r>
            <w:r>
              <w:rPr>
                <w:rFonts w:ascii="Myriad Pro" w:hAnsi="Myriad Pro"/>
              </w:rPr>
              <w:t xml:space="preserve"> and challenge</w:t>
            </w:r>
            <w:r w:rsidRPr="00913856">
              <w:rPr>
                <w:rFonts w:ascii="Myriad Pro" w:hAnsi="Myriad Pro"/>
              </w:rPr>
              <w:t xml:space="preserve"> in the classroom. </w:t>
            </w:r>
          </w:p>
          <w:p w:rsidR="00E9177D" w:rsidRPr="00913856" w:rsidRDefault="00E9177D" w:rsidP="00E9177D">
            <w:pPr>
              <w:rPr>
                <w:rFonts w:ascii="Myriad Pro" w:hAnsi="Myriad Pro"/>
              </w:rPr>
            </w:pPr>
          </w:p>
          <w:p w:rsidR="00E9177D" w:rsidRPr="0039334E" w:rsidRDefault="00E9177D" w:rsidP="00E9177D">
            <w:pPr>
              <w:jc w:val="center"/>
              <w:rPr>
                <w:rFonts w:ascii="Myriad Pro" w:hAnsi="Myriad Pro"/>
                <w:b/>
              </w:rPr>
            </w:pPr>
            <w:r w:rsidRPr="0039334E">
              <w:rPr>
                <w:rFonts w:ascii="Myriad Pro" w:hAnsi="Myriad Pro"/>
                <w:b/>
              </w:rPr>
              <w:t>Structure</w:t>
            </w:r>
          </w:p>
          <w:p w:rsidR="00E9177D" w:rsidRPr="0039334E" w:rsidRDefault="00E9177D" w:rsidP="00E9177D">
            <w:pPr>
              <w:rPr>
                <w:rFonts w:ascii="Myriad Pro" w:hAnsi="Myriad Pro"/>
              </w:rPr>
            </w:pPr>
            <w:r w:rsidRPr="0039334E">
              <w:rPr>
                <w:rFonts w:ascii="Myriad Pro" w:hAnsi="Myriad Pro"/>
              </w:rPr>
              <w:t xml:space="preserve">At present, </w:t>
            </w:r>
            <w:r w:rsidR="005C5E28" w:rsidRPr="0039334E">
              <w:rPr>
                <w:rFonts w:ascii="Myriad Pro" w:hAnsi="Myriad Pro"/>
              </w:rPr>
              <w:t>the</w:t>
            </w:r>
            <w:r w:rsidR="008705C2" w:rsidRPr="0039334E">
              <w:rPr>
                <w:rFonts w:ascii="Myriad Pro" w:hAnsi="Myriad Pro"/>
              </w:rPr>
              <w:t xml:space="preserve"> D</w:t>
            </w:r>
            <w:r w:rsidR="00F90FAF">
              <w:rPr>
                <w:rFonts w:ascii="Myriad Pro" w:hAnsi="Myriad Pro"/>
              </w:rPr>
              <w:t>rama</w:t>
            </w:r>
            <w:r w:rsidR="008705C2" w:rsidRPr="0039334E">
              <w:rPr>
                <w:rFonts w:ascii="Myriad Pro" w:hAnsi="Myriad Pro"/>
              </w:rPr>
              <w:t xml:space="preserve"> team has three full time specialist teachers</w:t>
            </w:r>
            <w:r w:rsidR="00B736A7">
              <w:rPr>
                <w:rFonts w:ascii="Myriad Pro" w:hAnsi="Myriad Pro"/>
              </w:rPr>
              <w:t>, including the Head of Department.</w:t>
            </w:r>
          </w:p>
          <w:p w:rsidR="005C5E28" w:rsidRPr="0039334E" w:rsidRDefault="005C5E28" w:rsidP="00E9177D">
            <w:pPr>
              <w:rPr>
                <w:rFonts w:ascii="Myriad Pro" w:hAnsi="Myriad Pro"/>
              </w:rPr>
            </w:pPr>
          </w:p>
          <w:p w:rsidR="005C5E28" w:rsidRPr="0039334E" w:rsidRDefault="005C5E28" w:rsidP="005C5E28">
            <w:pPr>
              <w:jc w:val="center"/>
              <w:rPr>
                <w:rFonts w:ascii="Myriad Pro" w:hAnsi="Myriad Pro"/>
                <w:b/>
              </w:rPr>
            </w:pPr>
            <w:r w:rsidRPr="0039334E">
              <w:rPr>
                <w:rFonts w:ascii="Myriad Pro" w:hAnsi="Myriad Pro"/>
                <w:b/>
              </w:rPr>
              <w:t>Accommodation</w:t>
            </w:r>
          </w:p>
          <w:p w:rsidR="005C5E28" w:rsidRPr="0039334E" w:rsidRDefault="005C5E28" w:rsidP="00B736A7">
            <w:pPr>
              <w:rPr>
                <w:rFonts w:ascii="Myriad Pro" w:hAnsi="Myriad Pro"/>
              </w:rPr>
            </w:pPr>
            <w:r w:rsidRPr="0039334E">
              <w:rPr>
                <w:rFonts w:ascii="Myriad Pro" w:hAnsi="Myriad Pro"/>
              </w:rPr>
              <w:t xml:space="preserve">There are </w:t>
            </w:r>
            <w:r w:rsidR="00B736A7">
              <w:rPr>
                <w:rFonts w:ascii="Myriad Pro" w:hAnsi="Myriad Pro"/>
              </w:rPr>
              <w:t xml:space="preserve">two dedicated drama spaces, one of which is a fully functional theatre space. </w:t>
            </w:r>
          </w:p>
          <w:p w:rsidR="005C5E28" w:rsidRPr="0039334E" w:rsidRDefault="005C5E28" w:rsidP="00E9177D">
            <w:pPr>
              <w:rPr>
                <w:rFonts w:ascii="Myriad Pro" w:hAnsi="Myriad Pro"/>
                <w:b/>
              </w:rPr>
            </w:pPr>
          </w:p>
          <w:p w:rsidR="005C5E28" w:rsidRPr="0039334E" w:rsidRDefault="005C5E28" w:rsidP="005C5E28">
            <w:pPr>
              <w:jc w:val="center"/>
              <w:rPr>
                <w:rFonts w:ascii="Myriad Pro" w:hAnsi="Myriad Pro"/>
                <w:b/>
              </w:rPr>
            </w:pPr>
            <w:r w:rsidRPr="0039334E">
              <w:rPr>
                <w:rFonts w:ascii="Myriad Pro" w:hAnsi="Myriad Pro"/>
                <w:b/>
              </w:rPr>
              <w:t>Resources</w:t>
            </w:r>
          </w:p>
          <w:p w:rsidR="00E9177D" w:rsidRDefault="005C5E28" w:rsidP="00E9177D">
            <w:pPr>
              <w:rPr>
                <w:rFonts w:ascii="Myriad Pro" w:hAnsi="Myriad Pro"/>
              </w:rPr>
            </w:pPr>
            <w:r w:rsidRPr="0039334E">
              <w:rPr>
                <w:rFonts w:ascii="Myriad Pro" w:hAnsi="Myriad Pro"/>
              </w:rPr>
              <w:t xml:space="preserve">The department is very well resourced and </w:t>
            </w:r>
            <w:r w:rsidR="00B736A7">
              <w:rPr>
                <w:rFonts w:ascii="Myriad Pro" w:hAnsi="Myriad Pro"/>
              </w:rPr>
              <w:t xml:space="preserve">we </w:t>
            </w:r>
            <w:r w:rsidRPr="0039334E">
              <w:rPr>
                <w:rFonts w:ascii="Myriad Pro" w:hAnsi="Myriad Pro"/>
              </w:rPr>
              <w:t xml:space="preserve">are constantly looking at ways to update and improve the offering made to our students. </w:t>
            </w:r>
          </w:p>
          <w:p w:rsidR="00B736A7" w:rsidRPr="0039334E" w:rsidRDefault="00B736A7" w:rsidP="00E9177D">
            <w:pPr>
              <w:rPr>
                <w:rFonts w:ascii="Myriad Pro" w:hAnsi="Myriad Pro"/>
              </w:rPr>
            </w:pPr>
          </w:p>
          <w:p w:rsidR="00E9177D" w:rsidRPr="0039334E" w:rsidRDefault="00E9177D" w:rsidP="00E9177D">
            <w:pPr>
              <w:rPr>
                <w:rFonts w:ascii="Myriad Pro" w:hAnsi="Myriad Pro"/>
              </w:rPr>
            </w:pPr>
            <w:r w:rsidRPr="0039334E">
              <w:rPr>
                <w:rFonts w:ascii="Myriad Pro" w:hAnsi="Myriad Pro"/>
              </w:rPr>
              <w:t>Individual strengths and experiences are shared in what is very much a team approach to planning and striving to raise standards.</w:t>
            </w:r>
          </w:p>
          <w:p w:rsidR="00E9177D" w:rsidRPr="0039334E" w:rsidRDefault="00E9177D" w:rsidP="00E9177D">
            <w:pPr>
              <w:rPr>
                <w:rFonts w:ascii="Myriad Pro" w:hAnsi="Myriad Pro"/>
                <w:b/>
              </w:rPr>
            </w:pPr>
          </w:p>
          <w:p w:rsidR="00E9177D" w:rsidRPr="0039334E" w:rsidRDefault="00E9177D" w:rsidP="00E9177D">
            <w:pPr>
              <w:jc w:val="center"/>
              <w:rPr>
                <w:rFonts w:ascii="Myriad Pro" w:hAnsi="Myriad Pro"/>
                <w:b/>
              </w:rPr>
            </w:pPr>
            <w:r w:rsidRPr="0039334E">
              <w:rPr>
                <w:rFonts w:ascii="Myriad Pro" w:hAnsi="Myriad Pro"/>
                <w:b/>
              </w:rPr>
              <w:t>Courses and Curriculum</w:t>
            </w:r>
          </w:p>
          <w:p w:rsidR="005C5E28" w:rsidRDefault="00B736A7" w:rsidP="00B736A7">
            <w:pPr>
              <w:rPr>
                <w:rFonts w:ascii="Myriad Pro" w:hAnsi="Myriad Pro"/>
              </w:rPr>
            </w:pPr>
            <w:r>
              <w:rPr>
                <w:rFonts w:ascii="Myriad Pro" w:hAnsi="Myriad Pro"/>
              </w:rPr>
              <w:t>The curriculum taught includes Drama in year 7 and 8. Assessment is via the Arts Council’s ‘Drama in Schools’ (Second Edition 2003) levels. GCSE Drama in years 9, 10 and 11 and Drama &amp; Theatre Studies in years 12 and 13 follows the Edexcel specification.</w:t>
            </w:r>
          </w:p>
          <w:p w:rsidR="00B736A7" w:rsidRDefault="00B736A7" w:rsidP="00B736A7">
            <w:pPr>
              <w:rPr>
                <w:rFonts w:ascii="Myriad Pro" w:hAnsi="Myriad Pro"/>
              </w:rPr>
            </w:pPr>
          </w:p>
          <w:p w:rsidR="00B736A7" w:rsidRPr="00B736A7" w:rsidRDefault="00B736A7" w:rsidP="00B736A7">
            <w:pPr>
              <w:rPr>
                <w:rFonts w:ascii="Myriad Pro" w:hAnsi="Myriad Pro"/>
              </w:rPr>
            </w:pPr>
            <w:r w:rsidRPr="00B736A7">
              <w:rPr>
                <w:rFonts w:ascii="Myriad Pro" w:hAnsi="Myriad Pro"/>
              </w:rPr>
              <w:t>The department provides educational drama: broad based and student centred to incorporate the specific needs, concerns, interests and talents of particular students at particular times. The department is concerned with the progress of learning which fosters not only the "dramatic and cultural education" but also the human qualities of students. The department also seeks to develop the student by providing the opportunity to share through empathy, the positions of others from across our society</w:t>
            </w:r>
          </w:p>
          <w:p w:rsidR="00E9177D" w:rsidRPr="0039334E" w:rsidRDefault="00E9177D" w:rsidP="00E9177D">
            <w:pPr>
              <w:jc w:val="center"/>
              <w:rPr>
                <w:rFonts w:ascii="Myriad Pro" w:hAnsi="Myriad Pro"/>
                <w:b/>
              </w:rPr>
            </w:pPr>
          </w:p>
          <w:p w:rsidR="005C5E28" w:rsidRPr="0039334E" w:rsidRDefault="005C5E28" w:rsidP="005C5E28">
            <w:pPr>
              <w:jc w:val="center"/>
              <w:rPr>
                <w:rFonts w:ascii="Myriad Pro" w:hAnsi="Myriad Pro" w:cs="Arial"/>
              </w:rPr>
            </w:pPr>
            <w:r w:rsidRPr="0039334E">
              <w:rPr>
                <w:rFonts w:ascii="Myriad Pro" w:hAnsi="Myriad Pro" w:cs="Arial"/>
                <w:b/>
                <w:bCs/>
              </w:rPr>
              <w:t>Extra-Curricular</w:t>
            </w:r>
          </w:p>
          <w:p w:rsidR="00B736A7" w:rsidRPr="00B736A7" w:rsidRDefault="00B736A7" w:rsidP="00B736A7">
            <w:pPr>
              <w:rPr>
                <w:rFonts w:ascii="Myriad Pro" w:hAnsi="Myriad Pro"/>
                <w:color w:val="000000"/>
              </w:rPr>
            </w:pPr>
            <w:r w:rsidRPr="00B736A7">
              <w:rPr>
                <w:rFonts w:ascii="Myriad Pro" w:hAnsi="Myriad Pro"/>
                <w:color w:val="000000"/>
              </w:rPr>
              <w:t xml:space="preserve">Students have the opportunity to take part in extra-curricular plays and performances and the School arranges trips to professional theatres.  Trips include: </w:t>
            </w:r>
          </w:p>
          <w:p w:rsidR="00B736A7" w:rsidRPr="00B736A7" w:rsidRDefault="00B736A7" w:rsidP="00B736A7">
            <w:pPr>
              <w:rPr>
                <w:rFonts w:ascii="Myriad Pro" w:hAnsi="Myriad Pro"/>
                <w:color w:val="000000"/>
              </w:rPr>
            </w:pPr>
          </w:p>
          <w:p w:rsidR="00B736A7" w:rsidRPr="00B736A7" w:rsidRDefault="00B736A7" w:rsidP="00B736A7">
            <w:pPr>
              <w:pStyle w:val="ListParagraph"/>
              <w:numPr>
                <w:ilvl w:val="0"/>
                <w:numId w:val="16"/>
              </w:numPr>
              <w:rPr>
                <w:rFonts w:ascii="Myriad Pro" w:hAnsi="Myriad Pro"/>
              </w:rPr>
            </w:pPr>
            <w:r w:rsidRPr="00B736A7">
              <w:rPr>
                <w:rFonts w:ascii="Myriad Pro" w:hAnsi="Myriad Pro"/>
              </w:rPr>
              <w:t>Macbeth (RSC)</w:t>
            </w:r>
          </w:p>
          <w:p w:rsidR="00B736A7" w:rsidRPr="00B736A7" w:rsidRDefault="00B736A7" w:rsidP="00B736A7">
            <w:pPr>
              <w:pStyle w:val="ListParagraph"/>
              <w:numPr>
                <w:ilvl w:val="0"/>
                <w:numId w:val="16"/>
              </w:numPr>
              <w:rPr>
                <w:rFonts w:ascii="Myriad Pro" w:hAnsi="Myriad Pro"/>
              </w:rPr>
            </w:pPr>
            <w:r w:rsidRPr="00B736A7">
              <w:rPr>
                <w:rFonts w:ascii="Myriad Pro" w:hAnsi="Myriad Pro"/>
              </w:rPr>
              <w:t>Our Country’s Good (Key Theatre)</w:t>
            </w:r>
          </w:p>
          <w:p w:rsidR="00B736A7" w:rsidRPr="00B736A7" w:rsidRDefault="00B736A7" w:rsidP="00B736A7">
            <w:pPr>
              <w:pStyle w:val="ListParagraph"/>
              <w:numPr>
                <w:ilvl w:val="0"/>
                <w:numId w:val="16"/>
              </w:numPr>
              <w:rPr>
                <w:rFonts w:ascii="Myriad Pro" w:hAnsi="Myriad Pro"/>
              </w:rPr>
            </w:pPr>
            <w:r w:rsidRPr="00B736A7">
              <w:rPr>
                <w:rFonts w:ascii="Myriad Pro" w:hAnsi="Myriad Pro"/>
              </w:rPr>
              <w:t>War Horse (New London)</w:t>
            </w:r>
          </w:p>
          <w:p w:rsidR="00B736A7" w:rsidRDefault="00B736A7" w:rsidP="00B736A7">
            <w:pPr>
              <w:pStyle w:val="ListParagraph"/>
              <w:numPr>
                <w:ilvl w:val="0"/>
                <w:numId w:val="16"/>
              </w:numPr>
              <w:rPr>
                <w:rFonts w:ascii="Myriad Pro" w:hAnsi="Myriad Pro"/>
              </w:rPr>
            </w:pPr>
            <w:r w:rsidRPr="00B736A7">
              <w:rPr>
                <w:rFonts w:ascii="Myriad Pro" w:hAnsi="Myriad Pro"/>
              </w:rPr>
              <w:t xml:space="preserve">A Midsummer Nights Dream (The Globe Theatre) </w:t>
            </w:r>
          </w:p>
          <w:p w:rsidR="00F90FAF" w:rsidRPr="00F90FAF" w:rsidRDefault="00F90FAF" w:rsidP="00B736A7">
            <w:pPr>
              <w:pStyle w:val="ListParagraph"/>
              <w:numPr>
                <w:ilvl w:val="0"/>
                <w:numId w:val="16"/>
              </w:numPr>
              <w:rPr>
                <w:rFonts w:ascii="Myriad Pro" w:hAnsi="Myriad Pro"/>
              </w:rPr>
            </w:pPr>
            <w:r w:rsidRPr="00F90FAF">
              <w:rPr>
                <w:rFonts w:ascii="Myriad Pro" w:hAnsi="Myriad Pro"/>
              </w:rPr>
              <w:t xml:space="preserve">Curious Incident </w:t>
            </w:r>
            <w:r w:rsidR="00394DC6">
              <w:rPr>
                <w:rFonts w:ascii="Myriad Pro" w:hAnsi="Myriad Pro"/>
              </w:rPr>
              <w:t>o</w:t>
            </w:r>
            <w:r w:rsidRPr="00F90FAF">
              <w:rPr>
                <w:rFonts w:ascii="Myriad Pro" w:hAnsi="Myriad Pro"/>
              </w:rPr>
              <w:t xml:space="preserve">f The Dog </w:t>
            </w:r>
            <w:r>
              <w:rPr>
                <w:rFonts w:ascii="Myriad Pro" w:hAnsi="Myriad Pro"/>
              </w:rPr>
              <w:t>in the Nigh</w:t>
            </w:r>
            <w:r w:rsidR="00394DC6">
              <w:rPr>
                <w:rFonts w:ascii="Myriad Pro" w:hAnsi="Myriad Pro"/>
              </w:rPr>
              <w:t>t</w:t>
            </w:r>
            <w:r>
              <w:rPr>
                <w:rFonts w:ascii="Myriad Pro" w:hAnsi="Myriad Pro"/>
              </w:rPr>
              <w:t xml:space="preserve"> time</w:t>
            </w:r>
            <w:r w:rsidRPr="00F90FAF">
              <w:rPr>
                <w:rFonts w:ascii="Myriad Pro" w:hAnsi="Myriad Pro"/>
              </w:rPr>
              <w:t xml:space="preserve"> </w:t>
            </w:r>
            <w:r>
              <w:rPr>
                <w:rFonts w:ascii="Myriad Pro" w:hAnsi="Myriad Pro"/>
              </w:rPr>
              <w:t>(</w:t>
            </w:r>
            <w:r w:rsidRPr="00F90FAF">
              <w:rPr>
                <w:rFonts w:ascii="Myriad Pro" w:hAnsi="Myriad Pro"/>
              </w:rPr>
              <w:t>Piccadilly Theatre London</w:t>
            </w:r>
            <w:r w:rsidRPr="00F90FAF">
              <w:rPr>
                <w:rFonts w:cs="Arial"/>
              </w:rPr>
              <w:t>‎</w:t>
            </w:r>
            <w:r>
              <w:rPr>
                <w:rFonts w:cs="Arial"/>
              </w:rPr>
              <w:t>)</w:t>
            </w:r>
          </w:p>
          <w:p w:rsidR="00F90FAF" w:rsidRPr="00B736A7" w:rsidRDefault="00F90FAF" w:rsidP="00B736A7">
            <w:pPr>
              <w:pStyle w:val="ListParagraph"/>
              <w:numPr>
                <w:ilvl w:val="0"/>
                <w:numId w:val="16"/>
              </w:numPr>
              <w:rPr>
                <w:rFonts w:ascii="Myriad Pro" w:hAnsi="Myriad Pro"/>
              </w:rPr>
            </w:pPr>
            <w:r>
              <w:rPr>
                <w:rFonts w:ascii="Myriad Pro" w:hAnsi="Myriad Pro"/>
              </w:rPr>
              <w:t>Th</w:t>
            </w:r>
            <w:r w:rsidR="00394DC6">
              <w:rPr>
                <w:rFonts w:ascii="Myriad Pro" w:hAnsi="Myriad Pro"/>
              </w:rPr>
              <w:t>e</w:t>
            </w:r>
            <w:r>
              <w:rPr>
                <w:rFonts w:ascii="Myriad Pro" w:hAnsi="Myriad Pro"/>
              </w:rPr>
              <w:t xml:space="preserve"> Wom</w:t>
            </w:r>
            <w:r w:rsidR="00394DC6">
              <w:rPr>
                <w:rFonts w:ascii="Myriad Pro" w:hAnsi="Myriad Pro"/>
              </w:rPr>
              <w:t>a</w:t>
            </w:r>
            <w:r>
              <w:rPr>
                <w:rFonts w:ascii="Myriad Pro" w:hAnsi="Myriad Pro"/>
              </w:rPr>
              <w:t>n in Black (</w:t>
            </w:r>
            <w:r w:rsidRPr="00F90FAF">
              <w:rPr>
                <w:rFonts w:ascii="Myriad Pro" w:hAnsi="Myriad Pro"/>
              </w:rPr>
              <w:t>Fortune Theatre</w:t>
            </w:r>
            <w:r>
              <w:rPr>
                <w:rFonts w:ascii="Myriad Pro" w:hAnsi="Myriad Pro"/>
              </w:rPr>
              <w:t>)</w:t>
            </w:r>
          </w:p>
          <w:p w:rsidR="00B736A7" w:rsidRPr="00B736A7" w:rsidRDefault="00B736A7" w:rsidP="00B736A7">
            <w:pPr>
              <w:rPr>
                <w:rFonts w:ascii="Myriad Pro" w:hAnsi="Myriad Pro"/>
              </w:rPr>
            </w:pPr>
          </w:p>
          <w:p w:rsidR="00B736A7" w:rsidRPr="00B736A7" w:rsidRDefault="00B736A7" w:rsidP="00B736A7">
            <w:pPr>
              <w:rPr>
                <w:rFonts w:ascii="Myriad Pro" w:hAnsi="Myriad Pro"/>
              </w:rPr>
            </w:pPr>
            <w:r w:rsidRPr="00B736A7">
              <w:rPr>
                <w:rFonts w:ascii="Myriad Pro" w:hAnsi="Myriad Pro"/>
              </w:rPr>
              <w:t>The Deepings School believes that students must be given every opportunity to show their talents outside the classroom. The drama syllabus allows our students to express themselves, perform and excel and is vital to a successful education.  Recent performances and workshops include:</w:t>
            </w:r>
          </w:p>
          <w:p w:rsidR="00B736A7" w:rsidRPr="00B736A7" w:rsidRDefault="00B736A7" w:rsidP="00B736A7">
            <w:pPr>
              <w:rPr>
                <w:rFonts w:ascii="Myriad Pro" w:hAnsi="Myriad Pro"/>
              </w:rPr>
            </w:pPr>
          </w:p>
          <w:p w:rsidR="00B736A7" w:rsidRPr="00B736A7" w:rsidRDefault="00B736A7" w:rsidP="00B736A7">
            <w:pPr>
              <w:pStyle w:val="ListParagraph"/>
              <w:numPr>
                <w:ilvl w:val="0"/>
                <w:numId w:val="17"/>
              </w:numPr>
              <w:rPr>
                <w:rFonts w:ascii="Myriad Pro" w:hAnsi="Myriad Pro"/>
              </w:rPr>
            </w:pPr>
            <w:r w:rsidRPr="00B736A7">
              <w:rPr>
                <w:rFonts w:ascii="Myriad Pro" w:hAnsi="Myriad Pro"/>
              </w:rPr>
              <w:t xml:space="preserve">Annual Holocaust Remembrance Performance at Key Theatre Peterborough </w:t>
            </w:r>
          </w:p>
          <w:p w:rsidR="00B736A7" w:rsidRPr="00B736A7" w:rsidRDefault="00B736A7" w:rsidP="00B736A7">
            <w:pPr>
              <w:pStyle w:val="ListParagraph"/>
              <w:numPr>
                <w:ilvl w:val="0"/>
                <w:numId w:val="17"/>
              </w:numPr>
              <w:rPr>
                <w:rFonts w:ascii="Myriad Pro" w:hAnsi="Myriad Pro"/>
              </w:rPr>
            </w:pPr>
            <w:r w:rsidRPr="00B736A7">
              <w:rPr>
                <w:rFonts w:ascii="Myriad Pro" w:hAnsi="Myriad Pro"/>
              </w:rPr>
              <w:t xml:space="preserve">The Deepings Art Festival </w:t>
            </w:r>
          </w:p>
          <w:p w:rsidR="00B736A7" w:rsidRPr="00B736A7" w:rsidRDefault="00B736A7" w:rsidP="00B736A7">
            <w:pPr>
              <w:pStyle w:val="ListParagraph"/>
              <w:numPr>
                <w:ilvl w:val="0"/>
                <w:numId w:val="17"/>
              </w:numPr>
              <w:rPr>
                <w:rFonts w:ascii="Myriad Pro" w:hAnsi="Myriad Pro"/>
              </w:rPr>
            </w:pPr>
            <w:r w:rsidRPr="00B736A7">
              <w:rPr>
                <w:rFonts w:ascii="Myriad Pro" w:hAnsi="Myriad Pro"/>
              </w:rPr>
              <w:t xml:space="preserve">Deepings Got Talent </w:t>
            </w:r>
          </w:p>
          <w:p w:rsidR="00B736A7" w:rsidRPr="00B736A7" w:rsidRDefault="00B736A7" w:rsidP="00B736A7">
            <w:pPr>
              <w:pStyle w:val="ListParagraph"/>
              <w:numPr>
                <w:ilvl w:val="0"/>
                <w:numId w:val="17"/>
              </w:numPr>
              <w:rPr>
                <w:rFonts w:ascii="Myriad Pro" w:hAnsi="Myriad Pro"/>
              </w:rPr>
            </w:pPr>
            <w:r w:rsidRPr="00B736A7">
              <w:rPr>
                <w:rFonts w:ascii="Myriad Pro" w:hAnsi="Myriad Pro"/>
              </w:rPr>
              <w:t>Annual School Performance</w:t>
            </w:r>
            <w:r w:rsidR="00F90FAF">
              <w:rPr>
                <w:rFonts w:ascii="Myriad Pro" w:hAnsi="Myriad Pro"/>
              </w:rPr>
              <w:t xml:space="preserve"> (A Christmas Carol)</w:t>
            </w:r>
          </w:p>
          <w:p w:rsidR="00B736A7" w:rsidRPr="00B736A7" w:rsidRDefault="00B736A7" w:rsidP="00B736A7">
            <w:pPr>
              <w:pStyle w:val="ListParagraph"/>
              <w:numPr>
                <w:ilvl w:val="0"/>
                <w:numId w:val="17"/>
              </w:numPr>
              <w:rPr>
                <w:rFonts w:ascii="Myriad Pro" w:hAnsi="Myriad Pro"/>
              </w:rPr>
            </w:pPr>
            <w:r w:rsidRPr="00B736A7">
              <w:rPr>
                <w:rFonts w:ascii="Myriad Pro" w:hAnsi="Myriad Pro"/>
              </w:rPr>
              <w:t xml:space="preserve">A Level and GCSE Examination Performance Evenings </w:t>
            </w:r>
          </w:p>
          <w:p w:rsidR="00B736A7" w:rsidRPr="00B736A7" w:rsidRDefault="00B736A7" w:rsidP="00B736A7">
            <w:pPr>
              <w:pStyle w:val="ListParagraph"/>
              <w:numPr>
                <w:ilvl w:val="0"/>
                <w:numId w:val="17"/>
              </w:numPr>
              <w:rPr>
                <w:rFonts w:ascii="Myriad Pro" w:hAnsi="Myriad Pro"/>
              </w:rPr>
            </w:pPr>
            <w:r w:rsidRPr="00B736A7">
              <w:rPr>
                <w:rFonts w:ascii="Myriad Pro" w:hAnsi="Myriad Pro"/>
              </w:rPr>
              <w:t xml:space="preserve">Northern Broadsides, Devising from the Classics </w:t>
            </w:r>
          </w:p>
          <w:p w:rsidR="00B736A7" w:rsidRPr="00B736A7" w:rsidRDefault="00B736A7" w:rsidP="00B736A7">
            <w:pPr>
              <w:pStyle w:val="ListParagraph"/>
              <w:numPr>
                <w:ilvl w:val="0"/>
                <w:numId w:val="17"/>
              </w:numPr>
              <w:rPr>
                <w:rFonts w:ascii="Myriad Pro" w:hAnsi="Myriad Pro"/>
              </w:rPr>
            </w:pPr>
            <w:r w:rsidRPr="00B736A7">
              <w:rPr>
                <w:rFonts w:ascii="Myriad Pro" w:hAnsi="Myriad Pro"/>
              </w:rPr>
              <w:t xml:space="preserve">Gilly Tomkins, Working with Godber </w:t>
            </w:r>
          </w:p>
          <w:p w:rsidR="00E9177D" w:rsidRPr="00B736A7" w:rsidRDefault="00B736A7" w:rsidP="00B736A7">
            <w:pPr>
              <w:pStyle w:val="ListParagraph"/>
              <w:numPr>
                <w:ilvl w:val="0"/>
                <w:numId w:val="17"/>
              </w:numPr>
              <w:rPr>
                <w:rFonts w:ascii="Myriad Pro" w:hAnsi="Myriad Pro"/>
              </w:rPr>
            </w:pPr>
            <w:r w:rsidRPr="00B736A7">
              <w:rPr>
                <w:rFonts w:ascii="Myriad Pro" w:hAnsi="Myriad Pro"/>
              </w:rPr>
              <w:t xml:space="preserve">Jason Mitchell (Small Nose Mask Theatre)  </w:t>
            </w:r>
          </w:p>
          <w:p w:rsidR="00E9177D" w:rsidRPr="00913856" w:rsidRDefault="005C5E28" w:rsidP="00E9177D">
            <w:pPr>
              <w:jc w:val="center"/>
              <w:rPr>
                <w:rFonts w:ascii="Myriad Pro" w:hAnsi="Myriad Pro"/>
                <w:b/>
              </w:rPr>
            </w:pPr>
            <w:r>
              <w:rPr>
                <w:rFonts w:ascii="Myriad Pro" w:hAnsi="Myriad Pro"/>
                <w:b/>
              </w:rPr>
              <w:t>T</w:t>
            </w:r>
            <w:r w:rsidR="00E9177D" w:rsidRPr="00913856">
              <w:rPr>
                <w:rFonts w:ascii="Myriad Pro" w:hAnsi="Myriad Pro"/>
                <w:b/>
              </w:rPr>
              <w:t>he Post</w:t>
            </w:r>
          </w:p>
          <w:p w:rsidR="00E9177D" w:rsidRPr="00913856" w:rsidRDefault="00E9177D" w:rsidP="00E9177D">
            <w:pPr>
              <w:rPr>
                <w:rFonts w:ascii="Myriad Pro" w:hAnsi="Myriad Pro"/>
                <w:i/>
              </w:rPr>
            </w:pPr>
          </w:p>
          <w:p w:rsidR="00E9177D" w:rsidRPr="00913856" w:rsidRDefault="00E9177D" w:rsidP="00E9177D">
            <w:pPr>
              <w:rPr>
                <w:rFonts w:ascii="Myriad Pro" w:hAnsi="Myriad Pro"/>
              </w:rPr>
            </w:pPr>
            <w:r>
              <w:rPr>
                <w:rFonts w:ascii="Myriad Pro" w:hAnsi="Myriad Pro"/>
              </w:rPr>
              <w:t>Permanent post.</w:t>
            </w:r>
            <w:r w:rsidR="00040BCC">
              <w:rPr>
                <w:rFonts w:ascii="Myriad Pro" w:hAnsi="Myriad Pro"/>
              </w:rPr>
              <w:t xml:space="preserve"> Required for 01 September 201</w:t>
            </w:r>
            <w:r w:rsidR="00B736A7">
              <w:rPr>
                <w:rFonts w:ascii="Myriad Pro" w:hAnsi="Myriad Pro"/>
              </w:rPr>
              <w:t>9</w:t>
            </w:r>
            <w:r w:rsidR="00040BCC">
              <w:rPr>
                <w:rFonts w:ascii="Myriad Pro" w:hAnsi="Myriad Pro"/>
              </w:rPr>
              <w:t>.</w:t>
            </w:r>
          </w:p>
          <w:p w:rsidR="00E9177D" w:rsidRPr="00913856" w:rsidRDefault="00E9177D" w:rsidP="00E9177D">
            <w:pPr>
              <w:rPr>
                <w:rFonts w:ascii="Myriad Pro" w:hAnsi="Myriad Pro"/>
              </w:rPr>
            </w:pPr>
          </w:p>
          <w:p w:rsidR="00E9177D" w:rsidRDefault="00E9177D" w:rsidP="00E9177D">
            <w:pPr>
              <w:rPr>
                <w:rFonts w:ascii="Myriad Pro" w:hAnsi="Myriad Pro"/>
              </w:rPr>
            </w:pPr>
            <w:r w:rsidRPr="00913856">
              <w:rPr>
                <w:rFonts w:ascii="Myriad Pro" w:hAnsi="Myriad Pro"/>
              </w:rPr>
              <w:t xml:space="preserve">Hours of Work: </w:t>
            </w:r>
            <w:r w:rsidR="00B736A7">
              <w:rPr>
                <w:rFonts w:ascii="Myriad Pro" w:hAnsi="Myriad Pro"/>
              </w:rPr>
              <w:t>Part time 50%, 2.5 days per week.</w:t>
            </w:r>
          </w:p>
          <w:p w:rsidR="00040BCC" w:rsidRPr="00913856" w:rsidRDefault="00040BCC" w:rsidP="00E9177D">
            <w:pPr>
              <w:rPr>
                <w:rFonts w:ascii="Myriad Pro" w:hAnsi="Myriad Pro"/>
              </w:rPr>
            </w:pPr>
          </w:p>
          <w:p w:rsidR="00B736A7" w:rsidRDefault="00B736A7" w:rsidP="00B736A7">
            <w:pPr>
              <w:jc w:val="both"/>
              <w:rPr>
                <w:rFonts w:ascii="Myriad Pro" w:eastAsia="Times New Roman" w:hAnsi="Myriad Pro"/>
                <w:lang w:val="en" w:eastAsia="en-GB"/>
              </w:rPr>
            </w:pPr>
            <w:r w:rsidRPr="00B736A7">
              <w:rPr>
                <w:rFonts w:ascii="Myriad Pro" w:eastAsia="Times New Roman" w:hAnsi="Myriad Pro"/>
                <w:lang w:val="en" w:eastAsia="en-GB"/>
              </w:rPr>
              <w:t>We are looking for a highly motivated Teacher of Drama who is passionate about Teaching and Learning, to join our well established and successful Drama curriculum area</w:t>
            </w:r>
            <w:r>
              <w:rPr>
                <w:rFonts w:ascii="Myriad Pro" w:eastAsia="Times New Roman" w:hAnsi="Myriad Pro"/>
                <w:lang w:val="en" w:eastAsia="en-GB"/>
              </w:rPr>
              <w:t>.</w:t>
            </w:r>
          </w:p>
          <w:p w:rsidR="00B736A7" w:rsidRPr="00B736A7" w:rsidRDefault="00B736A7" w:rsidP="00B736A7">
            <w:pPr>
              <w:jc w:val="both"/>
              <w:rPr>
                <w:rFonts w:ascii="Myriad Pro" w:eastAsia="Times New Roman" w:hAnsi="Myriad Pro"/>
                <w:lang w:eastAsia="en-GB"/>
              </w:rPr>
            </w:pPr>
            <w:r w:rsidRPr="00B736A7">
              <w:rPr>
                <w:rFonts w:ascii="Myriad Pro" w:eastAsia="Times New Roman" w:hAnsi="Myriad Pro"/>
                <w:lang w:val="en" w:eastAsia="en-GB"/>
              </w:rPr>
              <w:t xml:space="preserve"> </w:t>
            </w:r>
          </w:p>
          <w:p w:rsidR="00B736A7" w:rsidRPr="00B736A7" w:rsidRDefault="00B736A7" w:rsidP="00B736A7">
            <w:pPr>
              <w:jc w:val="both"/>
              <w:rPr>
                <w:rFonts w:ascii="Myriad Pro" w:eastAsia="Times New Roman" w:hAnsi="Myriad Pro"/>
                <w:lang w:eastAsia="en-GB"/>
              </w:rPr>
            </w:pPr>
            <w:r w:rsidRPr="00B736A7">
              <w:rPr>
                <w:rFonts w:ascii="Myriad Pro" w:eastAsia="Times New Roman" w:hAnsi="Myriad Pro"/>
                <w:lang w:eastAsia="en-GB"/>
              </w:rPr>
              <w:t>Applicants must be committed to supporting the learning of young people both in and outside of lessons. It is essential that applicants have a good knowledge of current Drama practices including being confident using “Teacher in Role” and other common teaching techniques.</w:t>
            </w:r>
          </w:p>
          <w:p w:rsidR="00E9177D" w:rsidRDefault="00E9177D" w:rsidP="00E9177D">
            <w:pPr>
              <w:rPr>
                <w:rFonts w:ascii="Myriad Pro" w:hAnsi="Myriad Pro"/>
              </w:rPr>
            </w:pPr>
          </w:p>
          <w:p w:rsidR="00E9177D" w:rsidRDefault="00E9177D" w:rsidP="00E9177D">
            <w:pPr>
              <w:rPr>
                <w:rFonts w:ascii="Myriad Pro" w:hAnsi="Myriad Pro"/>
              </w:rPr>
            </w:pPr>
            <w:r>
              <w:rPr>
                <w:rFonts w:ascii="Myriad Pro" w:hAnsi="Myriad Pro"/>
              </w:rPr>
              <w:t>Applications are welcomed from NQTs and experienced teachers. Experienced mentors are available to support NQTs through their Induction Year.</w:t>
            </w:r>
          </w:p>
          <w:p w:rsidR="00E9177D" w:rsidRDefault="00E9177D" w:rsidP="00E9177D">
            <w:pPr>
              <w:rPr>
                <w:rFonts w:ascii="Myriad Pro" w:hAnsi="Myriad Pro"/>
              </w:rPr>
            </w:pPr>
          </w:p>
          <w:p w:rsidR="00E9177D" w:rsidRPr="004C495E" w:rsidRDefault="00E9177D" w:rsidP="00E9177D">
            <w:pPr>
              <w:spacing w:after="160" w:line="259" w:lineRule="auto"/>
              <w:rPr>
                <w:rFonts w:ascii="Myriad Pro" w:eastAsia="Calibri" w:hAnsi="Myriad Pro"/>
              </w:rPr>
            </w:pPr>
            <w:r w:rsidRPr="004C495E">
              <w:rPr>
                <w:rFonts w:ascii="Myriad Pro" w:eastAsia="Calibri" w:hAnsi="Myriad Pro"/>
              </w:rPr>
              <w:t>We offer you the opportunity to share our positive, professional, people centred and performance focused outlook by joining:</w:t>
            </w:r>
          </w:p>
          <w:p w:rsidR="00E9177D" w:rsidRPr="004C495E" w:rsidRDefault="00E9177D" w:rsidP="00E9177D">
            <w:pPr>
              <w:pStyle w:val="ListParagraph"/>
              <w:numPr>
                <w:ilvl w:val="0"/>
                <w:numId w:val="13"/>
              </w:numPr>
              <w:spacing w:after="160" w:line="259" w:lineRule="auto"/>
              <w:rPr>
                <w:rFonts w:ascii="Myriad Pro" w:eastAsia="Calibri" w:hAnsi="Myriad Pro"/>
              </w:rPr>
            </w:pPr>
            <w:r w:rsidRPr="004C495E">
              <w:rPr>
                <w:rFonts w:ascii="Myriad Pro" w:eastAsia="Calibri" w:hAnsi="Myriad Pro"/>
              </w:rPr>
              <w:t xml:space="preserve">a hard-working and progressive team of over </w:t>
            </w:r>
            <w:r>
              <w:rPr>
                <w:rFonts w:ascii="Myriad Pro" w:eastAsia="Calibri" w:hAnsi="Myriad Pro"/>
              </w:rPr>
              <w:t>190</w:t>
            </w:r>
            <w:r w:rsidRPr="004C495E">
              <w:rPr>
                <w:rFonts w:ascii="Myriad Pro" w:eastAsia="Calibri" w:hAnsi="Myriad Pro"/>
              </w:rPr>
              <w:t xml:space="preserve"> teaching and support staff</w:t>
            </w:r>
          </w:p>
          <w:p w:rsidR="00E9177D" w:rsidRPr="004C495E" w:rsidRDefault="00E9177D" w:rsidP="00E9177D">
            <w:pPr>
              <w:pStyle w:val="ListParagraph"/>
              <w:numPr>
                <w:ilvl w:val="0"/>
                <w:numId w:val="13"/>
              </w:numPr>
              <w:spacing w:after="160" w:line="259" w:lineRule="auto"/>
              <w:rPr>
                <w:rFonts w:ascii="Myriad Pro" w:eastAsia="Calibri" w:hAnsi="Myriad Pro"/>
              </w:rPr>
            </w:pPr>
            <w:r w:rsidRPr="004C495E">
              <w:rPr>
                <w:rFonts w:ascii="Myriad Pro" w:eastAsia="Calibri" w:hAnsi="Myriad Pro"/>
              </w:rPr>
              <w:t>a popular, oversubscribed school with an adventurous approach to learning and life at the heart of all we do</w:t>
            </w:r>
          </w:p>
          <w:p w:rsidR="00E9177D" w:rsidRPr="004C495E" w:rsidRDefault="00E9177D" w:rsidP="00E9177D">
            <w:pPr>
              <w:pStyle w:val="ListParagraph"/>
              <w:numPr>
                <w:ilvl w:val="0"/>
                <w:numId w:val="13"/>
              </w:numPr>
              <w:spacing w:after="160" w:line="259" w:lineRule="auto"/>
              <w:rPr>
                <w:rFonts w:ascii="Myriad Pro" w:eastAsia="Calibri" w:hAnsi="Myriad Pro"/>
              </w:rPr>
            </w:pPr>
            <w:r w:rsidRPr="004C495E">
              <w:rPr>
                <w:rFonts w:ascii="Myriad Pro" w:eastAsia="Calibri" w:hAnsi="Myriad Pro"/>
              </w:rPr>
              <w:t>a member of the CfBT Schools Trust, part of the Education Development Trust</w:t>
            </w:r>
          </w:p>
          <w:p w:rsidR="00997868" w:rsidRPr="00997868" w:rsidRDefault="00835B0E" w:rsidP="00997868">
            <w:pPr>
              <w:rPr>
                <w:rFonts w:ascii="Myriad Pro" w:hAnsi="Myriad Pro"/>
                <w:i/>
              </w:rPr>
            </w:pPr>
            <w:r>
              <w:rPr>
                <w:rFonts w:ascii="Myriad Pro" w:hAnsi="Myriad Pro"/>
                <w:i/>
              </w:rPr>
              <w:t>We are</w:t>
            </w:r>
            <w:r w:rsidR="00997868" w:rsidRPr="00997868">
              <w:rPr>
                <w:rFonts w:ascii="Myriad Pro" w:hAnsi="Myriad Pro"/>
                <w:i/>
              </w:rPr>
              <w:t xml:space="preserve"> committed to safeguarding and promoting the welfare of children and young people and expects all staff and volunteers to share this commitment. The successful candidate will </w:t>
            </w:r>
            <w:r>
              <w:rPr>
                <w:rFonts w:ascii="Myriad Pro" w:hAnsi="Myriad Pro"/>
                <w:i/>
              </w:rPr>
              <w:t>have to meet the requirements of the person specification and will be subject to the relevant pre-employment checks which will, where applicable, include a health check, an enhanced DBS check and satisfactory references</w:t>
            </w:r>
            <w:r w:rsidR="00997868" w:rsidRPr="00997868">
              <w:rPr>
                <w:rFonts w:ascii="Myriad Pro" w:hAnsi="Myriad Pro"/>
                <w:i/>
              </w:rPr>
              <w:t>.</w:t>
            </w:r>
          </w:p>
          <w:p w:rsidR="00997868" w:rsidRPr="00997868" w:rsidRDefault="00997868" w:rsidP="00997868">
            <w:pPr>
              <w:rPr>
                <w:rFonts w:ascii="Myriad Pro" w:hAnsi="Myriad Pro"/>
                <w:i/>
              </w:rPr>
            </w:pPr>
          </w:p>
          <w:p w:rsidR="00D560BE" w:rsidRDefault="00D560BE" w:rsidP="00997868"/>
        </w:tc>
      </w:tr>
      <w:tr w:rsidR="005F211E" w:rsidTr="005F211E">
        <w:trPr>
          <w:trHeight w:val="409"/>
        </w:trPr>
        <w:tc>
          <w:tcPr>
            <w:tcW w:w="2405" w:type="dxa"/>
          </w:tcPr>
          <w:p w:rsidR="005F211E" w:rsidRPr="005F211E" w:rsidRDefault="00B736A7" w:rsidP="00997868">
            <w:pPr>
              <w:rPr>
                <w:b/>
              </w:rPr>
            </w:pPr>
            <w:r>
              <w:rPr>
                <w:b/>
              </w:rPr>
              <w:lastRenderedPageBreak/>
              <w:t>How to apply</w:t>
            </w:r>
            <w:r w:rsidR="005F211E" w:rsidRPr="005F211E">
              <w:rPr>
                <w:b/>
              </w:rPr>
              <w:t>:</w:t>
            </w:r>
            <w:r w:rsidR="005F211E">
              <w:rPr>
                <w:b/>
              </w:rPr>
              <w:br/>
            </w:r>
          </w:p>
        </w:tc>
        <w:sdt>
          <w:sdtPr>
            <w:rPr>
              <w:rFonts w:ascii="Myriad Pro" w:hAnsi="Myriad Pro"/>
              <w:b/>
            </w:rPr>
            <w:id w:val="-1307308908"/>
            <w:placeholder>
              <w:docPart w:val="DefaultPlaceholder_-1854013440"/>
            </w:placeholder>
            <w15:appearance w15:val="hidden"/>
          </w:sdtPr>
          <w:sdtEndPr/>
          <w:sdtContent>
            <w:tc>
              <w:tcPr>
                <w:tcW w:w="7325" w:type="dxa"/>
              </w:tcPr>
              <w:p w:rsidR="00394DC6" w:rsidRDefault="00394DC6" w:rsidP="00997868">
                <w:pPr>
                  <w:rPr>
                    <w:rFonts w:ascii="Myriad Pro" w:hAnsi="Myriad Pro"/>
                    <w:b/>
                  </w:rPr>
                </w:pPr>
                <w:r>
                  <w:rPr>
                    <w:rFonts w:ascii="Myriad Pro" w:hAnsi="Myriad Pro"/>
                    <w:b/>
                  </w:rPr>
                  <w:t>Closing date is midday on 25 April 2019</w:t>
                </w:r>
              </w:p>
              <w:p w:rsidR="00394DC6" w:rsidRDefault="00394DC6" w:rsidP="00997868">
                <w:pPr>
                  <w:rPr>
                    <w:rFonts w:ascii="Myriad Pro" w:hAnsi="Myriad Pro"/>
                  </w:rPr>
                </w:pPr>
              </w:p>
              <w:p w:rsidR="00997868" w:rsidRPr="00B736A7" w:rsidRDefault="00997868" w:rsidP="00997868">
                <w:pPr>
                  <w:rPr>
                    <w:rFonts w:ascii="Myriad Pro" w:hAnsi="Myriad Pro"/>
                  </w:rPr>
                </w:pPr>
                <w:bookmarkStart w:id="0" w:name="_GoBack"/>
                <w:bookmarkEnd w:id="0"/>
                <w:r w:rsidRPr="00B736A7">
                  <w:rPr>
                    <w:rFonts w:ascii="Myriad Pro" w:hAnsi="Myriad Pro"/>
                  </w:rPr>
                  <w:t>To apply, please</w:t>
                </w:r>
              </w:p>
              <w:p w:rsidR="00997868" w:rsidRPr="00B736A7" w:rsidRDefault="00997868" w:rsidP="00997868">
                <w:pPr>
                  <w:pStyle w:val="ListParagraph"/>
                  <w:numPr>
                    <w:ilvl w:val="0"/>
                    <w:numId w:val="9"/>
                  </w:numPr>
                  <w:rPr>
                    <w:rFonts w:ascii="Myriad Pro" w:hAnsi="Myriad Pro"/>
                  </w:rPr>
                </w:pPr>
                <w:r w:rsidRPr="00B736A7">
                  <w:rPr>
                    <w:rFonts w:ascii="Myriad Pro" w:hAnsi="Myriad Pro"/>
                  </w:rPr>
                  <w:t>Upload your application to the TES website: OR</w:t>
                </w:r>
              </w:p>
              <w:p w:rsidR="00997868" w:rsidRPr="00B736A7" w:rsidRDefault="00997868" w:rsidP="00997868">
                <w:pPr>
                  <w:pStyle w:val="ListParagraph"/>
                  <w:numPr>
                    <w:ilvl w:val="0"/>
                    <w:numId w:val="9"/>
                  </w:numPr>
                  <w:rPr>
                    <w:rFonts w:ascii="Myriad Pro" w:hAnsi="Myriad Pro"/>
                  </w:rPr>
                </w:pPr>
                <w:r w:rsidRPr="00B736A7">
                  <w:rPr>
                    <w:rFonts w:ascii="Myriad Pro" w:hAnsi="Myriad Pro"/>
                  </w:rPr>
                  <w:t xml:space="preserve">Email your application to </w:t>
                </w:r>
                <w:hyperlink r:id="rId8" w:history="1">
                  <w:r w:rsidRPr="00B736A7">
                    <w:rPr>
                      <w:rStyle w:val="Hyperlink"/>
                      <w:rFonts w:ascii="Myriad Pro" w:hAnsi="Myriad Pro"/>
                    </w:rPr>
                    <w:t>speacock@deepingschool.org.uk</w:t>
                  </w:r>
                </w:hyperlink>
                <w:r w:rsidR="00DF20C6" w:rsidRPr="00B736A7">
                  <w:rPr>
                    <w:rStyle w:val="Hyperlink"/>
                    <w:rFonts w:ascii="Myriad Pro" w:hAnsi="Myriad Pro"/>
                  </w:rPr>
                  <w:t xml:space="preserve">; </w:t>
                </w:r>
                <w:r w:rsidR="00DF20C6" w:rsidRPr="00B736A7">
                  <w:rPr>
                    <w:rStyle w:val="Hyperlink"/>
                    <w:rFonts w:ascii="Myriad Pro" w:hAnsi="Myriad Pro"/>
                    <w:color w:val="auto"/>
                    <w:u w:val="none"/>
                  </w:rPr>
                  <w:t>OR</w:t>
                </w:r>
              </w:p>
              <w:p w:rsidR="00997868" w:rsidRPr="00B736A7" w:rsidRDefault="00997868" w:rsidP="00997868">
                <w:pPr>
                  <w:pStyle w:val="ListParagraph"/>
                  <w:numPr>
                    <w:ilvl w:val="0"/>
                    <w:numId w:val="9"/>
                  </w:numPr>
                  <w:rPr>
                    <w:rFonts w:ascii="Myriad Pro" w:hAnsi="Myriad Pro"/>
                  </w:rPr>
                </w:pPr>
                <w:r w:rsidRPr="00B736A7">
                  <w:rPr>
                    <w:rFonts w:ascii="Myriad Pro" w:hAnsi="Myriad Pro"/>
                  </w:rPr>
                  <w:t>Post your application to the school</w:t>
                </w:r>
              </w:p>
              <w:p w:rsidR="005F211E" w:rsidRPr="00997868" w:rsidRDefault="005F211E" w:rsidP="00997868">
                <w:pPr>
                  <w:rPr>
                    <w:rFonts w:ascii="Myriad Pro" w:hAnsi="Myriad Pro"/>
                    <w:b/>
                  </w:rPr>
                </w:pPr>
              </w:p>
            </w:tc>
          </w:sdtContent>
        </w:sdt>
      </w:tr>
      <w:tr w:rsidR="005F211E" w:rsidTr="005F211E">
        <w:trPr>
          <w:trHeight w:val="409"/>
        </w:trPr>
        <w:tc>
          <w:tcPr>
            <w:tcW w:w="2405" w:type="dxa"/>
          </w:tcPr>
          <w:p w:rsidR="005F211E" w:rsidRPr="005F211E" w:rsidRDefault="005F211E" w:rsidP="00833278">
            <w:pPr>
              <w:rPr>
                <w:b/>
              </w:rPr>
            </w:pPr>
            <w:r>
              <w:rPr>
                <w:b/>
              </w:rPr>
              <w:t>Any special instructions</w:t>
            </w:r>
          </w:p>
        </w:tc>
        <w:sdt>
          <w:sdtPr>
            <w:rPr>
              <w:rFonts w:ascii="Myriad Pro" w:hAnsi="Myriad Pro"/>
              <w:b/>
            </w:rPr>
            <w:id w:val="-1131860611"/>
            <w:placeholder>
              <w:docPart w:val="DefaultPlaceholder_-1854013440"/>
            </w:placeholder>
            <w15:appearance w15:val="hidden"/>
          </w:sdtPr>
          <w:sdtEndPr/>
          <w:sdtContent>
            <w:tc>
              <w:tcPr>
                <w:tcW w:w="7325" w:type="dxa"/>
              </w:tcPr>
              <w:p w:rsidR="00DF20C6" w:rsidRPr="00DF20C6" w:rsidRDefault="00997868" w:rsidP="00997868">
                <w:pPr>
                  <w:rPr>
                    <w:rFonts w:ascii="Myriad Pro" w:hAnsi="Myriad Pro"/>
                  </w:rPr>
                </w:pPr>
                <w:r w:rsidRPr="00DF20C6">
                  <w:rPr>
                    <w:rFonts w:ascii="Myriad Pro" w:hAnsi="Myriad Pro"/>
                  </w:rPr>
                  <w:t>Applications must be on a school application form. CVs will not be accepted.</w:t>
                </w:r>
              </w:p>
              <w:p w:rsidR="00DF20C6" w:rsidRDefault="00DF20C6" w:rsidP="00997868">
                <w:pPr>
                  <w:rPr>
                    <w:rFonts w:ascii="Myriad Pro" w:hAnsi="Myriad Pro"/>
                    <w:b/>
                  </w:rPr>
                </w:pPr>
              </w:p>
              <w:p w:rsidR="00DF20C6" w:rsidRPr="00AB1BEE" w:rsidRDefault="00DF20C6" w:rsidP="00DF20C6">
                <w:pPr>
                  <w:pStyle w:val="ListParagraph"/>
                  <w:spacing w:after="160" w:line="259" w:lineRule="auto"/>
                  <w:ind w:left="0"/>
                  <w:rPr>
                    <w:rFonts w:ascii="Myriad Pro" w:eastAsia="Calibri" w:hAnsi="Myriad Pro"/>
                  </w:rPr>
                </w:pPr>
                <w:r>
                  <w:rPr>
                    <w:rFonts w:ascii="Myriad Pro" w:eastAsia="Calibri" w:hAnsi="Myriad Pro"/>
                  </w:rPr>
                  <w:t xml:space="preserve">If you have any questions or would like to come and visit the department, please contact </w:t>
                </w:r>
                <w:r w:rsidR="00B736A7">
                  <w:rPr>
                    <w:rFonts w:ascii="Myriad Pro" w:eastAsia="Calibri" w:hAnsi="Myriad Pro"/>
                  </w:rPr>
                  <w:t>Trevor Hawes</w:t>
                </w:r>
                <w:r>
                  <w:rPr>
                    <w:rFonts w:ascii="Myriad Pro" w:eastAsia="Calibri" w:hAnsi="Myriad Pro"/>
                  </w:rPr>
                  <w:t xml:space="preserve">, </w:t>
                </w:r>
                <w:r w:rsidR="00BF0508">
                  <w:rPr>
                    <w:rFonts w:ascii="Myriad Pro" w:eastAsia="Calibri" w:hAnsi="Myriad Pro"/>
                  </w:rPr>
                  <w:t>Head of Department</w:t>
                </w:r>
                <w:r w:rsidR="00DC5D60">
                  <w:rPr>
                    <w:rFonts w:ascii="Myriad Pro" w:eastAsia="Calibri" w:hAnsi="Myriad Pro"/>
                  </w:rPr>
                  <w:t xml:space="preserve"> by email on </w:t>
                </w:r>
                <w:r w:rsidR="00B736A7">
                  <w:rPr>
                    <w:rFonts w:ascii="Myriad Pro" w:eastAsia="Calibri" w:hAnsi="Myriad Pro"/>
                  </w:rPr>
                  <w:t>thawes</w:t>
                </w:r>
                <w:r>
                  <w:rPr>
                    <w:rFonts w:ascii="Myriad Pro" w:eastAsia="Calibri" w:hAnsi="Myriad Pro"/>
                  </w:rPr>
                  <w:t>@deepingschool.org.uk.</w:t>
                </w:r>
              </w:p>
              <w:p w:rsidR="005F211E" w:rsidRPr="00997868" w:rsidRDefault="005F211E" w:rsidP="00997868">
                <w:pPr>
                  <w:rPr>
                    <w:rFonts w:ascii="Myriad Pro" w:hAnsi="Myriad Pro"/>
                    <w:b/>
                  </w:rPr>
                </w:pPr>
              </w:p>
            </w:tc>
          </w:sdtContent>
        </w:sdt>
      </w:tr>
    </w:tbl>
    <w:p w:rsidR="00D560BE" w:rsidRPr="00833278" w:rsidRDefault="00D560BE" w:rsidP="00997868"/>
    <w:sectPr w:rsidR="00D560BE" w:rsidRPr="00833278" w:rsidSect="0064632D">
      <w:headerReference w:type="default" r:id="rId9"/>
      <w:footerReference w:type="default" r:id="rId10"/>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E5A" w:rsidRDefault="00D50E5A" w:rsidP="00F466A8">
      <w:pPr>
        <w:spacing w:after="0"/>
      </w:pPr>
      <w:r>
        <w:separator/>
      </w:r>
    </w:p>
  </w:endnote>
  <w:endnote w:type="continuationSeparator" w:id="0">
    <w:p w:rsidR="00D50E5A" w:rsidRDefault="00D50E5A"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A43C6F">
          <w:rPr>
            <w:rFonts w:ascii="Arial" w:hAnsi="Arial" w:cs="Arial"/>
            <w:noProof/>
            <w:color w:val="0054A3" w:themeColor="text1"/>
          </w:rPr>
          <w:t>1</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E5A" w:rsidRDefault="00D50E5A" w:rsidP="00F466A8">
      <w:pPr>
        <w:spacing w:after="0"/>
      </w:pPr>
      <w:r>
        <w:separator/>
      </w:r>
    </w:p>
  </w:footnote>
  <w:footnote w:type="continuationSeparator" w:id="0">
    <w:p w:rsidR="00D50E5A" w:rsidRDefault="00D50E5A" w:rsidP="00F466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DE" w:rsidRDefault="00DF20C6" w:rsidP="00F466A8">
    <w:pPr>
      <w:pStyle w:val="Header"/>
      <w:ind w:left="-1800"/>
    </w:pPr>
    <w:r w:rsidRPr="00DF20C6">
      <w:rPr>
        <w:rFonts w:ascii="Myriad Pro" w:eastAsia="Calibri" w:hAnsi="Myriad Pro"/>
        <w:noProof/>
        <w:sz w:val="22"/>
        <w:szCs w:val="22"/>
        <w:u w:val="single"/>
        <w:lang w:eastAsia="en-GB"/>
      </w:rPr>
      <w:drawing>
        <wp:anchor distT="0" distB="0" distL="114300" distR="114300" simplePos="0" relativeHeight="251663360" behindDoc="0" locked="0" layoutInCell="1" allowOverlap="1" wp14:anchorId="0C6E0A1C" wp14:editId="7486827A">
          <wp:simplePos x="0" y="0"/>
          <wp:positionH relativeFrom="column">
            <wp:posOffset>-266460</wp:posOffset>
          </wp:positionH>
          <wp:positionV relativeFrom="paragraph">
            <wp:posOffset>28575</wp:posOffset>
          </wp:positionV>
          <wp:extent cx="1704236" cy="974725"/>
          <wp:effectExtent l="0" t="0" r="0" b="0"/>
          <wp:wrapNone/>
          <wp:docPr id="1" name="Picture 1" descr="C:\Users\speacock\AppData\Local\Microsoft\Windows\Temporary Internet Files\Content.Outlook\F327TXZG\Deepings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acock\AppData\Local\Microsoft\Windows\Temporary Internet Files\Content.Outlook\F327TXZG\Deepings_CMYK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5287" cy="9924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ACD" w:rsidRDefault="00481F75" w:rsidP="00F466A8">
    <w:pPr>
      <w:pStyle w:val="Header"/>
      <w:ind w:left="-1800"/>
    </w:pPr>
    <w:r>
      <w:rPr>
        <w:noProof/>
        <w:lang w:eastAsia="en-GB"/>
      </w:rPr>
      <w:drawing>
        <wp:anchor distT="0" distB="0" distL="114300" distR="114300" simplePos="0" relativeHeight="251661312" behindDoc="1" locked="0" layoutInCell="1" allowOverlap="1" wp14:anchorId="04922EA8" wp14:editId="771489FE">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18D"/>
    <w:multiLevelType w:val="hybridMultilevel"/>
    <w:tmpl w:val="B3DEF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925EF"/>
    <w:multiLevelType w:val="hybridMultilevel"/>
    <w:tmpl w:val="13ACF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581"/>
    <w:multiLevelType w:val="hybridMultilevel"/>
    <w:tmpl w:val="67CA2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67E9C"/>
    <w:multiLevelType w:val="hybridMultilevel"/>
    <w:tmpl w:val="1A80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84DC5"/>
    <w:multiLevelType w:val="hybridMultilevel"/>
    <w:tmpl w:val="9588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310C5"/>
    <w:multiLevelType w:val="hybridMultilevel"/>
    <w:tmpl w:val="03D4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15576"/>
    <w:multiLevelType w:val="hybridMultilevel"/>
    <w:tmpl w:val="CA0A91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8B6DB7"/>
    <w:multiLevelType w:val="hybridMultilevel"/>
    <w:tmpl w:val="938CE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9"/>
  </w:num>
  <w:num w:numId="3">
    <w:abstractNumId w:val="14"/>
  </w:num>
  <w:num w:numId="4">
    <w:abstractNumId w:val="3"/>
  </w:num>
  <w:num w:numId="5">
    <w:abstractNumId w:val="7"/>
  </w:num>
  <w:num w:numId="6">
    <w:abstractNumId w:val="7"/>
    <w:lvlOverride w:ilvl="0">
      <w:startOverride w:val="1"/>
    </w:lvlOverride>
  </w:num>
  <w:num w:numId="7">
    <w:abstractNumId w:val="8"/>
  </w:num>
  <w:num w:numId="8">
    <w:abstractNumId w:val="1"/>
  </w:num>
  <w:num w:numId="9">
    <w:abstractNumId w:val="10"/>
  </w:num>
  <w:num w:numId="10">
    <w:abstractNumId w:val="0"/>
  </w:num>
  <w:num w:numId="11">
    <w:abstractNumId w:val="4"/>
  </w:num>
  <w:num w:numId="12">
    <w:abstractNumId w:val="2"/>
  </w:num>
  <w:num w:numId="13">
    <w:abstractNumId w:val="15"/>
  </w:num>
  <w:num w:numId="14">
    <w:abstractNumId w:val="12"/>
  </w:num>
  <w:num w:numId="15">
    <w:abstractNumId w:val="1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BE"/>
    <w:rsid w:val="00040BCC"/>
    <w:rsid w:val="000C17F4"/>
    <w:rsid w:val="00123190"/>
    <w:rsid w:val="001A3938"/>
    <w:rsid w:val="001A79EE"/>
    <w:rsid w:val="001C459B"/>
    <w:rsid w:val="001E7341"/>
    <w:rsid w:val="00210633"/>
    <w:rsid w:val="002E0BCF"/>
    <w:rsid w:val="00320A5A"/>
    <w:rsid w:val="0039334E"/>
    <w:rsid w:val="00394DC6"/>
    <w:rsid w:val="003B5FB9"/>
    <w:rsid w:val="003C19D5"/>
    <w:rsid w:val="00402AF6"/>
    <w:rsid w:val="00433F76"/>
    <w:rsid w:val="00481F75"/>
    <w:rsid w:val="0048563E"/>
    <w:rsid w:val="00491EB4"/>
    <w:rsid w:val="004A6D0C"/>
    <w:rsid w:val="005A3F23"/>
    <w:rsid w:val="005C5E28"/>
    <w:rsid w:val="005F211E"/>
    <w:rsid w:val="0064632D"/>
    <w:rsid w:val="006525FA"/>
    <w:rsid w:val="00763B29"/>
    <w:rsid w:val="007F4435"/>
    <w:rsid w:val="00801958"/>
    <w:rsid w:val="00833278"/>
    <w:rsid w:val="00835B0E"/>
    <w:rsid w:val="008705C2"/>
    <w:rsid w:val="008C088E"/>
    <w:rsid w:val="00940B7D"/>
    <w:rsid w:val="00967C0F"/>
    <w:rsid w:val="00970C83"/>
    <w:rsid w:val="00997868"/>
    <w:rsid w:val="00A4359C"/>
    <w:rsid w:val="00A43C6F"/>
    <w:rsid w:val="00AB1B32"/>
    <w:rsid w:val="00AD58DE"/>
    <w:rsid w:val="00AD6992"/>
    <w:rsid w:val="00B0343E"/>
    <w:rsid w:val="00B13C22"/>
    <w:rsid w:val="00B433C5"/>
    <w:rsid w:val="00B736A7"/>
    <w:rsid w:val="00B93ACD"/>
    <w:rsid w:val="00BF0508"/>
    <w:rsid w:val="00C70322"/>
    <w:rsid w:val="00CA2314"/>
    <w:rsid w:val="00CB1135"/>
    <w:rsid w:val="00CE6085"/>
    <w:rsid w:val="00D45CCE"/>
    <w:rsid w:val="00D50E5A"/>
    <w:rsid w:val="00D560BE"/>
    <w:rsid w:val="00D74EC4"/>
    <w:rsid w:val="00DA1C68"/>
    <w:rsid w:val="00DA6580"/>
    <w:rsid w:val="00DC5D60"/>
    <w:rsid w:val="00DD0603"/>
    <w:rsid w:val="00DF20C6"/>
    <w:rsid w:val="00E641FF"/>
    <w:rsid w:val="00E8313F"/>
    <w:rsid w:val="00E9177D"/>
    <w:rsid w:val="00F012F8"/>
    <w:rsid w:val="00F466A8"/>
    <w:rsid w:val="00F90FAF"/>
    <w:rsid w:val="00FB62BC"/>
    <w:rsid w:val="00FF21B1"/>
    <w:rsid w:val="00FF67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3DF7FE"/>
  <w14:defaultImageDpi w14:val="300"/>
  <w15:docId w15:val="{A5D84959-A6A4-46F6-B20C-8942A6A1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F012F8"/>
    <w:pPr>
      <w:spacing w:line="280" w:lineRule="exact"/>
    </w:pPr>
    <w:rPr>
      <w:rFonts w:eastAsia="Cambria"/>
      <w:spacing w:val="4"/>
      <w:sz w:val="21"/>
      <w:szCs w:val="2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character" w:styleId="PlaceholderText">
    <w:name w:val="Placeholder Text"/>
    <w:basedOn w:val="DefaultParagraphFont"/>
    <w:uiPriority w:val="99"/>
    <w:semiHidden/>
    <w:rsid w:val="005F211E"/>
    <w:rPr>
      <w:color w:val="808080"/>
    </w:rPr>
  </w:style>
  <w:style w:type="character" w:styleId="Hyperlink">
    <w:name w:val="Hyperlink"/>
    <w:basedOn w:val="DefaultParagraphFont"/>
    <w:uiPriority w:val="99"/>
    <w:unhideWhenUsed/>
    <w:rsid w:val="00997868"/>
    <w:rPr>
      <w:color w:val="872D4E" w:themeColor="hyperlink"/>
      <w:u w:val="single"/>
    </w:rPr>
  </w:style>
  <w:style w:type="paragraph" w:styleId="ListParagraph">
    <w:name w:val="List Paragraph"/>
    <w:basedOn w:val="Normal"/>
    <w:uiPriority w:val="34"/>
    <w:qFormat/>
    <w:rsid w:val="00997868"/>
    <w:pPr>
      <w:ind w:left="720"/>
      <w:contextualSpacing/>
    </w:pPr>
  </w:style>
  <w:style w:type="paragraph" w:customStyle="1" w:styleId="Default">
    <w:name w:val="Default"/>
    <w:rsid w:val="00E9177D"/>
    <w:pPr>
      <w:autoSpaceDE w:val="0"/>
      <w:autoSpaceDN w:val="0"/>
      <w:adjustRightInd w:val="0"/>
      <w:spacing w:after="0"/>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24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acock@deepingschoo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6E60DB9-2C24-48FC-BF8D-532AABC9AF66}"/>
      </w:docPartPr>
      <w:docPartBody>
        <w:p w:rsidR="008B6D75" w:rsidRDefault="00567C5A">
          <w:r w:rsidRPr="00E26A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087858E-FD80-412A-B2C2-5117AB951438}"/>
      </w:docPartPr>
      <w:docPartBody>
        <w:p w:rsidR="008B6D75" w:rsidRDefault="00567C5A">
          <w:r w:rsidRPr="00E26A32">
            <w:rPr>
              <w:rStyle w:val="PlaceholderText"/>
            </w:rPr>
            <w:t>Click or tap to enter a date.</w:t>
          </w:r>
        </w:p>
      </w:docPartBody>
    </w:docPart>
    <w:docPart>
      <w:docPartPr>
        <w:name w:val="879447A62BD3414BB87709836DC46296"/>
        <w:category>
          <w:name w:val="General"/>
          <w:gallery w:val="placeholder"/>
        </w:category>
        <w:types>
          <w:type w:val="bbPlcHdr"/>
        </w:types>
        <w:behaviors>
          <w:behavior w:val="content"/>
        </w:behaviors>
        <w:guid w:val="{0E4E5C59-27DF-4787-BF28-34CE202351FA}"/>
      </w:docPartPr>
      <w:docPartBody>
        <w:p w:rsidR="008B6D75" w:rsidRDefault="00567C5A" w:rsidP="00567C5A">
          <w:pPr>
            <w:pStyle w:val="879447A62BD3414BB87709836DC46296"/>
          </w:pPr>
          <w:r w:rsidRPr="00E26A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5A"/>
    <w:rsid w:val="0001375E"/>
    <w:rsid w:val="00567C5A"/>
    <w:rsid w:val="008B6D75"/>
    <w:rsid w:val="00C45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C5A"/>
    <w:rPr>
      <w:color w:val="808080"/>
    </w:rPr>
  </w:style>
  <w:style w:type="paragraph" w:customStyle="1" w:styleId="879447A62BD3414BB87709836DC46296">
    <w:name w:val="879447A62BD3414BB87709836DC46296"/>
    <w:rsid w:val="00567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8A10-1531-4809-BB94-3E41BC56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0</TotalTime>
  <Pages>3</Pages>
  <Words>711</Words>
  <Characters>4056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4758</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Mrs S Peacock</cp:lastModifiedBy>
  <cp:revision>2</cp:revision>
  <dcterms:created xsi:type="dcterms:W3CDTF">2019-04-05T13:05:00Z</dcterms:created>
  <dcterms:modified xsi:type="dcterms:W3CDTF">2019-04-05T13:05:00Z</dcterms:modified>
</cp:coreProperties>
</file>