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Name:</w:t>
      </w:r>
      <w:r>
        <w:rPr>
          <w:rFonts w:ascii="Arial" w:hAnsi="Arial" w:cs="Arial"/>
          <w:b/>
        </w:rPr>
        <w:tab/>
        <w:t>Acklam Grange School</w:t>
      </w:r>
    </w:p>
    <w:p>
      <w:pPr>
        <w:spacing w:after="0"/>
        <w:rPr>
          <w:rFonts w:ascii="Arial" w:hAnsi="Arial" w:cs="Arial"/>
          <w:b/>
          <w:sz w:val="16"/>
          <w:szCs w:val="16"/>
        </w:rPr>
      </w:pPr>
    </w:p>
    <w:p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KS4 Classroom Lead </w:t>
      </w:r>
    </w:p>
    <w:p>
      <w:pPr>
        <w:spacing w:after="0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ARC Services: ADVANCE</w:t>
      </w:r>
    </w:p>
    <w:p>
      <w:pPr>
        <w:spacing w:after="0"/>
        <w:rPr>
          <w:rFonts w:ascii="Arial" w:hAnsi="Arial" w:cs="Arial"/>
          <w:b/>
          <w:sz w:val="16"/>
          <w:szCs w:val="16"/>
        </w:rPr>
      </w:pPr>
    </w:p>
    <w:p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  <w:t>Deputy Headteacher (Personal Development)</w:t>
      </w:r>
    </w:p>
    <w:p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Senior ARC Leader</w:t>
      </w:r>
    </w:p>
    <w:p>
      <w:pPr>
        <w:spacing w:after="0"/>
        <w:rPr>
          <w:rFonts w:ascii="Arial" w:hAnsi="Arial" w:cs="Arial"/>
          <w:b/>
          <w:sz w:val="16"/>
          <w:szCs w:val="16"/>
        </w:rPr>
      </w:pPr>
    </w:p>
    <w:p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SPECIFICATION: MAIN RESPONSIBILITIES OF THE POST: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 support and deliver appropriate intervention for students to maximise achievement, meeting identified social and emotional needs.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TASKS AND RESPONSIBILITIES OF THE POST:</w:t>
      </w:r>
    </w:p>
    <w:p>
      <w:pPr>
        <w:spacing w:after="0"/>
        <w:jc w:val="both"/>
        <w:rPr>
          <w:rFonts w:ascii="Arial" w:hAnsi="Arial" w:cs="Arial"/>
        </w:rPr>
      </w:pP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Complement and support the work of class teachers by delivering agreed activities to support the learning, progress and behaviour of KS4 students. 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Planning, preparing and delivering learning activities for individuals/groups or for whole school classes at risk of underachievement.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Monitoring students and assessing, recording and reporting on their achievement, progress and development.</w:t>
      </w:r>
    </w:p>
    <w:p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Uphold high standards of behaviour within ADVANCE lessons and activities, in accordance with the AGS Way.</w:t>
      </w:r>
    </w:p>
    <w:p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Joint planning and delivery of Period 6 and transition activities.</w:t>
      </w:r>
    </w:p>
    <w:p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Based primarily in the ADVANCE Classroom.</w:t>
      </w:r>
    </w:p>
    <w:p>
      <w:pPr>
        <w:rPr>
          <w:rFonts w:ascii="Calibri" w:hAnsi="Calibri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STUDENT LEARNING AND ACHIEVEMENT: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Assessing the needs of students and using detailed knowledge and specialist skills to support students’ learning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Establish productive working relationships with students, acting as a role model and setting high expectations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the inclusion and acceptance of all students within the classroom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students consistently whilst recognising and responding to their individual needs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Encourage students to interact and work co-operatively with others and engage all pupils in activities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independence and employee strategies to recognise and reward achievement of self-reliance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feedback to students in relation to progress and achievement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student achievement and student welfare</w:t>
      </w:r>
    </w:p>
    <w:p>
      <w:pPr>
        <w:jc w:val="both"/>
        <w:rPr>
          <w:rFonts w:ascii="Calibri" w:hAnsi="Calibri"/>
          <w:b/>
          <w:u w:val="single"/>
        </w:rPr>
      </w:pPr>
    </w:p>
    <w:p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TEACHER SUPPORT: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Organise and manage appropriate learning environment and resources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Within an agreed system of supervision, plan challenging teaching and learning objectives to evaluate and adjust lessons/work plans as appropriate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Monitor and evaluate student responses to learning activities through a range of assessment and monitoring strategies against pre-determined learning objectives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Provide objective and accurate feedback and reports as required on student achievement, progress and other matters, ensuring the availability of appropriate evidence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Record progress and achievement in lessons/activities systematically and providing evidence of range and level of progress and attainment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Working with an established discipline policy to anticipate and manage behaviour constructively, promoting self control and independence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Supporting the role of parents in students’ learning and contribute to/lead meetings with parents to provide constructive feedback on student progress/achievement etc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Administer and assess/mark tests and invigilate exams/tests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Production of lesson plans, worksheets, plan etc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take the lead in the ADVANCE Classroom to coordinate student support.</w:t>
      </w:r>
    </w:p>
    <w:p>
      <w:pPr>
        <w:jc w:val="both"/>
        <w:rPr>
          <w:rFonts w:ascii="Calibri" w:hAnsi="Calibri"/>
          <w:u w:val="single"/>
        </w:rPr>
      </w:pPr>
    </w:p>
    <w:p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CURRICULUM: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Deliver learning activities to students within agreed system of supervision, adjusting activities according to pupil responses/needs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 local and national learning strategies e.g. literacy, numeracy, </w:t>
      </w:r>
      <w:bookmarkStart w:id="0" w:name="_GoBack"/>
      <w:bookmarkEnd w:id="0"/>
      <w:r>
        <w:rPr>
          <w:rFonts w:ascii="Arial" w:hAnsi="Arial" w:cs="Arial"/>
        </w:rPr>
        <w:t>early years and make effective use of opportunities provided by other learning activities to support the development of students’ skills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Use ICT effectively to support learning activities and develop students’ competence and independence in its use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Select and prepare resources necessary to lead learning activities, taking account of students’ interests and language and cultural backgrounds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Advise on appropriate deployment and use of specialist aid/resources/equipment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SCHOOL: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Comply with and assist with the development of policies and procedures relating to child protection, health, safety and security, confidentiality and data protection, reporting concerns to an appropriate person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 aware of and support difference and ensure all students have equal access to opportunities to learn and develop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overall ethos/work/aims of the school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Establish constructive relationships and communicate with other agencies/professionals, in liaison with the teacher, to support achievement and progress of students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Take the initiative to develop appropriate multi-agency approaches to supporting students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Deliver out of school learning activities within guidelines established by the school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identification and execution of appropriate out of school learning activities which consolidate and extend work carried out in class</w:t>
      </w: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</w:rPr>
      </w:pPr>
    </w:p>
    <w:p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 duties commensurate with the grade of the post as required by the Executive Headteacher and Senior Leadership Team. </w:t>
      </w:r>
    </w:p>
    <w:sectPr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755B"/>
    <w:multiLevelType w:val="hybridMultilevel"/>
    <w:tmpl w:val="F084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36ED"/>
    <w:multiLevelType w:val="hybridMultilevel"/>
    <w:tmpl w:val="A94E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A29"/>
    <w:multiLevelType w:val="hybridMultilevel"/>
    <w:tmpl w:val="D0BEA5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0264B"/>
    <w:multiLevelType w:val="hybridMultilevel"/>
    <w:tmpl w:val="9020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1332"/>
    <w:multiLevelType w:val="hybridMultilevel"/>
    <w:tmpl w:val="9090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23FF2"/>
    <w:multiLevelType w:val="hybridMultilevel"/>
    <w:tmpl w:val="BC62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2EED"/>
    <w:multiLevelType w:val="multilevel"/>
    <w:tmpl w:val="01627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7" w15:restartNumberingAfterBreak="0">
    <w:nsid w:val="38514416"/>
    <w:multiLevelType w:val="hybridMultilevel"/>
    <w:tmpl w:val="600E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12919"/>
    <w:multiLevelType w:val="hybridMultilevel"/>
    <w:tmpl w:val="B728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B4A"/>
    <w:multiLevelType w:val="multilevel"/>
    <w:tmpl w:val="9B440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0" w15:restartNumberingAfterBreak="0">
    <w:nsid w:val="56542BE8"/>
    <w:multiLevelType w:val="hybridMultilevel"/>
    <w:tmpl w:val="D4CE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3674B"/>
    <w:multiLevelType w:val="hybridMultilevel"/>
    <w:tmpl w:val="CF70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32C1"/>
    <w:multiLevelType w:val="hybridMultilevel"/>
    <w:tmpl w:val="B80E6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1F48"/>
    <w:multiLevelType w:val="hybridMultilevel"/>
    <w:tmpl w:val="99EC5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6074D-EA57-4726-9467-9EF1BD5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Mrs S. Cooke</cp:lastModifiedBy>
  <cp:revision>3</cp:revision>
  <cp:lastPrinted>2015-09-22T15:34:00Z</cp:lastPrinted>
  <dcterms:created xsi:type="dcterms:W3CDTF">2022-11-16T11:55:00Z</dcterms:created>
  <dcterms:modified xsi:type="dcterms:W3CDTF">2022-11-16T11:56:00Z</dcterms:modified>
</cp:coreProperties>
</file>