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  <w:lang w:val="en-GB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807"/>
        <w:gridCol w:w="4992"/>
        <w:gridCol w:w="5078"/>
        <w:gridCol w:w="1556"/>
      </w:tblGrid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92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5078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Desirable</w:t>
            </w: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Measured by</w:t>
            </w: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Qualifications / Training</w:t>
            </w:r>
          </w:p>
        </w:tc>
        <w:tc>
          <w:tcPr>
            <w:tcW w:w="4992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Educated to GCSE Standard at Grade A to C for a minimum of 5 GCSEs including Mathematics and English, or equivalent qualifications.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4 for HLTA or equivalent in a relevant subject to compliment the role.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078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Aid qualification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A/Q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A/Q</w:t>
            </w: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Experience</w:t>
            </w:r>
          </w:p>
        </w:tc>
        <w:tc>
          <w:tcPr>
            <w:tcW w:w="4992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Three years experience of working to support children’s learning and development gained in a relevant environment.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Experience of delivering learning activities within agreed systems of supervision across both Key Stage 3/4.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Experience of implementing national curriculum and other relevant learning </w:t>
            </w:r>
            <w:proofErr w:type="spellStart"/>
            <w:r>
              <w:rPr>
                <w:rFonts w:ascii="Arial" w:hAnsi="Arial" w:cs="Arial"/>
              </w:rPr>
              <w:t>programmes</w:t>
            </w:r>
            <w:proofErr w:type="spellEnd"/>
            <w:r>
              <w:rPr>
                <w:rFonts w:ascii="Arial" w:hAnsi="Arial" w:cs="Arial"/>
              </w:rPr>
              <w:t>/strategies.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working with students with challenging behaviour.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Collaborative working within a team.</w:t>
            </w:r>
          </w:p>
        </w:tc>
        <w:tc>
          <w:tcPr>
            <w:tcW w:w="5078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Liaison with personnel from Support Services</w:t>
            </w:r>
            <w:r>
              <w:rPr>
                <w:rFonts w:ascii="Arial" w:hAnsi="Arial" w:cs="Arial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Contribution to IEP’s.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Experience of close liaison with parents / </w:t>
            </w:r>
            <w:proofErr w:type="spellStart"/>
            <w:r>
              <w:rPr>
                <w:rFonts w:ascii="Arial" w:hAnsi="Arial" w:cs="Arial"/>
              </w:rPr>
              <w:t>carers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Experience of delivering vocational qualifications.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Experience of supporting/delivering core subject areas.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Experience of working with students with additional learning needs.</w:t>
            </w:r>
          </w:p>
          <w:p>
            <w:pPr>
              <w:ind w:firstLine="720"/>
              <w:rPr>
                <w:rFonts w:ascii="Arial" w:hAnsi="Arial" w:cs="Arial"/>
                <w:lang w:val="en-GB"/>
              </w:rPr>
            </w:pP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Knowledge and Understanding</w:t>
            </w:r>
          </w:p>
        </w:tc>
        <w:tc>
          <w:tcPr>
            <w:tcW w:w="4992" w:type="dxa"/>
          </w:tcPr>
          <w:p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working knowledge of relevant policies/codes of practice.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curriculum matters and to be able to contribute effectively to curriculum development, planning, evaluation and implementation.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areas of learning, e.g. literacy, numeracy, science, SEN.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principles of child development and learning processes.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Ability to plan effective actions for students at risk of underachieving.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l</w:t>
            </w:r>
            <w:bookmarkStart w:id="0" w:name="_GoBack"/>
            <w:bookmarkEnd w:id="0"/>
            <w:r>
              <w:rPr>
                <w:rFonts w:ascii="Arial" w:hAnsi="Arial" w:cs="Arial"/>
              </w:rPr>
              <w:t>earning technologies.</w:t>
            </w:r>
          </w:p>
          <w:p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Knowledge of a range of classroom behavior strategies.</w:t>
            </w:r>
          </w:p>
        </w:tc>
        <w:tc>
          <w:tcPr>
            <w:tcW w:w="5078" w:type="dxa"/>
          </w:tcPr>
          <w:p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Awareness of requirements of SEN and disability legislation.</w:t>
            </w:r>
          </w:p>
          <w:p>
            <w:pPr>
              <w:pStyle w:val="ListParagraph"/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6" w:type="dxa"/>
          </w:tcPr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</w:p>
          <w:p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I</w:t>
            </w: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Skills</w:t>
            </w:r>
          </w:p>
        </w:tc>
        <w:tc>
          <w:tcPr>
            <w:tcW w:w="4992" w:type="dxa"/>
          </w:tcPr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standard of interpersonal and oral/written communication skills.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use of ICT to promote, support and enhance teaching and learning.</w:t>
            </w:r>
          </w:p>
          <w:p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Well-developed interpersonal skills to be able to relate well to a wide range of people.</w:t>
            </w:r>
          </w:p>
          <w:p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Good communication skills.</w:t>
            </w:r>
          </w:p>
        </w:tc>
        <w:tc>
          <w:tcPr>
            <w:tcW w:w="5078" w:type="dxa"/>
          </w:tcPr>
          <w:p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Good ICT skills for learning and administrative requirements.</w:t>
            </w: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A/I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92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5078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Desirable</w:t>
            </w: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>
        <w:tc>
          <w:tcPr>
            <w:tcW w:w="1807" w:type="dxa"/>
          </w:tcPr>
          <w:p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 Characteristics</w:t>
            </w:r>
          </w:p>
        </w:tc>
        <w:tc>
          <w:tcPr>
            <w:tcW w:w="4992" w:type="dxa"/>
          </w:tcPr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make relationships easily with young people and adults.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motivate students and engage them with their learning.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defuse difficult situations.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represent student needs to others.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 enthusiastic approach to working with students.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work flexibly and respond to developing needs.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Reliability and integrity.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Humour and resilience.</w:t>
            </w:r>
          </w:p>
        </w:tc>
        <w:tc>
          <w:tcPr>
            <w:tcW w:w="5078" w:type="dxa"/>
          </w:tcPr>
          <w:p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6" w:type="dxa"/>
          </w:tcPr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  <w:p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</w:tc>
      </w:tr>
    </w:tbl>
    <w:p>
      <w:pPr>
        <w:rPr>
          <w:rFonts w:ascii="Arial" w:hAnsi="Arial" w:cs="Arial"/>
          <w:b/>
          <w:noProof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Measured by Key: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Application form/Letter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Interview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Practical exercise</w:t>
      </w:r>
    </w:p>
    <w:p>
      <w:pPr>
        <w:spacing w:after="0"/>
        <w:rPr>
          <w:b/>
          <w:sz w:val="24"/>
          <w:szCs w:val="24"/>
          <w:lang w:val="en-GB"/>
        </w:rPr>
      </w:pPr>
    </w:p>
    <w:sectPr>
      <w:headerReference w:type="default" r:id="rId7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-173990</wp:posOffset>
          </wp:positionV>
          <wp:extent cx="590550" cy="59055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-173355</wp:posOffset>
          </wp:positionV>
          <wp:extent cx="590550" cy="590550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ACKLAM GRANGE SCHOOL</w:t>
    </w:r>
  </w:p>
  <w:p>
    <w:pPr>
      <w:pStyle w:val="Header"/>
      <w:jc w:val="center"/>
      <w:rPr>
        <w:b/>
        <w:sz w:val="32"/>
        <w:szCs w:val="32"/>
      </w:rPr>
    </w:pPr>
    <w:r>
      <w:rPr>
        <w:rFonts w:ascii="Arial" w:hAnsi="Arial" w:cs="Arial"/>
        <w:b/>
        <w:sz w:val="28"/>
        <w:szCs w:val="28"/>
      </w:rPr>
      <w:t xml:space="preserve">PERSON SPECIFICATION: KS4 CLASSROOM LEAD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1FA4"/>
    <w:multiLevelType w:val="hybridMultilevel"/>
    <w:tmpl w:val="2D7EC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7734A"/>
    <w:multiLevelType w:val="hybridMultilevel"/>
    <w:tmpl w:val="BDEA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71E37B6"/>
    <w:multiLevelType w:val="hybridMultilevel"/>
    <w:tmpl w:val="104CA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9F0FF3"/>
    <w:multiLevelType w:val="hybridMultilevel"/>
    <w:tmpl w:val="6FEAD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1F00414"/>
    <w:multiLevelType w:val="hybridMultilevel"/>
    <w:tmpl w:val="61A2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1DF58-E2D6-415F-95A9-03BF79C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D. HERSI</dc:creator>
  <cp:lastModifiedBy>Mrs S. Cooke</cp:lastModifiedBy>
  <cp:revision>2</cp:revision>
  <cp:lastPrinted>2015-09-23T12:49:00Z</cp:lastPrinted>
  <dcterms:created xsi:type="dcterms:W3CDTF">2022-11-16T11:54:00Z</dcterms:created>
  <dcterms:modified xsi:type="dcterms:W3CDTF">2022-11-16T11:54:00Z</dcterms:modified>
</cp:coreProperties>
</file>