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28939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wood_Banbury_Logo_Landscape_Long_RG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16949"/>
                    <a:stretch/>
                  </pic:blipFill>
                  <pic:spPr bwMode="auto">
                    <a:xfrm>
                      <a:off x="0" y="0"/>
                      <a:ext cx="4440322" cy="74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Person Specification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Teaching Assistant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4092"/>
        <w:gridCol w:w="3654"/>
      </w:tblGrid>
      <w:tr>
        <w:trPr>
          <w:trHeight w:val="339"/>
        </w:trPr>
        <w:tc>
          <w:tcPr>
            <w:tcW w:w="2742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 Criteria</w:t>
            </w:r>
          </w:p>
        </w:tc>
        <w:tc>
          <w:tcPr>
            <w:tcW w:w="3654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Desirable Criteria</w:t>
            </w:r>
          </w:p>
        </w:tc>
      </w:tr>
      <w:tr>
        <w:trPr>
          <w:trHeight w:val="1414"/>
        </w:trPr>
        <w:tc>
          <w:tcPr>
            <w:tcW w:w="2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Qualifications / Vocational Training / Competences</w:t>
            </w:r>
          </w:p>
        </w:tc>
        <w:tc>
          <w:tcPr>
            <w:tcW w:w="4092" w:type="dxa"/>
            <w:vAlign w:val="center"/>
          </w:tcPr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GCSE in English and Maths Grade C or above, or equivalent</w:t>
            </w:r>
          </w:p>
        </w:tc>
        <w:tc>
          <w:tcPr>
            <w:tcW w:w="3654" w:type="dxa"/>
            <w:vAlign w:val="center"/>
          </w:tcPr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Evidence of relevant CPD including Paediatric First Aid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Level 3 Teaching Assistant and/or working with pupils with special needs</w:t>
            </w:r>
          </w:p>
          <w:p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rPr>
          <w:trHeight w:val="1057"/>
        </w:trPr>
        <w:tc>
          <w:tcPr>
            <w:tcW w:w="2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Experience</w:t>
            </w:r>
          </w:p>
        </w:tc>
        <w:tc>
          <w:tcPr>
            <w:tcW w:w="40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54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Working with pupils with special education needs</w:t>
            </w:r>
          </w:p>
          <w:p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Successful practitioner or placements</w:t>
            </w:r>
          </w:p>
        </w:tc>
      </w:tr>
      <w:tr>
        <w:trPr>
          <w:trHeight w:val="1838"/>
        </w:trPr>
        <w:tc>
          <w:tcPr>
            <w:tcW w:w="2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Knowledge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Cs w:val="24"/>
              </w:rPr>
              <w:t>and Understanding</w:t>
            </w:r>
          </w:p>
        </w:tc>
        <w:tc>
          <w:tcPr>
            <w:tcW w:w="40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Knowledge of the AAT Values and Conditions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Knowledge and understanding of safeguarding procedures</w:t>
            </w:r>
          </w:p>
        </w:tc>
        <w:tc>
          <w:tcPr>
            <w:tcW w:w="3654" w:type="dxa"/>
            <w:vAlign w:val="center"/>
          </w:tcPr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Knowledge of intervention strategies and resources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Knowledge of assessment systems and progress tracking methods</w:t>
            </w:r>
          </w:p>
        </w:tc>
      </w:tr>
      <w:tr>
        <w:trPr>
          <w:trHeight w:val="423"/>
        </w:trPr>
        <w:tc>
          <w:tcPr>
            <w:tcW w:w="2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Job Related Skills</w:t>
            </w:r>
          </w:p>
        </w:tc>
        <w:tc>
          <w:tcPr>
            <w:tcW w:w="40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High level communication skills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Ability to liaise effectively with staff, pupils, parents/carers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Ability to be proactive, use initiative, to show a creative approach when necessary</w:t>
            </w:r>
          </w:p>
        </w:tc>
        <w:tc>
          <w:tcPr>
            <w:tcW w:w="3654" w:type="dxa"/>
            <w:vAlign w:val="center"/>
          </w:tcPr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Ability to plan and deliver interventions for pupils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 provide a stimulating, welcoming learning environment</w:t>
            </w:r>
          </w:p>
          <w:p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rPr>
          <w:trHeight w:val="1236"/>
        </w:trPr>
        <w:tc>
          <w:tcPr>
            <w:tcW w:w="2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Equality Issues</w:t>
            </w:r>
          </w:p>
        </w:tc>
        <w:tc>
          <w:tcPr>
            <w:tcW w:w="4092" w:type="dxa"/>
            <w:vAlign w:val="center"/>
          </w:tcPr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Demonstrable commitment to inclusive teaching and learning</w:t>
            </w:r>
          </w:p>
        </w:tc>
        <w:tc>
          <w:tcPr>
            <w:tcW w:w="3654" w:type="dxa"/>
            <w:vAlign w:val="center"/>
          </w:tcPr>
          <w:p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rPr>
          <w:trHeight w:val="1414"/>
        </w:trPr>
        <w:tc>
          <w:tcPr>
            <w:tcW w:w="2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Personal Skills and Qualities</w:t>
            </w:r>
          </w:p>
        </w:tc>
        <w:tc>
          <w:tcPr>
            <w:tcW w:w="40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Commitment to high standards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Team working 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Reliable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Positive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Committed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Enthusiastic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Flexible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Creative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Sense of humour</w:t>
            </w:r>
          </w:p>
        </w:tc>
        <w:tc>
          <w:tcPr>
            <w:tcW w:w="3654" w:type="dxa"/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 ambitious about own career development</w:t>
            </w:r>
          </w:p>
          <w:p>
            <w:pPr>
              <w:rPr>
                <w:rFonts w:asciiTheme="minorHAnsi" w:hAnsiTheme="minorHAnsi" w:cstheme="minorHAnsi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Willingness to take a role in extra-curricular activities and events</w:t>
            </w:r>
          </w:p>
        </w:tc>
      </w:tr>
    </w:tbl>
    <w:p>
      <w:pPr>
        <w:rPr>
          <w:rFonts w:asciiTheme="minorHAnsi" w:hAnsiTheme="minorHAnsi" w:cstheme="minorHAnsi"/>
          <w:szCs w:val="24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lang w:eastAsia="en-GB"/>
      </w:rPr>
      <w:drawing>
        <wp:inline distT="0" distB="0" distL="0" distR="0">
          <wp:extent cx="6645910" cy="832626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DASHWOO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left="-1134" w:right="-1134"/>
    </w:pPr>
    <w:r>
      <w:rPr>
        <w:noProof/>
        <w:lang w:eastAsia="en-GB"/>
      </w:rPr>
      <w:drawing>
        <wp:inline distT="0" distB="0" distL="0" distR="0">
          <wp:extent cx="7547212" cy="94594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DASHWOO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91" cy="9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B0"/>
    <w:multiLevelType w:val="hybridMultilevel"/>
    <w:tmpl w:val="A490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209DD"/>
    <w:multiLevelType w:val="hybridMultilevel"/>
    <w:tmpl w:val="A1FCBEEC"/>
    <w:lvl w:ilvl="0" w:tplc="720806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92AC3"/>
    <w:multiLevelType w:val="hybridMultilevel"/>
    <w:tmpl w:val="71C8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2DFC"/>
    <w:multiLevelType w:val="hybridMultilevel"/>
    <w:tmpl w:val="80A23026"/>
    <w:lvl w:ilvl="0" w:tplc="707A9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5FFE"/>
    <w:multiLevelType w:val="hybridMultilevel"/>
    <w:tmpl w:val="A6C0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270C"/>
    <w:multiLevelType w:val="hybridMultilevel"/>
    <w:tmpl w:val="6A327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476EDB"/>
    <w:multiLevelType w:val="hybridMultilevel"/>
    <w:tmpl w:val="42AE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895474"/>
    <w:multiLevelType w:val="hybridMultilevel"/>
    <w:tmpl w:val="7DB2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3388C"/>
    <w:multiLevelType w:val="hybridMultilevel"/>
    <w:tmpl w:val="AEC8E5D0"/>
    <w:lvl w:ilvl="0" w:tplc="720806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B16C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color w:val="auto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pple-converted-space">
    <w:name w:val="apple-converted-space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  <w:lang w:eastAsia="en-GB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rphighlightallclass">
    <w:name w:val="rphighlightallclass"/>
    <w:basedOn w:val="DefaultParagraphFont"/>
  </w:style>
  <w:style w:type="character" w:customStyle="1" w:styleId="rp811">
    <w:name w:val="_rp_811"/>
    <w:basedOn w:val="DefaultParagraphFont"/>
  </w:style>
  <w:style w:type="character" w:customStyle="1" w:styleId="rp812">
    <w:name w:val="_rp_812"/>
    <w:basedOn w:val="DefaultParagraphFont"/>
  </w:style>
  <w:style w:type="character" w:customStyle="1" w:styleId="rp211">
    <w:name w:val="_rp_211"/>
    <w:basedOn w:val="DefaultParagraphFont"/>
  </w:style>
  <w:style w:type="character" w:customStyle="1" w:styleId="o365c42">
    <w:name w:val="_o365c_42"/>
    <w:basedOn w:val="DefaultParagraphFont"/>
  </w:style>
  <w:style w:type="character" w:customStyle="1" w:styleId="n491">
    <w:name w:val="_n_491"/>
    <w:basedOn w:val="DefaultParagraphFont"/>
  </w:style>
  <w:style w:type="character" w:customStyle="1" w:styleId="bidi1">
    <w:name w:val="bidi1"/>
    <w:basedOn w:val="DefaultParagraphFont"/>
    <w:rPr>
      <w:rtl w:val="0"/>
    </w:rPr>
  </w:style>
  <w:style w:type="character" w:customStyle="1" w:styleId="rpd11">
    <w:name w:val="_rp_d11"/>
    <w:basedOn w:val="DefaultParagraphFont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Pr>
      <w:rFonts w:ascii="Segoe UI WPC" w:hAnsi="Segoe UI WPC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color w:val="auto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pple-converted-space">
    <w:name w:val="apple-converted-space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  <w:lang w:eastAsia="en-GB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rphighlightallclass">
    <w:name w:val="rphighlightallclass"/>
    <w:basedOn w:val="DefaultParagraphFont"/>
  </w:style>
  <w:style w:type="character" w:customStyle="1" w:styleId="rp811">
    <w:name w:val="_rp_811"/>
    <w:basedOn w:val="DefaultParagraphFont"/>
  </w:style>
  <w:style w:type="character" w:customStyle="1" w:styleId="rp812">
    <w:name w:val="_rp_812"/>
    <w:basedOn w:val="DefaultParagraphFont"/>
  </w:style>
  <w:style w:type="character" w:customStyle="1" w:styleId="rp211">
    <w:name w:val="_rp_211"/>
    <w:basedOn w:val="DefaultParagraphFont"/>
  </w:style>
  <w:style w:type="character" w:customStyle="1" w:styleId="o365c42">
    <w:name w:val="_o365c_42"/>
    <w:basedOn w:val="DefaultParagraphFont"/>
  </w:style>
  <w:style w:type="character" w:customStyle="1" w:styleId="n491">
    <w:name w:val="_n_491"/>
    <w:basedOn w:val="DefaultParagraphFont"/>
  </w:style>
  <w:style w:type="character" w:customStyle="1" w:styleId="bidi1">
    <w:name w:val="bidi1"/>
    <w:basedOn w:val="DefaultParagraphFont"/>
    <w:rPr>
      <w:rtl w:val="0"/>
    </w:rPr>
  </w:style>
  <w:style w:type="character" w:customStyle="1" w:styleId="rpd11">
    <w:name w:val="_rp_d11"/>
    <w:basedOn w:val="DefaultParagraphFont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Pr>
      <w:rFonts w:ascii="Segoe UI WPC" w:hAnsi="Segoe UI WPC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3229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969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9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418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5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4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0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3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2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256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2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6501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0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08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9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4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2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44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5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83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2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46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8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8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76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97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5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9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7651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115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0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6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449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6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38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1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41065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62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9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2128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1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18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87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6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4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95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85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36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8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2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2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48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School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Sansom</dc:creator>
  <cp:lastModifiedBy>Any Authorised User</cp:lastModifiedBy>
  <cp:revision>2</cp:revision>
  <cp:lastPrinted>2014-05-21T12:51:00Z</cp:lastPrinted>
  <dcterms:created xsi:type="dcterms:W3CDTF">2017-09-01T14:15:00Z</dcterms:created>
  <dcterms:modified xsi:type="dcterms:W3CDTF">2017-09-01T14:15:00Z</dcterms:modified>
</cp:coreProperties>
</file>