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EB9D" w14:textId="4ED88C46" w:rsidR="007A6FC3" w:rsidRDefault="00553CFD" w:rsidP="007A6FC3">
      <w:r>
        <w:rPr>
          <w:noProof/>
        </w:rPr>
        <w:drawing>
          <wp:inline distT="0" distB="0" distL="0" distR="0" wp14:anchorId="648A2CAC" wp14:editId="055920D9">
            <wp:extent cx="7457727" cy="2381250"/>
            <wp:effectExtent l="0" t="0" r="0" b="0"/>
            <wp:docPr id="1650725034" name="Picture 1" descr="A group of people walking into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725034" name="Picture 1" descr="A group of people walking into a building&#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43306" b="8809"/>
                    <a:stretch/>
                  </pic:blipFill>
                  <pic:spPr bwMode="auto">
                    <a:xfrm>
                      <a:off x="0" y="0"/>
                      <a:ext cx="7471471" cy="2385638"/>
                    </a:xfrm>
                    <a:prstGeom prst="rect">
                      <a:avLst/>
                    </a:prstGeom>
                    <a:noFill/>
                    <a:ln>
                      <a:noFill/>
                    </a:ln>
                    <a:extLst>
                      <a:ext uri="{53640926-AAD7-44D8-BBD7-CCE9431645EC}">
                        <a14:shadowObscured xmlns:a14="http://schemas.microsoft.com/office/drawing/2010/main"/>
                      </a:ext>
                    </a:extLst>
                  </pic:spPr>
                </pic:pic>
              </a:graphicData>
            </a:graphic>
          </wp:inline>
        </w:drawing>
      </w:r>
    </w:p>
    <w:p w14:paraId="32646CF2" w14:textId="51A2F45E" w:rsidR="007A6FC3" w:rsidRDefault="00D32A83" w:rsidP="000B4BE1">
      <w:pPr>
        <w:autoSpaceDE w:val="0"/>
        <w:autoSpaceDN w:val="0"/>
        <w:adjustRightInd w:val="0"/>
        <w:spacing w:after="0"/>
        <w:ind w:left="709" w:right="708"/>
        <w:jc w:val="center"/>
        <w:rPr>
          <w:rFonts w:ascii="Gill Sans MT" w:hAnsi="Gill Sans MT" w:cs="Garamond-Bold"/>
          <w:b/>
          <w:bCs/>
          <w:color w:val="00447D"/>
          <w:sz w:val="48"/>
          <w:szCs w:val="48"/>
        </w:rPr>
      </w:pPr>
      <w:r>
        <w:rPr>
          <w:noProof/>
        </w:rPr>
        <w:drawing>
          <wp:anchor distT="0" distB="0" distL="114300" distR="114300" simplePos="0" relativeHeight="251658240" behindDoc="1" locked="0" layoutInCell="1" allowOverlap="1" wp14:anchorId="215E9C35" wp14:editId="459B6CD4">
            <wp:simplePos x="0" y="0"/>
            <wp:positionH relativeFrom="column">
              <wp:posOffset>2758440</wp:posOffset>
            </wp:positionH>
            <wp:positionV relativeFrom="paragraph">
              <wp:posOffset>35560</wp:posOffset>
            </wp:positionV>
            <wp:extent cx="1377315" cy="11938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315" cy="1193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3AD1B6" w14:textId="77777777" w:rsidR="000B4BE1" w:rsidRDefault="000B4BE1" w:rsidP="000B4BE1">
      <w:pPr>
        <w:autoSpaceDE w:val="0"/>
        <w:autoSpaceDN w:val="0"/>
        <w:adjustRightInd w:val="0"/>
        <w:spacing w:after="0"/>
        <w:ind w:left="709" w:right="708"/>
        <w:jc w:val="center"/>
        <w:rPr>
          <w:rFonts w:ascii="Gill Sans MT" w:hAnsi="Gill Sans MT" w:cs="Garamond-Bold"/>
          <w:b/>
          <w:bCs/>
          <w:color w:val="00447D"/>
          <w:sz w:val="48"/>
          <w:szCs w:val="48"/>
        </w:rPr>
      </w:pPr>
    </w:p>
    <w:p w14:paraId="28397E61" w14:textId="77777777" w:rsidR="000B4BE1" w:rsidRPr="00107753" w:rsidRDefault="000B4BE1" w:rsidP="000B4BE1">
      <w:pPr>
        <w:autoSpaceDE w:val="0"/>
        <w:autoSpaceDN w:val="0"/>
        <w:adjustRightInd w:val="0"/>
        <w:spacing w:after="0"/>
        <w:ind w:left="709" w:right="708"/>
        <w:jc w:val="center"/>
        <w:rPr>
          <w:rFonts w:ascii="Gill Sans MT" w:hAnsi="Gill Sans MT" w:cs="Garamond-Bold"/>
          <w:b/>
          <w:bCs/>
          <w:color w:val="00447D"/>
          <w:sz w:val="48"/>
          <w:szCs w:val="48"/>
        </w:rPr>
      </w:pPr>
    </w:p>
    <w:p w14:paraId="51B45209" w14:textId="2F4B0281" w:rsidR="007A6FC3" w:rsidRPr="00C46371" w:rsidRDefault="00C46371" w:rsidP="00553CFD">
      <w:pPr>
        <w:autoSpaceDE w:val="0"/>
        <w:autoSpaceDN w:val="0"/>
        <w:adjustRightInd w:val="0"/>
        <w:spacing w:after="0"/>
        <w:ind w:left="709" w:right="708"/>
        <w:jc w:val="center"/>
        <w:rPr>
          <w:rFonts w:ascii="Gill Sans MT" w:hAnsi="Gill Sans MT" w:cs="Garamond-Bold"/>
          <w:b/>
          <w:bCs/>
          <w:color w:val="00447D"/>
          <w:sz w:val="52"/>
          <w:szCs w:val="52"/>
        </w:rPr>
      </w:pPr>
      <w:r w:rsidRPr="00C46371">
        <w:rPr>
          <w:rFonts w:ascii="Gill Sans MT" w:hAnsi="Gill Sans MT" w:cs="Garamond-Bold"/>
          <w:b/>
          <w:bCs/>
          <w:color w:val="00447D"/>
          <w:sz w:val="52"/>
          <w:szCs w:val="52"/>
        </w:rPr>
        <w:t>Data and Systems Assistant</w:t>
      </w:r>
      <w:r w:rsidR="009A55FD" w:rsidRPr="00C46371">
        <w:rPr>
          <w:rFonts w:ascii="Gill Sans MT" w:hAnsi="Gill Sans MT" w:cs="Garamond-Bold"/>
          <w:b/>
          <w:bCs/>
          <w:color w:val="00447D"/>
          <w:sz w:val="52"/>
          <w:szCs w:val="52"/>
        </w:rPr>
        <w:t xml:space="preserve"> (Part-time)</w:t>
      </w:r>
    </w:p>
    <w:p w14:paraId="0DBC001C" w14:textId="77777777" w:rsidR="007A6FC3" w:rsidRPr="000D14FB" w:rsidRDefault="007A6FC3" w:rsidP="00553CFD">
      <w:pPr>
        <w:autoSpaceDE w:val="0"/>
        <w:autoSpaceDN w:val="0"/>
        <w:adjustRightInd w:val="0"/>
        <w:spacing w:after="0"/>
        <w:ind w:left="709" w:right="708"/>
        <w:jc w:val="center"/>
        <w:rPr>
          <w:rFonts w:ascii="Gill Sans MT" w:hAnsi="Gill Sans MT" w:cs="Garamond-Bold"/>
          <w:b/>
          <w:bCs/>
          <w:color w:val="00447D"/>
          <w:sz w:val="4"/>
          <w:szCs w:val="4"/>
        </w:rPr>
      </w:pPr>
    </w:p>
    <w:p w14:paraId="599DEB84" w14:textId="7592E7CF" w:rsidR="00B54BE2" w:rsidRDefault="00B54BE2" w:rsidP="00B54BE2">
      <w:pPr>
        <w:ind w:left="426" w:right="270"/>
        <w:jc w:val="center"/>
        <w:rPr>
          <w:rFonts w:ascii="Gill Sans MT" w:hAnsi="Gill Sans MT" w:cs="Garamond-Bold"/>
          <w:b/>
          <w:bCs/>
          <w:color w:val="5191CE"/>
          <w:sz w:val="28"/>
          <w:szCs w:val="28"/>
        </w:rPr>
      </w:pPr>
      <w:r w:rsidRPr="00814EAB">
        <w:rPr>
          <w:rFonts w:ascii="Gill Sans MT" w:hAnsi="Gill Sans MT" w:cs="Garamond-Bold"/>
          <w:b/>
          <w:bCs/>
          <w:color w:val="5191CE"/>
          <w:sz w:val="28"/>
          <w:szCs w:val="28"/>
        </w:rPr>
        <w:t>An exciting opportunity has arisen for a</w:t>
      </w:r>
      <w:r w:rsidR="009E53CB">
        <w:rPr>
          <w:rFonts w:ascii="Gill Sans MT" w:hAnsi="Gill Sans MT" w:cs="Garamond-Bold"/>
          <w:b/>
          <w:bCs/>
          <w:color w:val="5191CE"/>
          <w:sz w:val="28"/>
          <w:szCs w:val="28"/>
        </w:rPr>
        <w:t xml:space="preserve"> Data and System Assistant </w:t>
      </w:r>
      <w:r w:rsidRPr="00814EAB">
        <w:rPr>
          <w:rFonts w:ascii="Gill Sans MT" w:hAnsi="Gill Sans MT" w:cs="Garamond-Bold"/>
          <w:b/>
          <w:bCs/>
          <w:color w:val="5191CE"/>
          <w:sz w:val="28"/>
          <w:szCs w:val="28"/>
        </w:rPr>
        <w:t>to develop their career within our passionate and ever courageous community</w:t>
      </w:r>
    </w:p>
    <w:p w14:paraId="1A610BA9" w14:textId="77777777" w:rsidR="00B54BE2" w:rsidRDefault="00B54BE2" w:rsidP="00B54BE2">
      <w:pPr>
        <w:spacing w:after="0"/>
        <w:ind w:left="426" w:right="270"/>
        <w:rPr>
          <w:rFonts w:ascii="Gill Sans MT" w:hAnsi="Gill Sans MT"/>
        </w:rPr>
      </w:pPr>
      <w:r w:rsidRPr="00B25510">
        <w:rPr>
          <w:rFonts w:ascii="Gill Sans MT" w:hAnsi="Gill Sans MT"/>
        </w:rPr>
        <w:t>We are a courageous, compassionate community - empowering excellence. We are a value lead organisation, being bold within every aspect of our lives at school.</w:t>
      </w:r>
      <w:r w:rsidRPr="00B25510">
        <w:rPr>
          <w:rFonts w:ascii="Arial" w:hAnsi="Arial" w:cs="Arial"/>
        </w:rPr>
        <w:t>   </w:t>
      </w:r>
      <w:r w:rsidRPr="00B25510">
        <w:rPr>
          <w:rFonts w:ascii="Gill Sans MT" w:hAnsi="Gill Sans MT"/>
        </w:rPr>
        <w:t> </w:t>
      </w:r>
    </w:p>
    <w:p w14:paraId="18090AAB" w14:textId="77777777" w:rsidR="00B54BE2" w:rsidRPr="00B25510" w:rsidRDefault="00B54BE2" w:rsidP="00B54BE2">
      <w:pPr>
        <w:spacing w:after="0"/>
        <w:ind w:left="426" w:right="270"/>
        <w:rPr>
          <w:rFonts w:ascii="Gill Sans MT" w:hAnsi="Gill Sans MT"/>
        </w:rPr>
      </w:pPr>
    </w:p>
    <w:p w14:paraId="2DEB0568" w14:textId="77777777" w:rsidR="00B54BE2" w:rsidRDefault="00B54BE2" w:rsidP="00B54BE2">
      <w:pPr>
        <w:spacing w:after="0"/>
        <w:ind w:left="426" w:right="270"/>
        <w:rPr>
          <w:rFonts w:ascii="Gill Sans MT" w:hAnsi="Gill Sans MT"/>
        </w:rPr>
      </w:pPr>
      <w:r w:rsidRPr="00B25510">
        <w:rPr>
          <w:rFonts w:ascii="Gill Sans MT" w:hAnsi="Gill Sans MT"/>
        </w:rPr>
        <w:t>We want all staff to thrive, modelling leadership and determination to the pupils and students within our rich and diverse academy, working together to fulfil our vision of creating a centre of excellence within our local community.</w:t>
      </w:r>
      <w:r w:rsidRPr="00B25510">
        <w:rPr>
          <w:rFonts w:ascii="Arial" w:hAnsi="Arial" w:cs="Arial"/>
        </w:rPr>
        <w:t>  </w:t>
      </w:r>
      <w:r w:rsidRPr="00B25510">
        <w:rPr>
          <w:rFonts w:ascii="Gill Sans MT" w:hAnsi="Gill Sans MT"/>
        </w:rPr>
        <w:t>  </w:t>
      </w:r>
    </w:p>
    <w:p w14:paraId="2C3B44F8" w14:textId="77777777" w:rsidR="00B54BE2" w:rsidRPr="00B25510" w:rsidRDefault="00B54BE2" w:rsidP="00B54BE2">
      <w:pPr>
        <w:spacing w:after="0"/>
        <w:ind w:left="426" w:right="270"/>
        <w:rPr>
          <w:rFonts w:ascii="Gill Sans MT" w:hAnsi="Gill Sans MT"/>
        </w:rPr>
      </w:pPr>
    </w:p>
    <w:p w14:paraId="78D19DEE" w14:textId="77777777" w:rsidR="00B54BE2" w:rsidRDefault="00B54BE2" w:rsidP="00B54BE2">
      <w:pPr>
        <w:spacing w:after="0"/>
        <w:ind w:left="426" w:right="270"/>
        <w:rPr>
          <w:rFonts w:ascii="Gill Sans MT" w:hAnsi="Gill Sans MT"/>
        </w:rPr>
      </w:pPr>
      <w:r w:rsidRPr="00B25510">
        <w:rPr>
          <w:rFonts w:ascii="Gill Sans MT" w:hAnsi="Gill Sans MT"/>
        </w:rPr>
        <w:t>We empower our teams by valuing the individual and prioritising professional development. This is delivered through weekly CPD sessions, dedicated line management meetings and by encouraging staff to develop their own ideas and projects, within their departments and beyond.</w:t>
      </w:r>
      <w:r w:rsidRPr="00B25510">
        <w:rPr>
          <w:rFonts w:ascii="Arial" w:hAnsi="Arial" w:cs="Arial"/>
        </w:rPr>
        <w:t> </w:t>
      </w:r>
      <w:r w:rsidRPr="00B25510">
        <w:rPr>
          <w:rFonts w:ascii="Gill Sans MT" w:hAnsi="Gill Sans MT"/>
        </w:rPr>
        <w:t>  </w:t>
      </w:r>
    </w:p>
    <w:p w14:paraId="1CA4AA60" w14:textId="77777777" w:rsidR="00B54BE2" w:rsidRPr="00B25510" w:rsidRDefault="00B54BE2" w:rsidP="00B54BE2">
      <w:pPr>
        <w:spacing w:after="0"/>
        <w:ind w:left="426" w:right="270"/>
        <w:rPr>
          <w:rFonts w:ascii="Gill Sans MT" w:hAnsi="Gill Sans MT"/>
        </w:rPr>
      </w:pPr>
    </w:p>
    <w:p w14:paraId="7428E28A" w14:textId="77777777" w:rsidR="00B54BE2" w:rsidRDefault="00B54BE2" w:rsidP="00B54BE2">
      <w:pPr>
        <w:spacing w:after="0"/>
        <w:ind w:left="426" w:right="270"/>
        <w:rPr>
          <w:rFonts w:ascii="Gill Sans MT" w:hAnsi="Gill Sans MT"/>
        </w:rPr>
      </w:pPr>
      <w:r w:rsidRPr="00B25510">
        <w:rPr>
          <w:rFonts w:ascii="Gill Sans MT" w:hAnsi="Gill Sans MT"/>
        </w:rPr>
        <w:t>Bolingbroke Academy is a uniquely exciting, fulfilling and innovative place to work, learn and grow. We are proud to be rated as ‘Outstanding’ in all five categories in the 2024 Ofsted inspection.</w:t>
      </w:r>
      <w:r w:rsidRPr="00B25510">
        <w:rPr>
          <w:rFonts w:ascii="Arial" w:hAnsi="Arial" w:cs="Arial"/>
        </w:rPr>
        <w:t> </w:t>
      </w:r>
      <w:r w:rsidRPr="00B25510">
        <w:rPr>
          <w:rFonts w:ascii="Gill Sans MT" w:hAnsi="Gill Sans MT"/>
        </w:rPr>
        <w:t>Ofsted’s recent parent survey also ranked us as the ‘happiest secondary school’ in Wandsworth.</w:t>
      </w:r>
      <w:r w:rsidRPr="00B25510">
        <w:rPr>
          <w:rFonts w:ascii="Arial" w:hAnsi="Arial" w:cs="Arial"/>
        </w:rPr>
        <w:t> </w:t>
      </w:r>
      <w:r w:rsidRPr="00B25510">
        <w:rPr>
          <w:rFonts w:ascii="Gill Sans MT" w:hAnsi="Gill Sans MT"/>
        </w:rPr>
        <w:t> </w:t>
      </w:r>
    </w:p>
    <w:p w14:paraId="5F87B4C7" w14:textId="77777777" w:rsidR="00B54BE2" w:rsidRPr="00B25510" w:rsidRDefault="00B54BE2" w:rsidP="00B54BE2">
      <w:pPr>
        <w:spacing w:after="0"/>
        <w:ind w:left="426" w:right="270"/>
        <w:rPr>
          <w:rFonts w:ascii="Gill Sans MT" w:hAnsi="Gill Sans MT"/>
        </w:rPr>
      </w:pPr>
    </w:p>
    <w:p w14:paraId="742F1ED1" w14:textId="77777777" w:rsidR="00B54BE2" w:rsidRPr="00FC2A4E" w:rsidRDefault="00B54BE2" w:rsidP="00B54BE2">
      <w:pPr>
        <w:spacing w:after="0"/>
        <w:ind w:left="426" w:right="270"/>
        <w:rPr>
          <w:rFonts w:ascii="Gill Sans MT" w:hAnsi="Gill Sans MT"/>
          <w:b/>
          <w:bCs/>
          <w:color w:val="31849B" w:themeColor="accent5" w:themeShade="BF"/>
          <w:sz w:val="24"/>
          <w:szCs w:val="24"/>
        </w:rPr>
      </w:pPr>
      <w:r w:rsidRPr="00FC2A4E">
        <w:rPr>
          <w:rFonts w:ascii="Gill Sans MT" w:hAnsi="Gill Sans MT"/>
          <w:b/>
          <w:bCs/>
          <w:color w:val="31849B" w:themeColor="accent5" w:themeShade="BF"/>
          <w:sz w:val="24"/>
          <w:szCs w:val="24"/>
        </w:rPr>
        <w:t>The Role</w:t>
      </w:r>
    </w:p>
    <w:p w14:paraId="79E34F55" w14:textId="7A956D72" w:rsidR="007C0BD1" w:rsidRDefault="00DD3BA5" w:rsidP="00B54BE2">
      <w:pPr>
        <w:spacing w:after="0"/>
        <w:ind w:left="425" w:right="272"/>
        <w:jc w:val="both"/>
        <w:rPr>
          <w:rFonts w:ascii="Gill Sans MT" w:hAnsi="Gill Sans MT"/>
        </w:rPr>
      </w:pPr>
      <w:r w:rsidRPr="00DD3BA5">
        <w:rPr>
          <w:rFonts w:ascii="Gill Sans MT" w:hAnsi="Gill Sans MT"/>
        </w:rPr>
        <w:t xml:space="preserve">To manage the </w:t>
      </w:r>
      <w:proofErr w:type="spellStart"/>
      <w:r w:rsidRPr="00DD3BA5">
        <w:rPr>
          <w:rFonts w:ascii="Gill Sans MT" w:hAnsi="Gill Sans MT"/>
        </w:rPr>
        <w:t>Bromcom</w:t>
      </w:r>
      <w:proofErr w:type="spellEnd"/>
      <w:r w:rsidRPr="00DD3BA5">
        <w:rPr>
          <w:rFonts w:ascii="Gill Sans MT" w:hAnsi="Gill Sans MT"/>
        </w:rPr>
        <w:t xml:space="preserve"> behaviour systems, ensure effective communication with staff, track house points using Power BI, and provide data analysis to support interventions and actions.</w:t>
      </w:r>
    </w:p>
    <w:p w14:paraId="5120E7F4" w14:textId="77777777" w:rsidR="00DD3BA5" w:rsidRPr="00FC2A4E" w:rsidRDefault="00DD3BA5" w:rsidP="00B54BE2">
      <w:pPr>
        <w:spacing w:after="0"/>
        <w:ind w:left="425" w:right="272"/>
        <w:jc w:val="both"/>
        <w:rPr>
          <w:rFonts w:ascii="Gill Sans MT" w:hAnsi="Gill Sans MT"/>
        </w:rPr>
      </w:pPr>
    </w:p>
    <w:p w14:paraId="4A2C43BF" w14:textId="006BAE17" w:rsidR="00B54BE2" w:rsidRPr="00065F11" w:rsidRDefault="00B54BE2" w:rsidP="00B54BE2">
      <w:pPr>
        <w:spacing w:after="0"/>
        <w:ind w:left="425" w:right="272"/>
        <w:jc w:val="both"/>
        <w:rPr>
          <w:rFonts w:ascii="Gill Sans MT" w:hAnsi="Gill Sans MT"/>
        </w:rPr>
      </w:pPr>
      <w:r w:rsidRPr="00065F11">
        <w:rPr>
          <w:rFonts w:ascii="Gill Sans MT" w:hAnsi="Gill Sans MT"/>
          <w:b/>
        </w:rPr>
        <w:t xml:space="preserve">Reports to:  </w:t>
      </w:r>
      <w:r w:rsidRPr="00065F11">
        <w:rPr>
          <w:rFonts w:ascii="Gill Sans MT" w:hAnsi="Gill Sans MT"/>
          <w:b/>
        </w:rPr>
        <w:tab/>
      </w:r>
      <w:r w:rsidR="006070D2">
        <w:rPr>
          <w:rFonts w:ascii="Gill Sans MT" w:hAnsi="Gill Sans MT"/>
          <w:bCs/>
        </w:rPr>
        <w:t>Vice Principal</w:t>
      </w:r>
    </w:p>
    <w:p w14:paraId="1F2FE0B6" w14:textId="77777777" w:rsidR="00B54BE2" w:rsidRPr="00065F11" w:rsidRDefault="00B54BE2" w:rsidP="00B54BE2">
      <w:pPr>
        <w:spacing w:after="0"/>
        <w:ind w:left="425" w:right="272"/>
        <w:jc w:val="both"/>
        <w:rPr>
          <w:rFonts w:ascii="Gill Sans MT" w:hAnsi="Gill Sans MT"/>
        </w:rPr>
      </w:pPr>
      <w:r w:rsidRPr="00065F11">
        <w:rPr>
          <w:rFonts w:ascii="Gill Sans MT" w:hAnsi="Gill Sans MT"/>
          <w:b/>
        </w:rPr>
        <w:t>Start date</w:t>
      </w:r>
      <w:r w:rsidRPr="00065F11">
        <w:rPr>
          <w:rFonts w:ascii="Gill Sans MT" w:hAnsi="Gill Sans MT"/>
        </w:rPr>
        <w:t xml:space="preserve">: </w:t>
      </w:r>
      <w:r w:rsidRPr="00065F11">
        <w:rPr>
          <w:rFonts w:ascii="Gill Sans MT" w:hAnsi="Gill Sans MT"/>
        </w:rPr>
        <w:tab/>
      </w:r>
      <w:r>
        <w:rPr>
          <w:rFonts w:ascii="Gill Sans MT" w:hAnsi="Gill Sans MT"/>
        </w:rPr>
        <w:t>September 2025</w:t>
      </w:r>
    </w:p>
    <w:p w14:paraId="0ACC764B" w14:textId="1382B73F" w:rsidR="00B54BE2" w:rsidRPr="00BD2E1E" w:rsidRDefault="00B54BE2" w:rsidP="00B54BE2">
      <w:pPr>
        <w:spacing w:after="0"/>
        <w:ind w:left="425" w:right="272"/>
        <w:jc w:val="both"/>
        <w:rPr>
          <w:rFonts w:ascii="Gill Sans MT" w:hAnsi="Gill Sans MT"/>
          <w:b/>
          <w:bCs/>
        </w:rPr>
      </w:pPr>
      <w:r w:rsidRPr="00BD2E1E">
        <w:rPr>
          <w:rFonts w:ascii="Gill Sans MT" w:hAnsi="Gill Sans MT"/>
          <w:b/>
          <w:bCs/>
        </w:rPr>
        <w:t xml:space="preserve">Contract: </w:t>
      </w:r>
      <w:r w:rsidRPr="00BD2E1E">
        <w:rPr>
          <w:rFonts w:ascii="Gill Sans MT" w:hAnsi="Gill Sans MT"/>
          <w:b/>
          <w:bCs/>
        </w:rPr>
        <w:tab/>
      </w:r>
      <w:r w:rsidRPr="00BD2E1E">
        <w:rPr>
          <w:rFonts w:ascii="Gill Sans MT" w:hAnsi="Gill Sans MT"/>
        </w:rPr>
        <w:t>Permanent</w:t>
      </w:r>
      <w:r w:rsidR="00871DBB">
        <w:rPr>
          <w:rFonts w:ascii="Gill Sans MT" w:hAnsi="Gill Sans MT"/>
        </w:rPr>
        <w:t>, Term-time only</w:t>
      </w:r>
      <w:r w:rsidRPr="00BD2E1E">
        <w:rPr>
          <w:rFonts w:ascii="Gill Sans MT" w:hAnsi="Gill Sans MT"/>
        </w:rPr>
        <w:t xml:space="preserve"> </w:t>
      </w:r>
      <w:r w:rsidR="007C4B5B" w:rsidRPr="00C402A0">
        <w:rPr>
          <w:rFonts w:ascii="Gill Sans MT" w:hAnsi="Gill Sans MT"/>
        </w:rPr>
        <w:t xml:space="preserve">– Part-time </w:t>
      </w:r>
      <w:r w:rsidR="00871DBB" w:rsidRPr="00C402A0">
        <w:rPr>
          <w:rFonts w:ascii="Gill Sans MT" w:hAnsi="Gill Sans MT"/>
        </w:rPr>
        <w:t>(</w:t>
      </w:r>
      <w:r w:rsidR="000E77C7">
        <w:rPr>
          <w:rFonts w:ascii="Gill Sans MT" w:hAnsi="Gill Sans MT"/>
        </w:rPr>
        <w:t>0.5FTE</w:t>
      </w:r>
      <w:r w:rsidR="00871DBB" w:rsidRPr="00C402A0">
        <w:rPr>
          <w:rFonts w:ascii="Gill Sans MT" w:hAnsi="Gill Sans MT"/>
        </w:rPr>
        <w:t>)</w:t>
      </w:r>
    </w:p>
    <w:p w14:paraId="60E2DC5B" w14:textId="3B6858E5" w:rsidR="00B54BE2" w:rsidRPr="00750E31" w:rsidRDefault="00B54BE2" w:rsidP="00B54BE2">
      <w:pPr>
        <w:spacing w:after="0"/>
        <w:ind w:left="2160" w:right="272" w:hanging="1735"/>
        <w:jc w:val="both"/>
        <w:rPr>
          <w:rFonts w:ascii="Gill Sans MT" w:hAnsi="Gill Sans MT"/>
        </w:rPr>
      </w:pPr>
      <w:r w:rsidRPr="00BD2E1E">
        <w:rPr>
          <w:rFonts w:ascii="Gill Sans MT" w:hAnsi="Gill Sans MT"/>
          <w:b/>
        </w:rPr>
        <w:t>Salary</w:t>
      </w:r>
      <w:r w:rsidRPr="00BD2E1E">
        <w:rPr>
          <w:rFonts w:ascii="Gill Sans MT" w:hAnsi="Gill Sans MT"/>
        </w:rPr>
        <w:t xml:space="preserve">: </w:t>
      </w:r>
      <w:r w:rsidRPr="00BD2E1E">
        <w:rPr>
          <w:rFonts w:ascii="Gill Sans MT" w:hAnsi="Gill Sans MT"/>
        </w:rPr>
        <w:tab/>
      </w:r>
      <w:r>
        <w:rPr>
          <w:rFonts w:ascii="Gill Sans MT" w:hAnsi="Gill Sans MT"/>
        </w:rPr>
        <w:t xml:space="preserve">Ark Support </w:t>
      </w:r>
      <w:proofErr w:type="spellStart"/>
      <w:r>
        <w:rPr>
          <w:rFonts w:ascii="Gill Sans MT" w:hAnsi="Gill Sans MT"/>
        </w:rPr>
        <w:t>Payscale</w:t>
      </w:r>
      <w:proofErr w:type="spellEnd"/>
      <w:r>
        <w:rPr>
          <w:rFonts w:ascii="Gill Sans MT" w:hAnsi="Gill Sans MT"/>
        </w:rPr>
        <w:t xml:space="preserve"> </w:t>
      </w:r>
      <w:r w:rsidRPr="00882F3E">
        <w:rPr>
          <w:rFonts w:ascii="Gill Sans MT" w:hAnsi="Gill Sans MT"/>
        </w:rPr>
        <w:t xml:space="preserve">Grade </w:t>
      </w:r>
      <w:r w:rsidR="00DC7083">
        <w:rPr>
          <w:rFonts w:ascii="Gill Sans MT" w:hAnsi="Gill Sans MT"/>
        </w:rPr>
        <w:t>6</w:t>
      </w:r>
      <w:r w:rsidRPr="00882F3E">
        <w:rPr>
          <w:rFonts w:ascii="Gill Sans MT" w:hAnsi="Gill Sans MT"/>
        </w:rPr>
        <w:t xml:space="preserve">, Point </w:t>
      </w:r>
      <w:r w:rsidR="00EC72A5">
        <w:rPr>
          <w:rFonts w:ascii="Gill Sans MT" w:hAnsi="Gill Sans MT"/>
        </w:rPr>
        <w:t>9</w:t>
      </w:r>
      <w:r w:rsidRPr="00882F3E">
        <w:rPr>
          <w:rFonts w:ascii="Gill Sans MT" w:hAnsi="Gill Sans MT"/>
        </w:rPr>
        <w:t>-1</w:t>
      </w:r>
      <w:r w:rsidR="00EC72A5">
        <w:rPr>
          <w:rFonts w:ascii="Gill Sans MT" w:hAnsi="Gill Sans MT"/>
        </w:rPr>
        <w:t>3</w:t>
      </w:r>
      <w:r w:rsidRPr="00882F3E">
        <w:rPr>
          <w:rFonts w:ascii="Gill Sans MT" w:hAnsi="Gill Sans MT"/>
        </w:rPr>
        <w:t xml:space="preserve"> (</w:t>
      </w:r>
      <w:r w:rsidR="00EC72A5">
        <w:rPr>
          <w:rFonts w:ascii="Gill Sans MT" w:hAnsi="Gill Sans MT"/>
        </w:rPr>
        <w:t>30,740</w:t>
      </w:r>
      <w:r w:rsidRPr="00882F3E">
        <w:rPr>
          <w:rFonts w:ascii="Gill Sans MT" w:hAnsi="Gill Sans MT"/>
        </w:rPr>
        <w:t xml:space="preserve"> - £</w:t>
      </w:r>
      <w:r w:rsidR="00EC72A5">
        <w:rPr>
          <w:rFonts w:ascii="Gill Sans MT" w:hAnsi="Gill Sans MT"/>
        </w:rPr>
        <w:t>32,634</w:t>
      </w:r>
      <w:r w:rsidRPr="00882F3E">
        <w:rPr>
          <w:rFonts w:ascii="Gill Sans MT" w:hAnsi="Gill Sans MT"/>
        </w:rPr>
        <w:t>)</w:t>
      </w:r>
      <w:r w:rsidR="00871DBB">
        <w:rPr>
          <w:rFonts w:ascii="Gill Sans MT" w:hAnsi="Gill Sans MT"/>
        </w:rPr>
        <w:t xml:space="preserve"> – </w:t>
      </w:r>
      <w:r w:rsidR="005E0FF5">
        <w:rPr>
          <w:rFonts w:ascii="Gill Sans MT" w:hAnsi="Gill Sans MT"/>
        </w:rPr>
        <w:t>Actual Salary</w:t>
      </w:r>
      <w:r w:rsidR="000E77C7">
        <w:rPr>
          <w:rFonts w:ascii="Gill Sans MT" w:hAnsi="Gill Sans MT"/>
        </w:rPr>
        <w:t xml:space="preserve"> (0.5FTE)</w:t>
      </w:r>
      <w:r w:rsidR="005E0FF5">
        <w:rPr>
          <w:rFonts w:ascii="Gill Sans MT" w:hAnsi="Gill Sans MT"/>
        </w:rPr>
        <w:t xml:space="preserve"> £</w:t>
      </w:r>
      <w:r w:rsidR="005632ED">
        <w:rPr>
          <w:rFonts w:ascii="Gill Sans MT" w:hAnsi="Gill Sans MT"/>
        </w:rPr>
        <w:t>15,370 - £16,317</w:t>
      </w:r>
    </w:p>
    <w:p w14:paraId="7A2C8957" w14:textId="5D9D4580" w:rsidR="00B54BE2" w:rsidRPr="00750E31" w:rsidRDefault="00B54BE2" w:rsidP="00B54BE2">
      <w:pPr>
        <w:spacing w:after="0"/>
        <w:ind w:left="425" w:right="272"/>
        <w:jc w:val="both"/>
        <w:rPr>
          <w:rFonts w:ascii="Gill Sans MT" w:hAnsi="Gill Sans MT"/>
          <w:b/>
          <w:bCs/>
        </w:rPr>
      </w:pPr>
      <w:r w:rsidRPr="00750E31">
        <w:rPr>
          <w:rFonts w:ascii="Gill Sans MT" w:hAnsi="Gill Sans MT"/>
          <w:b/>
          <w:bCs/>
        </w:rPr>
        <w:t>Closing Date</w:t>
      </w:r>
      <w:r w:rsidRPr="00750E31">
        <w:rPr>
          <w:rFonts w:ascii="Gill Sans MT" w:hAnsi="Gill Sans MT"/>
        </w:rPr>
        <w:t xml:space="preserve">:  </w:t>
      </w:r>
      <w:r w:rsidRPr="00750E31">
        <w:rPr>
          <w:rFonts w:ascii="Gill Sans MT" w:hAnsi="Gill Sans MT"/>
        </w:rPr>
        <w:tab/>
      </w:r>
      <w:r w:rsidR="00541D52">
        <w:rPr>
          <w:rFonts w:ascii="Gill Sans MT" w:hAnsi="Gill Sans MT"/>
        </w:rPr>
        <w:t>Friday, 8</w:t>
      </w:r>
      <w:r w:rsidR="00541D52" w:rsidRPr="00541D52">
        <w:rPr>
          <w:rFonts w:ascii="Gill Sans MT" w:hAnsi="Gill Sans MT"/>
          <w:vertAlign w:val="superscript"/>
        </w:rPr>
        <w:t>th</w:t>
      </w:r>
      <w:r w:rsidR="00541D52">
        <w:rPr>
          <w:rFonts w:ascii="Gill Sans MT" w:hAnsi="Gill Sans MT"/>
        </w:rPr>
        <w:t xml:space="preserve"> August</w:t>
      </w:r>
      <w:r w:rsidR="00655173">
        <w:rPr>
          <w:rFonts w:ascii="Gill Sans MT" w:hAnsi="Gill Sans MT"/>
        </w:rPr>
        <w:t xml:space="preserve"> 202</w:t>
      </w:r>
      <w:r w:rsidR="00E2417E">
        <w:rPr>
          <w:rFonts w:ascii="Gill Sans MT" w:hAnsi="Gill Sans MT"/>
        </w:rPr>
        <w:t>5</w:t>
      </w:r>
    </w:p>
    <w:p w14:paraId="199DB93B" w14:textId="77777777" w:rsidR="00B54BE2" w:rsidRDefault="00B54BE2" w:rsidP="00B54BE2">
      <w:pPr>
        <w:spacing w:after="0"/>
        <w:ind w:left="426" w:right="270"/>
        <w:rPr>
          <w:rFonts w:ascii="Gill Sans MT" w:hAnsi="Gill Sans MT"/>
        </w:rPr>
      </w:pPr>
    </w:p>
    <w:p w14:paraId="52D7D231" w14:textId="77777777" w:rsidR="00B54BE2" w:rsidRDefault="00B54BE2" w:rsidP="00B54BE2">
      <w:pPr>
        <w:spacing w:after="0"/>
        <w:ind w:left="426" w:right="270"/>
        <w:rPr>
          <w:rFonts w:ascii="Gill Sans MT" w:hAnsi="Gill Sans MT"/>
        </w:rPr>
      </w:pPr>
    </w:p>
    <w:p w14:paraId="401974A0" w14:textId="55D4040C" w:rsidR="00B54BE2" w:rsidRDefault="00B54BE2" w:rsidP="00B54BE2">
      <w:pPr>
        <w:spacing w:after="0"/>
        <w:rPr>
          <w:rFonts w:ascii="Gill Sans MT" w:hAnsi="Gill Sans MT"/>
          <w:b/>
          <w:bCs/>
          <w:color w:val="31849B" w:themeColor="accent5" w:themeShade="BF"/>
          <w:sz w:val="32"/>
          <w:szCs w:val="32"/>
        </w:rPr>
      </w:pPr>
    </w:p>
    <w:p w14:paraId="7C9FA09C" w14:textId="77777777" w:rsidR="00B00584" w:rsidRDefault="00B00584" w:rsidP="00B54BE2">
      <w:pPr>
        <w:spacing w:after="0"/>
        <w:ind w:left="567" w:right="270"/>
        <w:rPr>
          <w:rFonts w:ascii="Gill Sans MT" w:hAnsi="Gill Sans MT"/>
          <w:b/>
          <w:bCs/>
          <w:color w:val="31849B" w:themeColor="accent5" w:themeShade="BF"/>
          <w:sz w:val="32"/>
          <w:szCs w:val="32"/>
        </w:rPr>
      </w:pPr>
    </w:p>
    <w:p w14:paraId="2B9C00F5" w14:textId="4BA46410" w:rsidR="00B54BE2" w:rsidRDefault="00B54BE2" w:rsidP="00B54BE2">
      <w:pPr>
        <w:spacing w:after="0"/>
        <w:ind w:left="567" w:right="270"/>
        <w:rPr>
          <w:rFonts w:ascii="Gill Sans MT" w:hAnsi="Gill Sans MT"/>
          <w:b/>
          <w:bCs/>
          <w:color w:val="31849B" w:themeColor="accent5" w:themeShade="BF"/>
          <w:sz w:val="32"/>
          <w:szCs w:val="32"/>
        </w:rPr>
      </w:pPr>
      <w:r w:rsidRPr="00274AAB">
        <w:rPr>
          <w:rFonts w:ascii="Gill Sans MT" w:hAnsi="Gill Sans MT"/>
          <w:b/>
          <w:bCs/>
          <w:color w:val="31849B" w:themeColor="accent5" w:themeShade="BF"/>
          <w:sz w:val="32"/>
          <w:szCs w:val="32"/>
        </w:rPr>
        <w:t>Key Responsibilities </w:t>
      </w:r>
    </w:p>
    <w:p w14:paraId="65A0507E" w14:textId="77777777" w:rsidR="00CA719E" w:rsidRPr="00FC7ECF" w:rsidRDefault="00CA719E" w:rsidP="00CA719E">
      <w:pPr>
        <w:spacing w:after="0"/>
        <w:ind w:left="993"/>
        <w:rPr>
          <w:rFonts w:ascii="Gill Sans MT" w:eastAsia="Aptos" w:hAnsi="Gill Sans MT" w:cs="Times New Roman"/>
          <w:kern w:val="2"/>
          <w:lang w:eastAsia="en-US"/>
          <w14:ligatures w14:val="standardContextual"/>
        </w:rPr>
      </w:pPr>
    </w:p>
    <w:p w14:paraId="5D8FF577" w14:textId="77777777" w:rsidR="00AB4C82" w:rsidRPr="00142E51" w:rsidRDefault="00AB4C82" w:rsidP="00420642">
      <w:pPr>
        <w:spacing w:after="0"/>
        <w:ind w:left="992" w:hanging="425"/>
        <w:rPr>
          <w:rFonts w:ascii="Gill Sans MT" w:hAnsi="Gill Sans MT"/>
        </w:rPr>
      </w:pPr>
      <w:proofErr w:type="spellStart"/>
      <w:r w:rsidRPr="00142E51">
        <w:rPr>
          <w:rFonts w:ascii="Gill Sans MT" w:hAnsi="Gill Sans MT"/>
          <w:b/>
          <w:bCs/>
        </w:rPr>
        <w:t>Bromcom</w:t>
      </w:r>
      <w:proofErr w:type="spellEnd"/>
      <w:r w:rsidRPr="00142E51">
        <w:rPr>
          <w:rFonts w:ascii="Gill Sans MT" w:hAnsi="Gill Sans MT"/>
          <w:b/>
          <w:bCs/>
        </w:rPr>
        <w:t xml:space="preserve"> Behaviour Systems:</w:t>
      </w:r>
    </w:p>
    <w:p w14:paraId="76C8CE43" w14:textId="77777777" w:rsidR="00AB4C82" w:rsidRPr="00142E51" w:rsidRDefault="00AB4C82" w:rsidP="00420642">
      <w:pPr>
        <w:numPr>
          <w:ilvl w:val="1"/>
          <w:numId w:val="39"/>
        </w:numPr>
        <w:spacing w:after="0"/>
        <w:ind w:left="992" w:hanging="425"/>
        <w:rPr>
          <w:rFonts w:ascii="Gill Sans MT" w:hAnsi="Gill Sans MT"/>
        </w:rPr>
      </w:pPr>
      <w:r w:rsidRPr="00142E51">
        <w:rPr>
          <w:rFonts w:ascii="Gill Sans MT" w:hAnsi="Gill Sans MT"/>
        </w:rPr>
        <w:t xml:space="preserve">Manage and maintain the </w:t>
      </w:r>
      <w:proofErr w:type="spellStart"/>
      <w:r w:rsidRPr="00142E51">
        <w:rPr>
          <w:rFonts w:ascii="Gill Sans MT" w:hAnsi="Gill Sans MT"/>
        </w:rPr>
        <w:t>Bromcom</w:t>
      </w:r>
      <w:proofErr w:type="spellEnd"/>
      <w:r w:rsidRPr="00142E51">
        <w:rPr>
          <w:rFonts w:ascii="Gill Sans MT" w:hAnsi="Gill Sans MT"/>
        </w:rPr>
        <w:t xml:space="preserve"> behaviour systems.</w:t>
      </w:r>
    </w:p>
    <w:p w14:paraId="109DE019" w14:textId="77777777" w:rsidR="00AB4C82" w:rsidRPr="00142E51" w:rsidRDefault="00AB4C82" w:rsidP="00420642">
      <w:pPr>
        <w:numPr>
          <w:ilvl w:val="1"/>
          <w:numId w:val="39"/>
        </w:numPr>
        <w:spacing w:after="0"/>
        <w:ind w:left="992" w:hanging="425"/>
        <w:rPr>
          <w:rFonts w:ascii="Gill Sans MT" w:hAnsi="Gill Sans MT"/>
        </w:rPr>
      </w:pPr>
      <w:r w:rsidRPr="00142E51">
        <w:rPr>
          <w:rFonts w:ascii="Gill Sans MT" w:hAnsi="Gill Sans MT"/>
        </w:rPr>
        <w:t>Ensure accurate and timely entry of behaviour data.</w:t>
      </w:r>
    </w:p>
    <w:p w14:paraId="13AAC706" w14:textId="77777777" w:rsidR="00AB4C82" w:rsidRPr="00142E51" w:rsidRDefault="00AB4C82" w:rsidP="00420642">
      <w:pPr>
        <w:numPr>
          <w:ilvl w:val="1"/>
          <w:numId w:val="39"/>
        </w:numPr>
        <w:spacing w:after="0"/>
        <w:ind w:left="992" w:hanging="425"/>
        <w:rPr>
          <w:rFonts w:ascii="Gill Sans MT" w:hAnsi="Gill Sans MT"/>
        </w:rPr>
      </w:pPr>
      <w:r w:rsidRPr="00142E51">
        <w:rPr>
          <w:rFonts w:ascii="Gill Sans MT" w:hAnsi="Gill Sans MT"/>
        </w:rPr>
        <w:t>Communicate relevant behaviour information to staff and follow up with teachers as needed.</w:t>
      </w:r>
    </w:p>
    <w:p w14:paraId="19A1DD8A" w14:textId="77777777" w:rsidR="00AB4C82" w:rsidRDefault="00AB4C82" w:rsidP="00420642">
      <w:pPr>
        <w:numPr>
          <w:ilvl w:val="1"/>
          <w:numId w:val="39"/>
        </w:numPr>
        <w:spacing w:after="0"/>
        <w:ind w:left="992" w:hanging="425"/>
        <w:rPr>
          <w:rFonts w:ascii="Gill Sans MT" w:hAnsi="Gill Sans MT"/>
        </w:rPr>
      </w:pPr>
      <w:r w:rsidRPr="00142E51">
        <w:rPr>
          <w:rFonts w:ascii="Gill Sans MT" w:hAnsi="Gill Sans MT"/>
        </w:rPr>
        <w:t xml:space="preserve">Monitoring and support the intervention of the Engagement learning centre to ensure steps of escalation completed daily. </w:t>
      </w:r>
    </w:p>
    <w:p w14:paraId="2D5A54A4" w14:textId="77777777" w:rsidR="00420642" w:rsidRPr="00142E51" w:rsidRDefault="00420642" w:rsidP="00420642">
      <w:pPr>
        <w:spacing w:after="0"/>
        <w:ind w:left="992"/>
        <w:rPr>
          <w:rFonts w:ascii="Gill Sans MT" w:hAnsi="Gill Sans MT"/>
        </w:rPr>
      </w:pPr>
    </w:p>
    <w:p w14:paraId="71BCBEFD" w14:textId="77777777" w:rsidR="00AB4C82" w:rsidRPr="00142E51" w:rsidRDefault="00AB4C82" w:rsidP="00420642">
      <w:pPr>
        <w:spacing w:after="0"/>
        <w:ind w:left="992" w:hanging="425"/>
        <w:rPr>
          <w:rFonts w:ascii="Gill Sans MT" w:hAnsi="Gill Sans MT"/>
        </w:rPr>
      </w:pPr>
      <w:r w:rsidRPr="00142E51">
        <w:rPr>
          <w:rFonts w:ascii="Gill Sans MT" w:hAnsi="Gill Sans MT"/>
          <w:b/>
          <w:bCs/>
        </w:rPr>
        <w:t>House Points Tracking:</w:t>
      </w:r>
    </w:p>
    <w:p w14:paraId="70F7D12A" w14:textId="77777777" w:rsidR="00AB4C82" w:rsidRPr="00142E51" w:rsidRDefault="00AB4C82" w:rsidP="00420642">
      <w:pPr>
        <w:numPr>
          <w:ilvl w:val="1"/>
          <w:numId w:val="39"/>
        </w:numPr>
        <w:spacing w:after="0"/>
        <w:ind w:left="992" w:hanging="425"/>
        <w:rPr>
          <w:rFonts w:ascii="Gill Sans MT" w:hAnsi="Gill Sans MT"/>
        </w:rPr>
      </w:pPr>
      <w:r w:rsidRPr="00142E51">
        <w:rPr>
          <w:rFonts w:ascii="Gill Sans MT" w:hAnsi="Gill Sans MT"/>
        </w:rPr>
        <w:t>Track positive and negative house points using Power BI.</w:t>
      </w:r>
    </w:p>
    <w:p w14:paraId="6E202FC4" w14:textId="77777777" w:rsidR="00AB4C82" w:rsidRPr="00142E51" w:rsidRDefault="00AB4C82" w:rsidP="00420642">
      <w:pPr>
        <w:numPr>
          <w:ilvl w:val="1"/>
          <w:numId w:val="39"/>
        </w:numPr>
        <w:spacing w:after="0"/>
        <w:ind w:left="992" w:hanging="425"/>
        <w:rPr>
          <w:rFonts w:ascii="Gill Sans MT" w:hAnsi="Gill Sans MT"/>
        </w:rPr>
      </w:pPr>
      <w:r w:rsidRPr="00142E51">
        <w:rPr>
          <w:rFonts w:ascii="Gill Sans MT" w:hAnsi="Gill Sans MT"/>
        </w:rPr>
        <w:t>Provide weekly data analysis on house points to drive interventions and support actions.</w:t>
      </w:r>
    </w:p>
    <w:p w14:paraId="63D5679D" w14:textId="77777777" w:rsidR="00AB4C82" w:rsidRDefault="00AB4C82" w:rsidP="00420642">
      <w:pPr>
        <w:numPr>
          <w:ilvl w:val="1"/>
          <w:numId w:val="39"/>
        </w:numPr>
        <w:spacing w:after="0"/>
        <w:ind w:left="992" w:hanging="425"/>
        <w:rPr>
          <w:rFonts w:ascii="Gill Sans MT" w:hAnsi="Gill Sans MT"/>
        </w:rPr>
      </w:pPr>
      <w:r w:rsidRPr="00142E51">
        <w:rPr>
          <w:rFonts w:ascii="Gill Sans MT" w:hAnsi="Gill Sans MT"/>
        </w:rPr>
        <w:t>Create and maintain Excel spreadsheets to effectively communicate data to the core team and Heads of Year.</w:t>
      </w:r>
    </w:p>
    <w:p w14:paraId="7BD97E4D" w14:textId="77777777" w:rsidR="00420642" w:rsidRPr="00142E51" w:rsidRDefault="00420642" w:rsidP="00420642">
      <w:pPr>
        <w:spacing w:after="0"/>
        <w:ind w:left="992"/>
        <w:rPr>
          <w:rFonts w:ascii="Gill Sans MT" w:hAnsi="Gill Sans MT"/>
        </w:rPr>
      </w:pPr>
    </w:p>
    <w:p w14:paraId="0CF4E428" w14:textId="77777777" w:rsidR="00AB4C82" w:rsidRPr="00142E51" w:rsidRDefault="00AB4C82" w:rsidP="00420642">
      <w:pPr>
        <w:spacing w:after="0"/>
        <w:ind w:left="992" w:hanging="425"/>
        <w:rPr>
          <w:rFonts w:ascii="Gill Sans MT" w:hAnsi="Gill Sans MT"/>
        </w:rPr>
      </w:pPr>
      <w:r w:rsidRPr="00142E51">
        <w:rPr>
          <w:rFonts w:ascii="Gill Sans MT" w:hAnsi="Gill Sans MT"/>
          <w:b/>
          <w:bCs/>
        </w:rPr>
        <w:t>Data Analysis and Reporting:</w:t>
      </w:r>
    </w:p>
    <w:p w14:paraId="29E17826" w14:textId="77777777" w:rsidR="00AB4C82" w:rsidRPr="00142E51" w:rsidRDefault="00AB4C82" w:rsidP="00420642">
      <w:pPr>
        <w:numPr>
          <w:ilvl w:val="1"/>
          <w:numId w:val="39"/>
        </w:numPr>
        <w:spacing w:after="0"/>
        <w:ind w:left="992" w:hanging="425"/>
        <w:rPr>
          <w:rFonts w:ascii="Gill Sans MT" w:hAnsi="Gill Sans MT"/>
        </w:rPr>
      </w:pPr>
      <w:proofErr w:type="spellStart"/>
      <w:r w:rsidRPr="00142E51">
        <w:rPr>
          <w:rFonts w:ascii="Gill Sans MT" w:hAnsi="Gill Sans MT"/>
        </w:rPr>
        <w:t>Analyze</w:t>
      </w:r>
      <w:proofErr w:type="spellEnd"/>
      <w:r w:rsidRPr="00142E51">
        <w:rPr>
          <w:rFonts w:ascii="Gill Sans MT" w:hAnsi="Gill Sans MT"/>
        </w:rPr>
        <w:t xml:space="preserve"> behaviour data to identify trends and areas for improvement.</w:t>
      </w:r>
    </w:p>
    <w:p w14:paraId="49CB0453" w14:textId="77777777" w:rsidR="00AB4C82" w:rsidRPr="00142E51" w:rsidRDefault="00AB4C82" w:rsidP="00420642">
      <w:pPr>
        <w:numPr>
          <w:ilvl w:val="1"/>
          <w:numId w:val="39"/>
        </w:numPr>
        <w:spacing w:after="0"/>
        <w:ind w:left="992" w:hanging="425"/>
        <w:rPr>
          <w:rFonts w:ascii="Gill Sans MT" w:hAnsi="Gill Sans MT"/>
        </w:rPr>
      </w:pPr>
      <w:r w:rsidRPr="00142E51">
        <w:rPr>
          <w:rFonts w:ascii="Gill Sans MT" w:hAnsi="Gill Sans MT"/>
        </w:rPr>
        <w:t>Prepare and distribute weekly reports to the core team and Heads of Year.</w:t>
      </w:r>
    </w:p>
    <w:p w14:paraId="0C71B8AD" w14:textId="77777777" w:rsidR="00AB4C82" w:rsidRDefault="00AB4C82" w:rsidP="00420642">
      <w:pPr>
        <w:numPr>
          <w:ilvl w:val="1"/>
          <w:numId w:val="39"/>
        </w:numPr>
        <w:spacing w:after="0"/>
        <w:ind w:left="992" w:hanging="425"/>
        <w:rPr>
          <w:rFonts w:ascii="Gill Sans MT" w:hAnsi="Gill Sans MT"/>
        </w:rPr>
      </w:pPr>
      <w:r w:rsidRPr="00142E51">
        <w:rPr>
          <w:rFonts w:ascii="Gill Sans MT" w:hAnsi="Gill Sans MT"/>
        </w:rPr>
        <w:t>Use data to support the development of strategies to drive positivity and prioritize support areas.</w:t>
      </w:r>
    </w:p>
    <w:p w14:paraId="68AE26D1" w14:textId="77777777" w:rsidR="00420642" w:rsidRPr="00142E51" w:rsidRDefault="00420642" w:rsidP="00420642">
      <w:pPr>
        <w:spacing w:after="0"/>
        <w:ind w:left="992"/>
        <w:rPr>
          <w:rFonts w:ascii="Gill Sans MT" w:hAnsi="Gill Sans MT"/>
        </w:rPr>
      </w:pPr>
    </w:p>
    <w:p w14:paraId="01C67422" w14:textId="77777777" w:rsidR="00AB4C82" w:rsidRPr="00142E51" w:rsidRDefault="00AB4C82" w:rsidP="00420642">
      <w:pPr>
        <w:spacing w:after="0"/>
        <w:ind w:left="992" w:hanging="425"/>
        <w:rPr>
          <w:rFonts w:ascii="Gill Sans MT" w:hAnsi="Gill Sans MT"/>
        </w:rPr>
      </w:pPr>
      <w:r w:rsidRPr="00142E51">
        <w:rPr>
          <w:rFonts w:ascii="Gill Sans MT" w:hAnsi="Gill Sans MT"/>
          <w:b/>
          <w:bCs/>
        </w:rPr>
        <w:t>Communication and Collaboration:</w:t>
      </w:r>
    </w:p>
    <w:p w14:paraId="3561E111" w14:textId="77777777" w:rsidR="00AB4C82" w:rsidRPr="00142E51" w:rsidRDefault="00AB4C82" w:rsidP="00420642">
      <w:pPr>
        <w:numPr>
          <w:ilvl w:val="1"/>
          <w:numId w:val="39"/>
        </w:numPr>
        <w:spacing w:after="0"/>
        <w:ind w:left="992" w:hanging="425"/>
        <w:rPr>
          <w:rFonts w:ascii="Gill Sans MT" w:hAnsi="Gill Sans MT"/>
        </w:rPr>
      </w:pPr>
      <w:r w:rsidRPr="00142E51">
        <w:rPr>
          <w:rFonts w:ascii="Gill Sans MT" w:hAnsi="Gill Sans MT"/>
        </w:rPr>
        <w:t>Work closely with the Data Manager and other staff to ensure data accuracy and integrity.</w:t>
      </w:r>
    </w:p>
    <w:p w14:paraId="0704232C" w14:textId="77777777" w:rsidR="00AB4C82" w:rsidRPr="00142E51" w:rsidRDefault="00AB4C82" w:rsidP="00420642">
      <w:pPr>
        <w:numPr>
          <w:ilvl w:val="1"/>
          <w:numId w:val="39"/>
        </w:numPr>
        <w:spacing w:after="0"/>
        <w:ind w:left="992" w:hanging="425"/>
        <w:rPr>
          <w:rFonts w:ascii="Gill Sans MT" w:hAnsi="Gill Sans MT"/>
        </w:rPr>
      </w:pPr>
      <w:r w:rsidRPr="00142E51">
        <w:rPr>
          <w:rFonts w:ascii="Gill Sans MT" w:hAnsi="Gill Sans MT"/>
        </w:rPr>
        <w:t>Collaborate with teachers and staff to ensure effective use of behaviour data.</w:t>
      </w:r>
    </w:p>
    <w:p w14:paraId="44C5F8DF" w14:textId="77777777" w:rsidR="00AB4C82" w:rsidRDefault="00AB4C82" w:rsidP="00420642">
      <w:pPr>
        <w:numPr>
          <w:ilvl w:val="1"/>
          <w:numId w:val="39"/>
        </w:numPr>
        <w:spacing w:after="0"/>
        <w:ind w:left="992" w:hanging="425"/>
        <w:rPr>
          <w:rFonts w:ascii="Gill Sans MT" w:hAnsi="Gill Sans MT"/>
        </w:rPr>
      </w:pPr>
      <w:r w:rsidRPr="00142E51">
        <w:rPr>
          <w:rFonts w:ascii="Gill Sans MT" w:hAnsi="Gill Sans MT"/>
        </w:rPr>
        <w:t xml:space="preserve">Provide training and support to staff on using </w:t>
      </w:r>
      <w:proofErr w:type="spellStart"/>
      <w:r w:rsidRPr="00142E51">
        <w:rPr>
          <w:rFonts w:ascii="Gill Sans MT" w:hAnsi="Gill Sans MT"/>
        </w:rPr>
        <w:t>Bromcom</w:t>
      </w:r>
      <w:proofErr w:type="spellEnd"/>
      <w:r w:rsidRPr="00142E51">
        <w:rPr>
          <w:rFonts w:ascii="Gill Sans MT" w:hAnsi="Gill Sans MT"/>
        </w:rPr>
        <w:t xml:space="preserve"> and interpreting data reports.</w:t>
      </w:r>
    </w:p>
    <w:p w14:paraId="489B15B7" w14:textId="77777777" w:rsidR="007F0D90" w:rsidRDefault="007F0D90" w:rsidP="007F0D90">
      <w:pPr>
        <w:spacing w:after="0"/>
        <w:ind w:left="567"/>
        <w:rPr>
          <w:rFonts w:ascii="Gill Sans MT" w:hAnsi="Gill Sans MT"/>
        </w:rPr>
      </w:pPr>
    </w:p>
    <w:p w14:paraId="4A4E227D" w14:textId="77777777" w:rsidR="007F0D90" w:rsidRDefault="007F0D90" w:rsidP="007F0D90">
      <w:pPr>
        <w:spacing w:after="0"/>
        <w:ind w:left="567" w:right="270"/>
        <w:rPr>
          <w:rFonts w:ascii="Gill Sans MT" w:hAnsi="Gill Sans MT"/>
          <w:b/>
          <w:bCs/>
          <w:color w:val="31849B" w:themeColor="accent5" w:themeShade="BF"/>
          <w:sz w:val="32"/>
          <w:szCs w:val="32"/>
        </w:rPr>
      </w:pPr>
      <w:r>
        <w:rPr>
          <w:rFonts w:ascii="Gill Sans MT" w:hAnsi="Gill Sans MT"/>
          <w:b/>
          <w:bCs/>
          <w:color w:val="31849B" w:themeColor="accent5" w:themeShade="BF"/>
          <w:sz w:val="32"/>
          <w:szCs w:val="32"/>
        </w:rPr>
        <w:t>Person Specification</w:t>
      </w:r>
      <w:r w:rsidRPr="00274AAB">
        <w:rPr>
          <w:rFonts w:ascii="Gill Sans MT" w:hAnsi="Gill Sans MT"/>
          <w:b/>
          <w:bCs/>
          <w:color w:val="31849B" w:themeColor="accent5" w:themeShade="BF"/>
          <w:sz w:val="32"/>
          <w:szCs w:val="32"/>
        </w:rPr>
        <w:t> </w:t>
      </w:r>
    </w:p>
    <w:p w14:paraId="29BA13D4" w14:textId="77777777" w:rsidR="00420642" w:rsidRPr="00142E51" w:rsidRDefault="00420642" w:rsidP="00420642">
      <w:pPr>
        <w:spacing w:after="0"/>
        <w:ind w:left="992"/>
        <w:rPr>
          <w:rFonts w:ascii="Gill Sans MT" w:hAnsi="Gill Sans MT"/>
        </w:rPr>
      </w:pPr>
    </w:p>
    <w:p w14:paraId="79E94B17" w14:textId="77777777" w:rsidR="00AB4C82" w:rsidRPr="00142E51" w:rsidRDefault="00AB4C82" w:rsidP="00420642">
      <w:pPr>
        <w:spacing w:after="0"/>
        <w:ind w:left="992" w:hanging="425"/>
        <w:rPr>
          <w:rFonts w:ascii="Gill Sans MT" w:hAnsi="Gill Sans MT"/>
        </w:rPr>
      </w:pPr>
      <w:r w:rsidRPr="00142E51">
        <w:rPr>
          <w:rFonts w:ascii="Gill Sans MT" w:hAnsi="Gill Sans MT"/>
          <w:b/>
          <w:bCs/>
        </w:rPr>
        <w:t>Qualifications and Skills:</w:t>
      </w:r>
    </w:p>
    <w:p w14:paraId="44B8B1B0" w14:textId="77777777" w:rsidR="000306AB" w:rsidRPr="000306AB" w:rsidRDefault="000306AB" w:rsidP="000306AB">
      <w:pPr>
        <w:numPr>
          <w:ilvl w:val="0"/>
          <w:numId w:val="40"/>
        </w:numPr>
        <w:tabs>
          <w:tab w:val="clear" w:pos="720"/>
        </w:tabs>
        <w:spacing w:after="0"/>
        <w:ind w:left="993" w:hanging="426"/>
        <w:rPr>
          <w:rFonts w:ascii="Gill Sans MT" w:hAnsi="Gill Sans MT"/>
        </w:rPr>
      </w:pPr>
      <w:r w:rsidRPr="000306AB">
        <w:rPr>
          <w:rFonts w:ascii="Gill Sans MT" w:hAnsi="Gill Sans MT"/>
        </w:rPr>
        <w:t>Right to work in the UK.</w:t>
      </w:r>
    </w:p>
    <w:p w14:paraId="7C858C2B" w14:textId="77777777" w:rsidR="000306AB" w:rsidRPr="000306AB" w:rsidRDefault="000306AB" w:rsidP="000306AB">
      <w:pPr>
        <w:numPr>
          <w:ilvl w:val="0"/>
          <w:numId w:val="40"/>
        </w:numPr>
        <w:tabs>
          <w:tab w:val="clear" w:pos="720"/>
        </w:tabs>
        <w:spacing w:after="0"/>
        <w:ind w:left="993" w:hanging="426"/>
        <w:rPr>
          <w:rFonts w:ascii="Gill Sans MT" w:hAnsi="Gill Sans MT"/>
        </w:rPr>
      </w:pPr>
      <w:r w:rsidRPr="000306AB">
        <w:rPr>
          <w:rFonts w:ascii="Gill Sans MT" w:hAnsi="Gill Sans MT"/>
        </w:rPr>
        <w:t>The role is subject to an Enhance DBS clearance</w:t>
      </w:r>
    </w:p>
    <w:p w14:paraId="05F2A785" w14:textId="77777777" w:rsidR="00AB4C82" w:rsidRPr="00142E51" w:rsidRDefault="00AB4C82" w:rsidP="007F0D90">
      <w:pPr>
        <w:numPr>
          <w:ilvl w:val="0"/>
          <w:numId w:val="40"/>
        </w:numPr>
        <w:tabs>
          <w:tab w:val="clear" w:pos="720"/>
        </w:tabs>
        <w:spacing w:after="0"/>
        <w:ind w:left="992" w:hanging="425"/>
        <w:rPr>
          <w:rFonts w:ascii="Gill Sans MT" w:hAnsi="Gill Sans MT"/>
        </w:rPr>
      </w:pPr>
      <w:r w:rsidRPr="00142E51">
        <w:rPr>
          <w:rFonts w:ascii="Gill Sans MT" w:hAnsi="Gill Sans MT"/>
        </w:rPr>
        <w:t>Experience in data management and analysis, preferably within an educational setting.</w:t>
      </w:r>
    </w:p>
    <w:p w14:paraId="49115E07" w14:textId="77777777" w:rsidR="00AB4C82" w:rsidRPr="00142E51" w:rsidRDefault="00AB4C82" w:rsidP="007F0D90">
      <w:pPr>
        <w:numPr>
          <w:ilvl w:val="0"/>
          <w:numId w:val="40"/>
        </w:numPr>
        <w:tabs>
          <w:tab w:val="clear" w:pos="720"/>
        </w:tabs>
        <w:spacing w:after="0"/>
        <w:ind w:left="992" w:hanging="425"/>
        <w:rPr>
          <w:rFonts w:ascii="Gill Sans MT" w:hAnsi="Gill Sans MT"/>
        </w:rPr>
      </w:pPr>
      <w:r w:rsidRPr="00142E51">
        <w:rPr>
          <w:rFonts w:ascii="Gill Sans MT" w:hAnsi="Gill Sans MT"/>
        </w:rPr>
        <w:t xml:space="preserve">Proficiency in using </w:t>
      </w:r>
      <w:proofErr w:type="spellStart"/>
      <w:r w:rsidRPr="00142E51">
        <w:rPr>
          <w:rFonts w:ascii="Gill Sans MT" w:hAnsi="Gill Sans MT"/>
        </w:rPr>
        <w:t>Bromcom</w:t>
      </w:r>
      <w:proofErr w:type="spellEnd"/>
      <w:r w:rsidRPr="00142E51">
        <w:rPr>
          <w:rFonts w:ascii="Gill Sans MT" w:hAnsi="Gill Sans MT"/>
        </w:rPr>
        <w:t xml:space="preserve"> and Power BI.</w:t>
      </w:r>
    </w:p>
    <w:p w14:paraId="3A50FBAC" w14:textId="77777777" w:rsidR="00AB4C82" w:rsidRPr="00142E51" w:rsidRDefault="00AB4C82" w:rsidP="007F0D90">
      <w:pPr>
        <w:numPr>
          <w:ilvl w:val="0"/>
          <w:numId w:val="40"/>
        </w:numPr>
        <w:tabs>
          <w:tab w:val="clear" w:pos="720"/>
        </w:tabs>
        <w:spacing w:after="0"/>
        <w:ind w:left="992" w:hanging="425"/>
        <w:rPr>
          <w:rFonts w:ascii="Gill Sans MT" w:hAnsi="Gill Sans MT"/>
        </w:rPr>
      </w:pPr>
      <w:r w:rsidRPr="00142E51">
        <w:rPr>
          <w:rFonts w:ascii="Gill Sans MT" w:hAnsi="Gill Sans MT"/>
        </w:rPr>
        <w:t>Strong skills in Excel, including creating and maintaining spreadsheets.</w:t>
      </w:r>
    </w:p>
    <w:p w14:paraId="4FD3DA1D" w14:textId="77777777" w:rsidR="00AB4C82" w:rsidRPr="00142E51" w:rsidRDefault="00AB4C82" w:rsidP="007F0D90">
      <w:pPr>
        <w:numPr>
          <w:ilvl w:val="0"/>
          <w:numId w:val="40"/>
        </w:numPr>
        <w:tabs>
          <w:tab w:val="clear" w:pos="720"/>
        </w:tabs>
        <w:spacing w:after="0"/>
        <w:ind w:left="992" w:hanging="425"/>
        <w:rPr>
          <w:rFonts w:ascii="Gill Sans MT" w:hAnsi="Gill Sans MT"/>
        </w:rPr>
      </w:pPr>
      <w:r w:rsidRPr="00142E51">
        <w:rPr>
          <w:rFonts w:ascii="Gill Sans MT" w:hAnsi="Gill Sans MT"/>
        </w:rPr>
        <w:t>Excellent communication and interpersonal skills.</w:t>
      </w:r>
    </w:p>
    <w:p w14:paraId="0D636234" w14:textId="77777777" w:rsidR="00AB4C82" w:rsidRPr="00142E51" w:rsidRDefault="00AB4C82" w:rsidP="007F0D90">
      <w:pPr>
        <w:numPr>
          <w:ilvl w:val="0"/>
          <w:numId w:val="40"/>
        </w:numPr>
        <w:tabs>
          <w:tab w:val="clear" w:pos="720"/>
        </w:tabs>
        <w:spacing w:after="0"/>
        <w:ind w:left="992" w:hanging="425"/>
        <w:rPr>
          <w:rFonts w:ascii="Gill Sans MT" w:hAnsi="Gill Sans MT"/>
        </w:rPr>
      </w:pPr>
      <w:r w:rsidRPr="00142E51">
        <w:rPr>
          <w:rFonts w:ascii="Gill Sans MT" w:hAnsi="Gill Sans MT"/>
        </w:rPr>
        <w:t>Ability to work collaboratively with a diverse team.</w:t>
      </w:r>
    </w:p>
    <w:p w14:paraId="38BB2C4C" w14:textId="77777777" w:rsidR="00AB4C82" w:rsidRPr="00142E51" w:rsidRDefault="00AB4C82" w:rsidP="007F0D90">
      <w:pPr>
        <w:numPr>
          <w:ilvl w:val="0"/>
          <w:numId w:val="40"/>
        </w:numPr>
        <w:tabs>
          <w:tab w:val="clear" w:pos="720"/>
        </w:tabs>
        <w:spacing w:after="0"/>
        <w:ind w:left="992" w:hanging="425"/>
        <w:rPr>
          <w:rFonts w:ascii="Gill Sans MT" w:hAnsi="Gill Sans MT"/>
        </w:rPr>
      </w:pPr>
      <w:r w:rsidRPr="00142E51">
        <w:rPr>
          <w:rFonts w:ascii="Gill Sans MT" w:hAnsi="Gill Sans MT"/>
        </w:rPr>
        <w:t>Strong organizational and time management skills.</w:t>
      </w:r>
    </w:p>
    <w:p w14:paraId="7F9F3D6B" w14:textId="77777777" w:rsidR="00AB4C82" w:rsidRDefault="00AB4C82" w:rsidP="007F0D90">
      <w:pPr>
        <w:numPr>
          <w:ilvl w:val="0"/>
          <w:numId w:val="40"/>
        </w:numPr>
        <w:tabs>
          <w:tab w:val="clear" w:pos="720"/>
        </w:tabs>
        <w:spacing w:after="0"/>
        <w:ind w:left="992" w:hanging="425"/>
        <w:rPr>
          <w:rFonts w:ascii="Gill Sans MT" w:hAnsi="Gill Sans MT"/>
        </w:rPr>
      </w:pPr>
      <w:r w:rsidRPr="00142E51">
        <w:rPr>
          <w:rFonts w:ascii="Gill Sans MT" w:hAnsi="Gill Sans MT"/>
        </w:rPr>
        <w:t>Commitment to safeguarding and promoting the welfare of children and young people.</w:t>
      </w:r>
    </w:p>
    <w:p w14:paraId="669E5AC4" w14:textId="77777777" w:rsidR="00420642" w:rsidRPr="00142E51" w:rsidRDefault="00420642" w:rsidP="007F0D90">
      <w:pPr>
        <w:spacing w:after="0"/>
        <w:ind w:left="992"/>
        <w:rPr>
          <w:rFonts w:ascii="Gill Sans MT" w:hAnsi="Gill Sans MT"/>
        </w:rPr>
      </w:pPr>
    </w:p>
    <w:p w14:paraId="1B041B99" w14:textId="77777777" w:rsidR="00AB4C82" w:rsidRPr="00142E51" w:rsidRDefault="00AB4C82" w:rsidP="007F0D90">
      <w:pPr>
        <w:spacing w:after="0"/>
        <w:ind w:left="992" w:hanging="425"/>
        <w:rPr>
          <w:rFonts w:ascii="Gill Sans MT" w:hAnsi="Gill Sans MT"/>
        </w:rPr>
      </w:pPr>
      <w:r w:rsidRPr="00142E51">
        <w:rPr>
          <w:rFonts w:ascii="Gill Sans MT" w:hAnsi="Gill Sans MT"/>
          <w:b/>
          <w:bCs/>
        </w:rPr>
        <w:t>Personal Characteristics:</w:t>
      </w:r>
    </w:p>
    <w:p w14:paraId="07A37B73" w14:textId="77777777" w:rsidR="00AB4C82" w:rsidRPr="00142E51" w:rsidRDefault="00AB4C82" w:rsidP="007F0D90">
      <w:pPr>
        <w:numPr>
          <w:ilvl w:val="0"/>
          <w:numId w:val="41"/>
        </w:numPr>
        <w:tabs>
          <w:tab w:val="clear" w:pos="720"/>
        </w:tabs>
        <w:spacing w:after="0"/>
        <w:ind w:left="992" w:hanging="425"/>
        <w:rPr>
          <w:rFonts w:ascii="Gill Sans MT" w:hAnsi="Gill Sans MT"/>
        </w:rPr>
      </w:pPr>
      <w:r w:rsidRPr="00142E51">
        <w:rPr>
          <w:rFonts w:ascii="Gill Sans MT" w:hAnsi="Gill Sans MT"/>
        </w:rPr>
        <w:t>Analytical and detail-oriented approach to work.</w:t>
      </w:r>
    </w:p>
    <w:p w14:paraId="25C3AD77" w14:textId="77777777" w:rsidR="00AB4C82" w:rsidRPr="00142E51" w:rsidRDefault="00AB4C82" w:rsidP="007F0D90">
      <w:pPr>
        <w:numPr>
          <w:ilvl w:val="0"/>
          <w:numId w:val="41"/>
        </w:numPr>
        <w:tabs>
          <w:tab w:val="clear" w:pos="720"/>
        </w:tabs>
        <w:spacing w:after="0"/>
        <w:ind w:left="992" w:hanging="425"/>
        <w:rPr>
          <w:rFonts w:ascii="Gill Sans MT" w:hAnsi="Gill Sans MT"/>
        </w:rPr>
      </w:pPr>
      <w:r w:rsidRPr="00142E51">
        <w:rPr>
          <w:rFonts w:ascii="Gill Sans MT" w:hAnsi="Gill Sans MT"/>
        </w:rPr>
        <w:t>Proactive and solution-focused mindset.</w:t>
      </w:r>
    </w:p>
    <w:p w14:paraId="5EE27B08" w14:textId="77777777" w:rsidR="00AB4C82" w:rsidRPr="00142E51" w:rsidRDefault="00AB4C82" w:rsidP="007F0D90">
      <w:pPr>
        <w:numPr>
          <w:ilvl w:val="0"/>
          <w:numId w:val="41"/>
        </w:numPr>
        <w:tabs>
          <w:tab w:val="clear" w:pos="720"/>
        </w:tabs>
        <w:spacing w:after="0"/>
        <w:ind w:left="992" w:hanging="425"/>
        <w:rPr>
          <w:rFonts w:ascii="Gill Sans MT" w:hAnsi="Gill Sans MT"/>
        </w:rPr>
      </w:pPr>
      <w:r w:rsidRPr="00142E51">
        <w:rPr>
          <w:rFonts w:ascii="Gill Sans MT" w:hAnsi="Gill Sans MT"/>
        </w:rPr>
        <w:t>Ability to manage multiple tasks and priorities effectively.</w:t>
      </w:r>
    </w:p>
    <w:p w14:paraId="3196C2B7" w14:textId="77777777" w:rsidR="00AB4C82" w:rsidRPr="00142E51" w:rsidRDefault="00AB4C82" w:rsidP="007F0D90">
      <w:pPr>
        <w:numPr>
          <w:ilvl w:val="0"/>
          <w:numId w:val="41"/>
        </w:numPr>
        <w:tabs>
          <w:tab w:val="clear" w:pos="720"/>
        </w:tabs>
        <w:spacing w:after="0"/>
        <w:ind w:left="992" w:hanging="425"/>
        <w:rPr>
          <w:rFonts w:ascii="Gill Sans MT" w:hAnsi="Gill Sans MT"/>
        </w:rPr>
      </w:pPr>
      <w:r w:rsidRPr="00142E51">
        <w:rPr>
          <w:rFonts w:ascii="Gill Sans MT" w:hAnsi="Gill Sans MT"/>
        </w:rPr>
        <w:t>Strong commitment to supporting positive student outcomes.</w:t>
      </w:r>
    </w:p>
    <w:p w14:paraId="7FB8B407" w14:textId="77777777" w:rsidR="00AB4C82" w:rsidRPr="00142E51" w:rsidRDefault="00AB4C82" w:rsidP="007F0D90">
      <w:pPr>
        <w:numPr>
          <w:ilvl w:val="0"/>
          <w:numId w:val="41"/>
        </w:numPr>
        <w:tabs>
          <w:tab w:val="clear" w:pos="720"/>
        </w:tabs>
        <w:spacing w:after="0"/>
        <w:ind w:left="992" w:hanging="425"/>
        <w:rPr>
          <w:rFonts w:ascii="Gill Sans MT" w:hAnsi="Gill Sans MT"/>
        </w:rPr>
      </w:pPr>
      <w:r w:rsidRPr="00142E51">
        <w:rPr>
          <w:rFonts w:ascii="Gill Sans MT" w:hAnsi="Gill Sans MT"/>
        </w:rPr>
        <w:t>Enthusiastic and positive attitude towards work.</w:t>
      </w:r>
    </w:p>
    <w:p w14:paraId="35DF395C" w14:textId="77777777" w:rsidR="00B54BE2" w:rsidRPr="001633BE" w:rsidRDefault="00B54BE2" w:rsidP="007F0D90">
      <w:pPr>
        <w:spacing w:after="0"/>
        <w:rPr>
          <w:rFonts w:ascii="Gill Sans MT" w:eastAsia="Times New Roman" w:hAnsi="Gill Sans MT"/>
        </w:rPr>
      </w:pPr>
    </w:p>
    <w:sectPr w:rsidR="00B54BE2" w:rsidRPr="001633BE" w:rsidSect="00553CFD">
      <w:pgSz w:w="12240" w:h="15840"/>
      <w:pgMar w:top="142" w:right="333" w:bottom="720"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aramond-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F7E"/>
    <w:multiLevelType w:val="multilevel"/>
    <w:tmpl w:val="596A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81242"/>
    <w:multiLevelType w:val="hybridMultilevel"/>
    <w:tmpl w:val="6782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E4D09"/>
    <w:multiLevelType w:val="hybridMultilevel"/>
    <w:tmpl w:val="E7A8CA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CE547F"/>
    <w:multiLevelType w:val="hybridMultilevel"/>
    <w:tmpl w:val="A1A4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17B87"/>
    <w:multiLevelType w:val="hybridMultilevel"/>
    <w:tmpl w:val="7E620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1413B"/>
    <w:multiLevelType w:val="hybridMultilevel"/>
    <w:tmpl w:val="58808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7B6B96"/>
    <w:multiLevelType w:val="hybridMultilevel"/>
    <w:tmpl w:val="29C6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72AFF"/>
    <w:multiLevelType w:val="hybridMultilevel"/>
    <w:tmpl w:val="78C8FB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272D1C"/>
    <w:multiLevelType w:val="hybridMultilevel"/>
    <w:tmpl w:val="7F6022BE"/>
    <w:lvl w:ilvl="0" w:tplc="08090001">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9CF405D"/>
    <w:multiLevelType w:val="hybridMultilevel"/>
    <w:tmpl w:val="D68EA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318D3"/>
    <w:multiLevelType w:val="multilevel"/>
    <w:tmpl w:val="2594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8E3942"/>
    <w:multiLevelType w:val="hybridMultilevel"/>
    <w:tmpl w:val="B042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F53C2"/>
    <w:multiLevelType w:val="hybridMultilevel"/>
    <w:tmpl w:val="1688C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04DB6"/>
    <w:multiLevelType w:val="multilevel"/>
    <w:tmpl w:val="1E2263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FD56B6"/>
    <w:multiLevelType w:val="multilevel"/>
    <w:tmpl w:val="8058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512C32"/>
    <w:multiLevelType w:val="hybridMultilevel"/>
    <w:tmpl w:val="49E2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3C0292"/>
    <w:multiLevelType w:val="multilevel"/>
    <w:tmpl w:val="AA4258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7E495D"/>
    <w:multiLevelType w:val="hybridMultilevel"/>
    <w:tmpl w:val="530C6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1186B18"/>
    <w:multiLevelType w:val="hybridMultilevel"/>
    <w:tmpl w:val="AFCCA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2196B04"/>
    <w:multiLevelType w:val="hybridMultilevel"/>
    <w:tmpl w:val="D21E571C"/>
    <w:lvl w:ilvl="0" w:tplc="97A87ABA">
      <w:numFmt w:val="bullet"/>
      <w:lvlText w:val=""/>
      <w:lvlJc w:val="left"/>
      <w:pPr>
        <w:ind w:left="720" w:hanging="360"/>
      </w:pPr>
      <w:rPr>
        <w:rFonts w:ascii="Calibri" w:eastAsiaTheme="minorHAnsi" w:hAnsi="Calibri"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C01F3F"/>
    <w:multiLevelType w:val="multilevel"/>
    <w:tmpl w:val="D3DC1B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CE6A21"/>
    <w:multiLevelType w:val="hybridMultilevel"/>
    <w:tmpl w:val="9862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13E0C"/>
    <w:multiLevelType w:val="hybridMultilevel"/>
    <w:tmpl w:val="BEB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C073B3"/>
    <w:multiLevelType w:val="hybridMultilevel"/>
    <w:tmpl w:val="B4D2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024B55"/>
    <w:multiLevelType w:val="hybridMultilevel"/>
    <w:tmpl w:val="C2247692"/>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B2C6282"/>
    <w:multiLevelType w:val="multilevel"/>
    <w:tmpl w:val="ADCC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0172D0"/>
    <w:multiLevelType w:val="multilevel"/>
    <w:tmpl w:val="EAD2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A7555E"/>
    <w:multiLevelType w:val="hybridMultilevel"/>
    <w:tmpl w:val="7898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687A26"/>
    <w:multiLevelType w:val="hybridMultilevel"/>
    <w:tmpl w:val="D0B6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AD5655"/>
    <w:multiLevelType w:val="hybridMultilevel"/>
    <w:tmpl w:val="A380F2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67DC2338"/>
    <w:multiLevelType w:val="multilevel"/>
    <w:tmpl w:val="BE9A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DC371B"/>
    <w:multiLevelType w:val="hybridMultilevel"/>
    <w:tmpl w:val="9440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8F4859"/>
    <w:multiLevelType w:val="hybridMultilevel"/>
    <w:tmpl w:val="8EE0C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4232F7"/>
    <w:multiLevelType w:val="hybridMultilevel"/>
    <w:tmpl w:val="CB1EE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89793B"/>
    <w:multiLevelType w:val="multilevel"/>
    <w:tmpl w:val="5B24F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BB7648"/>
    <w:multiLevelType w:val="hybridMultilevel"/>
    <w:tmpl w:val="DE4E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DE7F20"/>
    <w:multiLevelType w:val="multilevel"/>
    <w:tmpl w:val="8B9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7E0668"/>
    <w:multiLevelType w:val="hybridMultilevel"/>
    <w:tmpl w:val="0D640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A85D3C"/>
    <w:multiLevelType w:val="multilevel"/>
    <w:tmpl w:val="210C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013038"/>
    <w:multiLevelType w:val="hybridMultilevel"/>
    <w:tmpl w:val="1810871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DE6EA8"/>
    <w:multiLevelType w:val="multilevel"/>
    <w:tmpl w:val="E318C3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4192593">
    <w:abstractNumId w:val="32"/>
  </w:num>
  <w:num w:numId="2" w16cid:durableId="665017518">
    <w:abstractNumId w:val="19"/>
  </w:num>
  <w:num w:numId="3" w16cid:durableId="1577470626">
    <w:abstractNumId w:val="21"/>
  </w:num>
  <w:num w:numId="4" w16cid:durableId="586841440">
    <w:abstractNumId w:val="23"/>
  </w:num>
  <w:num w:numId="5" w16cid:durableId="2052654820">
    <w:abstractNumId w:val="9"/>
  </w:num>
  <w:num w:numId="6" w16cid:durableId="1770155312">
    <w:abstractNumId w:val="1"/>
  </w:num>
  <w:num w:numId="7" w16cid:durableId="357702703">
    <w:abstractNumId w:val="37"/>
  </w:num>
  <w:num w:numId="8" w16cid:durableId="586302842">
    <w:abstractNumId w:val="12"/>
  </w:num>
  <w:num w:numId="9" w16cid:durableId="22749569">
    <w:abstractNumId w:val="15"/>
  </w:num>
  <w:num w:numId="10" w16cid:durableId="1390350015">
    <w:abstractNumId w:val="28"/>
  </w:num>
  <w:num w:numId="11" w16cid:durableId="1151941402">
    <w:abstractNumId w:val="6"/>
  </w:num>
  <w:num w:numId="12" w16cid:durableId="1786607822">
    <w:abstractNumId w:val="31"/>
  </w:num>
  <w:num w:numId="13" w16cid:durableId="1860464867">
    <w:abstractNumId w:val="3"/>
  </w:num>
  <w:num w:numId="14" w16cid:durableId="1480877202">
    <w:abstractNumId w:val="4"/>
  </w:num>
  <w:num w:numId="15" w16cid:durableId="576985847">
    <w:abstractNumId w:val="17"/>
  </w:num>
  <w:num w:numId="16" w16cid:durableId="2046296667">
    <w:abstractNumId w:val="5"/>
  </w:num>
  <w:num w:numId="17" w16cid:durableId="1490826770">
    <w:abstractNumId w:val="18"/>
  </w:num>
  <w:num w:numId="18" w16cid:durableId="651904975">
    <w:abstractNumId w:val="7"/>
  </w:num>
  <w:num w:numId="19" w16cid:durableId="255679533">
    <w:abstractNumId w:val="24"/>
  </w:num>
  <w:num w:numId="20" w16cid:durableId="713848755">
    <w:abstractNumId w:val="33"/>
  </w:num>
  <w:num w:numId="21" w16cid:durableId="1334383195">
    <w:abstractNumId w:val="11"/>
  </w:num>
  <w:num w:numId="22" w16cid:durableId="766510050">
    <w:abstractNumId w:val="8"/>
  </w:num>
  <w:num w:numId="23" w16cid:durableId="364522233">
    <w:abstractNumId w:val="35"/>
  </w:num>
  <w:num w:numId="24" w16cid:durableId="2111701566">
    <w:abstractNumId w:val="27"/>
  </w:num>
  <w:num w:numId="25" w16cid:durableId="1614676229">
    <w:abstractNumId w:val="2"/>
  </w:num>
  <w:num w:numId="26" w16cid:durableId="58673801">
    <w:abstractNumId w:val="39"/>
  </w:num>
  <w:num w:numId="27" w16cid:durableId="716245944">
    <w:abstractNumId w:val="22"/>
  </w:num>
  <w:num w:numId="28" w16cid:durableId="71390319">
    <w:abstractNumId w:val="29"/>
  </w:num>
  <w:num w:numId="29" w16cid:durableId="567108324">
    <w:abstractNumId w:val="40"/>
  </w:num>
  <w:num w:numId="30" w16cid:durableId="919601715">
    <w:abstractNumId w:val="16"/>
  </w:num>
  <w:num w:numId="31" w16cid:durableId="1442719932">
    <w:abstractNumId w:val="38"/>
  </w:num>
  <w:num w:numId="32" w16cid:durableId="1956256266">
    <w:abstractNumId w:val="30"/>
  </w:num>
  <w:num w:numId="33" w16cid:durableId="716779593">
    <w:abstractNumId w:val="34"/>
  </w:num>
  <w:num w:numId="34" w16cid:durableId="616522046">
    <w:abstractNumId w:val="10"/>
  </w:num>
  <w:num w:numId="35" w16cid:durableId="128599632">
    <w:abstractNumId w:val="26"/>
  </w:num>
  <w:num w:numId="36" w16cid:durableId="1324777304">
    <w:abstractNumId w:val="13"/>
  </w:num>
  <w:num w:numId="37" w16cid:durableId="186481521">
    <w:abstractNumId w:val="14"/>
  </w:num>
  <w:num w:numId="38" w16cid:durableId="664364441">
    <w:abstractNumId w:val="0"/>
  </w:num>
  <w:num w:numId="39" w16cid:durableId="71045497">
    <w:abstractNumId w:val="20"/>
  </w:num>
  <w:num w:numId="40" w16cid:durableId="1136605396">
    <w:abstractNumId w:val="36"/>
  </w:num>
  <w:num w:numId="41" w16cid:durableId="8940483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36"/>
    <w:rsid w:val="0003065A"/>
    <w:rsid w:val="000306AB"/>
    <w:rsid w:val="000320BE"/>
    <w:rsid w:val="000329E5"/>
    <w:rsid w:val="000363E1"/>
    <w:rsid w:val="00044ADC"/>
    <w:rsid w:val="00047DE6"/>
    <w:rsid w:val="0007505C"/>
    <w:rsid w:val="00084A51"/>
    <w:rsid w:val="00090DA9"/>
    <w:rsid w:val="000923C5"/>
    <w:rsid w:val="000B4BE1"/>
    <w:rsid w:val="000D4551"/>
    <w:rsid w:val="000D6E1F"/>
    <w:rsid w:val="000E2435"/>
    <w:rsid w:val="000E77C7"/>
    <w:rsid w:val="00142E51"/>
    <w:rsid w:val="00147BF4"/>
    <w:rsid w:val="00150A12"/>
    <w:rsid w:val="0016701F"/>
    <w:rsid w:val="001722F2"/>
    <w:rsid w:val="001B0E95"/>
    <w:rsid w:val="001C7BE8"/>
    <w:rsid w:val="001F12C0"/>
    <w:rsid w:val="00260076"/>
    <w:rsid w:val="00266520"/>
    <w:rsid w:val="002936B2"/>
    <w:rsid w:val="00294076"/>
    <w:rsid w:val="002B16C9"/>
    <w:rsid w:val="002B275F"/>
    <w:rsid w:val="002B3FAB"/>
    <w:rsid w:val="002D1FB3"/>
    <w:rsid w:val="002E6041"/>
    <w:rsid w:val="00300DF4"/>
    <w:rsid w:val="00324DCA"/>
    <w:rsid w:val="00336AFD"/>
    <w:rsid w:val="00365DF4"/>
    <w:rsid w:val="00383D94"/>
    <w:rsid w:val="003878CA"/>
    <w:rsid w:val="003A19A7"/>
    <w:rsid w:val="003B60C1"/>
    <w:rsid w:val="003C2235"/>
    <w:rsid w:val="00404124"/>
    <w:rsid w:val="00420642"/>
    <w:rsid w:val="00447BCD"/>
    <w:rsid w:val="00474A68"/>
    <w:rsid w:val="004A3EFA"/>
    <w:rsid w:val="004B1A5A"/>
    <w:rsid w:val="004B490E"/>
    <w:rsid w:val="004C427A"/>
    <w:rsid w:val="004D2D4E"/>
    <w:rsid w:val="004E4A11"/>
    <w:rsid w:val="004F2F9C"/>
    <w:rsid w:val="004F36A7"/>
    <w:rsid w:val="004F4224"/>
    <w:rsid w:val="004F7CD7"/>
    <w:rsid w:val="00514C6D"/>
    <w:rsid w:val="00521E14"/>
    <w:rsid w:val="00541D52"/>
    <w:rsid w:val="00553CFD"/>
    <w:rsid w:val="005632ED"/>
    <w:rsid w:val="0058305D"/>
    <w:rsid w:val="005C646E"/>
    <w:rsid w:val="005D4F1A"/>
    <w:rsid w:val="005E0FF5"/>
    <w:rsid w:val="005E50A5"/>
    <w:rsid w:val="006070D2"/>
    <w:rsid w:val="0061740F"/>
    <w:rsid w:val="006243F1"/>
    <w:rsid w:val="00633880"/>
    <w:rsid w:val="0063450A"/>
    <w:rsid w:val="00655173"/>
    <w:rsid w:val="00692C45"/>
    <w:rsid w:val="006B7A5F"/>
    <w:rsid w:val="006C24B5"/>
    <w:rsid w:val="006E1D4E"/>
    <w:rsid w:val="006E74A4"/>
    <w:rsid w:val="0071700D"/>
    <w:rsid w:val="00745970"/>
    <w:rsid w:val="00754B02"/>
    <w:rsid w:val="00757F5F"/>
    <w:rsid w:val="00775CE8"/>
    <w:rsid w:val="00783A6D"/>
    <w:rsid w:val="0079642B"/>
    <w:rsid w:val="007A1E19"/>
    <w:rsid w:val="007A6FC3"/>
    <w:rsid w:val="007B2B39"/>
    <w:rsid w:val="007C0BD1"/>
    <w:rsid w:val="007C4B5B"/>
    <w:rsid w:val="007C5752"/>
    <w:rsid w:val="007C6F18"/>
    <w:rsid w:val="007E612C"/>
    <w:rsid w:val="007F0D90"/>
    <w:rsid w:val="007F7A0A"/>
    <w:rsid w:val="007F7B7A"/>
    <w:rsid w:val="008070D9"/>
    <w:rsid w:val="008074D4"/>
    <w:rsid w:val="00830B61"/>
    <w:rsid w:val="0083244B"/>
    <w:rsid w:val="00870563"/>
    <w:rsid w:val="00871DBB"/>
    <w:rsid w:val="00882211"/>
    <w:rsid w:val="00882CD9"/>
    <w:rsid w:val="00883434"/>
    <w:rsid w:val="00892086"/>
    <w:rsid w:val="00892D66"/>
    <w:rsid w:val="008B2003"/>
    <w:rsid w:val="00905008"/>
    <w:rsid w:val="00906450"/>
    <w:rsid w:val="009216AF"/>
    <w:rsid w:val="00922B9F"/>
    <w:rsid w:val="0092488D"/>
    <w:rsid w:val="00925063"/>
    <w:rsid w:val="0093092F"/>
    <w:rsid w:val="00955175"/>
    <w:rsid w:val="00973B36"/>
    <w:rsid w:val="00990BE3"/>
    <w:rsid w:val="00995BE0"/>
    <w:rsid w:val="009A55FD"/>
    <w:rsid w:val="009B7595"/>
    <w:rsid w:val="009C5817"/>
    <w:rsid w:val="009C7495"/>
    <w:rsid w:val="009E53CB"/>
    <w:rsid w:val="00A05FB0"/>
    <w:rsid w:val="00A06DF5"/>
    <w:rsid w:val="00A3245E"/>
    <w:rsid w:val="00AA1637"/>
    <w:rsid w:val="00AA5B96"/>
    <w:rsid w:val="00AB4C82"/>
    <w:rsid w:val="00AD5E64"/>
    <w:rsid w:val="00AD703B"/>
    <w:rsid w:val="00AF5574"/>
    <w:rsid w:val="00B00584"/>
    <w:rsid w:val="00B17301"/>
    <w:rsid w:val="00B25C14"/>
    <w:rsid w:val="00B4665F"/>
    <w:rsid w:val="00B54BE2"/>
    <w:rsid w:val="00B56963"/>
    <w:rsid w:val="00B84591"/>
    <w:rsid w:val="00B92699"/>
    <w:rsid w:val="00BC0C12"/>
    <w:rsid w:val="00C30143"/>
    <w:rsid w:val="00C3036F"/>
    <w:rsid w:val="00C31731"/>
    <w:rsid w:val="00C339FD"/>
    <w:rsid w:val="00C402A0"/>
    <w:rsid w:val="00C46371"/>
    <w:rsid w:val="00C55428"/>
    <w:rsid w:val="00C61743"/>
    <w:rsid w:val="00C62A3F"/>
    <w:rsid w:val="00C9488C"/>
    <w:rsid w:val="00CA3012"/>
    <w:rsid w:val="00CA6D0E"/>
    <w:rsid w:val="00CA719E"/>
    <w:rsid w:val="00D05910"/>
    <w:rsid w:val="00D11279"/>
    <w:rsid w:val="00D20D9D"/>
    <w:rsid w:val="00D212A6"/>
    <w:rsid w:val="00D31632"/>
    <w:rsid w:val="00D32A83"/>
    <w:rsid w:val="00D5565C"/>
    <w:rsid w:val="00D615A6"/>
    <w:rsid w:val="00D664E6"/>
    <w:rsid w:val="00D8063B"/>
    <w:rsid w:val="00D94E99"/>
    <w:rsid w:val="00D9588A"/>
    <w:rsid w:val="00D97428"/>
    <w:rsid w:val="00DA33E1"/>
    <w:rsid w:val="00DC5846"/>
    <w:rsid w:val="00DC7083"/>
    <w:rsid w:val="00DD3BA5"/>
    <w:rsid w:val="00DE0545"/>
    <w:rsid w:val="00DF67EF"/>
    <w:rsid w:val="00E23C11"/>
    <w:rsid w:val="00E2417E"/>
    <w:rsid w:val="00E31ED7"/>
    <w:rsid w:val="00E70EBF"/>
    <w:rsid w:val="00E76E38"/>
    <w:rsid w:val="00E81123"/>
    <w:rsid w:val="00E85E0A"/>
    <w:rsid w:val="00E9134F"/>
    <w:rsid w:val="00E92383"/>
    <w:rsid w:val="00EC625A"/>
    <w:rsid w:val="00EC72A5"/>
    <w:rsid w:val="00ED141E"/>
    <w:rsid w:val="00EE0773"/>
    <w:rsid w:val="00EF1A48"/>
    <w:rsid w:val="00F0009F"/>
    <w:rsid w:val="00F00C71"/>
    <w:rsid w:val="00F158F6"/>
    <w:rsid w:val="00F4448C"/>
    <w:rsid w:val="00F5497E"/>
    <w:rsid w:val="00F71405"/>
    <w:rsid w:val="00F84EA1"/>
    <w:rsid w:val="00FA3BDC"/>
    <w:rsid w:val="00FB4182"/>
    <w:rsid w:val="00FC023D"/>
    <w:rsid w:val="00FC5981"/>
    <w:rsid w:val="00FC7ECF"/>
    <w:rsid w:val="0A6CB4A3"/>
    <w:rsid w:val="5D77B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1BB3"/>
  <w15:docId w15:val="{B4C3E2A1-8E45-476F-8EE1-CD516EB0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3B36"/>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3B60C1"/>
    <w:pPr>
      <w:spacing w:after="0" w:line="240" w:lineRule="auto"/>
      <w:ind w:left="720"/>
    </w:pPr>
    <w:rPr>
      <w:rFonts w:ascii="Calibri" w:hAnsi="Calibri" w:cs="Times New Roman"/>
    </w:rPr>
  </w:style>
  <w:style w:type="character" w:styleId="Hyperlink">
    <w:name w:val="Hyperlink"/>
    <w:basedOn w:val="DefaultParagraphFont"/>
    <w:uiPriority w:val="99"/>
    <w:unhideWhenUsed/>
    <w:rsid w:val="005E50A5"/>
    <w:rPr>
      <w:color w:val="0000FF" w:themeColor="hyperlink"/>
      <w:u w:val="single"/>
    </w:rPr>
  </w:style>
  <w:style w:type="paragraph" w:styleId="BalloonText">
    <w:name w:val="Balloon Text"/>
    <w:basedOn w:val="Normal"/>
    <w:link w:val="BalloonTextChar"/>
    <w:uiPriority w:val="99"/>
    <w:semiHidden/>
    <w:unhideWhenUsed/>
    <w:rsid w:val="00C61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743"/>
    <w:rPr>
      <w:rFonts w:ascii="Tahoma" w:hAnsi="Tahoma" w:cs="Tahoma"/>
      <w:sz w:val="16"/>
      <w:szCs w:val="16"/>
    </w:rPr>
  </w:style>
  <w:style w:type="character" w:styleId="FollowedHyperlink">
    <w:name w:val="FollowedHyperlink"/>
    <w:basedOn w:val="DefaultParagraphFont"/>
    <w:uiPriority w:val="99"/>
    <w:semiHidden/>
    <w:unhideWhenUsed/>
    <w:rsid w:val="00266520"/>
    <w:rPr>
      <w:color w:val="800080" w:themeColor="followedHyperlink"/>
      <w:u w:val="single"/>
    </w:rPr>
  </w:style>
  <w:style w:type="paragraph" w:styleId="NormalWeb">
    <w:name w:val="Normal (Web)"/>
    <w:basedOn w:val="Normal"/>
    <w:uiPriority w:val="99"/>
    <w:semiHidden/>
    <w:unhideWhenUsed/>
    <w:rsid w:val="007E61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E612C"/>
    <w:pPr>
      <w:spacing w:after="0" w:line="240" w:lineRule="auto"/>
    </w:pPr>
    <w:rPr>
      <w:rFonts w:ascii="Calibri" w:eastAsia="Calibri" w:hAnsi="Calibri" w:cs="Times New Roman"/>
      <w:lang w:eastAsia="en-US"/>
    </w:rPr>
  </w:style>
  <w:style w:type="character" w:styleId="UnresolvedMention">
    <w:name w:val="Unresolved Mention"/>
    <w:basedOn w:val="DefaultParagraphFont"/>
    <w:uiPriority w:val="99"/>
    <w:semiHidden/>
    <w:unhideWhenUsed/>
    <w:rsid w:val="00C30143"/>
    <w:rPr>
      <w:color w:val="605E5C"/>
      <w:shd w:val="clear" w:color="auto" w:fill="E1DFDD"/>
    </w:rPr>
  </w:style>
  <w:style w:type="character" w:customStyle="1" w:styleId="normaltextrun">
    <w:name w:val="normaltextrun"/>
    <w:basedOn w:val="DefaultParagraphFont"/>
    <w:rsid w:val="00B54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3186">
      <w:bodyDiv w:val="1"/>
      <w:marLeft w:val="0"/>
      <w:marRight w:val="0"/>
      <w:marTop w:val="0"/>
      <w:marBottom w:val="0"/>
      <w:divBdr>
        <w:top w:val="none" w:sz="0" w:space="0" w:color="auto"/>
        <w:left w:val="none" w:sz="0" w:space="0" w:color="auto"/>
        <w:bottom w:val="none" w:sz="0" w:space="0" w:color="auto"/>
        <w:right w:val="none" w:sz="0" w:space="0" w:color="auto"/>
      </w:divBdr>
      <w:divsChild>
        <w:div w:id="1890726274">
          <w:marLeft w:val="0"/>
          <w:marRight w:val="0"/>
          <w:marTop w:val="0"/>
          <w:marBottom w:val="0"/>
          <w:divBdr>
            <w:top w:val="none" w:sz="0" w:space="0" w:color="auto"/>
            <w:left w:val="none" w:sz="0" w:space="0" w:color="auto"/>
            <w:bottom w:val="none" w:sz="0" w:space="0" w:color="auto"/>
            <w:right w:val="none" w:sz="0" w:space="0" w:color="auto"/>
          </w:divBdr>
        </w:div>
        <w:div w:id="1833643317">
          <w:marLeft w:val="0"/>
          <w:marRight w:val="0"/>
          <w:marTop w:val="0"/>
          <w:marBottom w:val="0"/>
          <w:divBdr>
            <w:top w:val="none" w:sz="0" w:space="0" w:color="auto"/>
            <w:left w:val="none" w:sz="0" w:space="0" w:color="auto"/>
            <w:bottom w:val="none" w:sz="0" w:space="0" w:color="auto"/>
            <w:right w:val="none" w:sz="0" w:space="0" w:color="auto"/>
          </w:divBdr>
        </w:div>
        <w:div w:id="1355577706">
          <w:marLeft w:val="0"/>
          <w:marRight w:val="0"/>
          <w:marTop w:val="0"/>
          <w:marBottom w:val="0"/>
          <w:divBdr>
            <w:top w:val="none" w:sz="0" w:space="0" w:color="auto"/>
            <w:left w:val="none" w:sz="0" w:space="0" w:color="auto"/>
            <w:bottom w:val="none" w:sz="0" w:space="0" w:color="auto"/>
            <w:right w:val="none" w:sz="0" w:space="0" w:color="auto"/>
          </w:divBdr>
        </w:div>
        <w:div w:id="339088201">
          <w:marLeft w:val="0"/>
          <w:marRight w:val="0"/>
          <w:marTop w:val="0"/>
          <w:marBottom w:val="0"/>
          <w:divBdr>
            <w:top w:val="none" w:sz="0" w:space="0" w:color="auto"/>
            <w:left w:val="none" w:sz="0" w:space="0" w:color="auto"/>
            <w:bottom w:val="none" w:sz="0" w:space="0" w:color="auto"/>
            <w:right w:val="none" w:sz="0" w:space="0" w:color="auto"/>
          </w:divBdr>
        </w:div>
        <w:div w:id="2003196107">
          <w:marLeft w:val="0"/>
          <w:marRight w:val="0"/>
          <w:marTop w:val="0"/>
          <w:marBottom w:val="0"/>
          <w:divBdr>
            <w:top w:val="none" w:sz="0" w:space="0" w:color="auto"/>
            <w:left w:val="none" w:sz="0" w:space="0" w:color="auto"/>
            <w:bottom w:val="none" w:sz="0" w:space="0" w:color="auto"/>
            <w:right w:val="none" w:sz="0" w:space="0" w:color="auto"/>
          </w:divBdr>
        </w:div>
      </w:divsChild>
    </w:div>
    <w:div w:id="173695753">
      <w:bodyDiv w:val="1"/>
      <w:marLeft w:val="0"/>
      <w:marRight w:val="0"/>
      <w:marTop w:val="0"/>
      <w:marBottom w:val="0"/>
      <w:divBdr>
        <w:top w:val="none" w:sz="0" w:space="0" w:color="auto"/>
        <w:left w:val="none" w:sz="0" w:space="0" w:color="auto"/>
        <w:bottom w:val="none" w:sz="0" w:space="0" w:color="auto"/>
        <w:right w:val="none" w:sz="0" w:space="0" w:color="auto"/>
      </w:divBdr>
    </w:div>
    <w:div w:id="342825743">
      <w:bodyDiv w:val="1"/>
      <w:marLeft w:val="0"/>
      <w:marRight w:val="0"/>
      <w:marTop w:val="0"/>
      <w:marBottom w:val="0"/>
      <w:divBdr>
        <w:top w:val="none" w:sz="0" w:space="0" w:color="auto"/>
        <w:left w:val="none" w:sz="0" w:space="0" w:color="auto"/>
        <w:bottom w:val="none" w:sz="0" w:space="0" w:color="auto"/>
        <w:right w:val="none" w:sz="0" w:space="0" w:color="auto"/>
      </w:divBdr>
    </w:div>
    <w:div w:id="432433566">
      <w:bodyDiv w:val="1"/>
      <w:marLeft w:val="0"/>
      <w:marRight w:val="0"/>
      <w:marTop w:val="0"/>
      <w:marBottom w:val="0"/>
      <w:divBdr>
        <w:top w:val="none" w:sz="0" w:space="0" w:color="auto"/>
        <w:left w:val="none" w:sz="0" w:space="0" w:color="auto"/>
        <w:bottom w:val="none" w:sz="0" w:space="0" w:color="auto"/>
        <w:right w:val="none" w:sz="0" w:space="0" w:color="auto"/>
      </w:divBdr>
    </w:div>
    <w:div w:id="827088667">
      <w:bodyDiv w:val="1"/>
      <w:marLeft w:val="0"/>
      <w:marRight w:val="0"/>
      <w:marTop w:val="0"/>
      <w:marBottom w:val="0"/>
      <w:divBdr>
        <w:top w:val="none" w:sz="0" w:space="0" w:color="auto"/>
        <w:left w:val="none" w:sz="0" w:space="0" w:color="auto"/>
        <w:bottom w:val="none" w:sz="0" w:space="0" w:color="auto"/>
        <w:right w:val="none" w:sz="0" w:space="0" w:color="auto"/>
      </w:divBdr>
    </w:div>
    <w:div w:id="967979743">
      <w:bodyDiv w:val="1"/>
      <w:marLeft w:val="0"/>
      <w:marRight w:val="0"/>
      <w:marTop w:val="0"/>
      <w:marBottom w:val="0"/>
      <w:divBdr>
        <w:top w:val="none" w:sz="0" w:space="0" w:color="auto"/>
        <w:left w:val="none" w:sz="0" w:space="0" w:color="auto"/>
        <w:bottom w:val="none" w:sz="0" w:space="0" w:color="auto"/>
        <w:right w:val="none" w:sz="0" w:space="0" w:color="auto"/>
      </w:divBdr>
    </w:div>
    <w:div w:id="1238176323">
      <w:bodyDiv w:val="1"/>
      <w:marLeft w:val="0"/>
      <w:marRight w:val="0"/>
      <w:marTop w:val="0"/>
      <w:marBottom w:val="0"/>
      <w:divBdr>
        <w:top w:val="none" w:sz="0" w:space="0" w:color="auto"/>
        <w:left w:val="none" w:sz="0" w:space="0" w:color="auto"/>
        <w:bottom w:val="none" w:sz="0" w:space="0" w:color="auto"/>
        <w:right w:val="none" w:sz="0" w:space="0" w:color="auto"/>
      </w:divBdr>
    </w:div>
    <w:div w:id="1251892688">
      <w:bodyDiv w:val="1"/>
      <w:marLeft w:val="0"/>
      <w:marRight w:val="0"/>
      <w:marTop w:val="0"/>
      <w:marBottom w:val="0"/>
      <w:divBdr>
        <w:top w:val="none" w:sz="0" w:space="0" w:color="auto"/>
        <w:left w:val="none" w:sz="0" w:space="0" w:color="auto"/>
        <w:bottom w:val="none" w:sz="0" w:space="0" w:color="auto"/>
        <w:right w:val="none" w:sz="0" w:space="0" w:color="auto"/>
      </w:divBdr>
    </w:div>
    <w:div w:id="1298141884">
      <w:bodyDiv w:val="1"/>
      <w:marLeft w:val="0"/>
      <w:marRight w:val="0"/>
      <w:marTop w:val="0"/>
      <w:marBottom w:val="0"/>
      <w:divBdr>
        <w:top w:val="none" w:sz="0" w:space="0" w:color="auto"/>
        <w:left w:val="none" w:sz="0" w:space="0" w:color="auto"/>
        <w:bottom w:val="none" w:sz="0" w:space="0" w:color="auto"/>
        <w:right w:val="none" w:sz="0" w:space="0" w:color="auto"/>
      </w:divBdr>
    </w:div>
    <w:div w:id="1389960924">
      <w:bodyDiv w:val="1"/>
      <w:marLeft w:val="0"/>
      <w:marRight w:val="0"/>
      <w:marTop w:val="0"/>
      <w:marBottom w:val="0"/>
      <w:divBdr>
        <w:top w:val="none" w:sz="0" w:space="0" w:color="auto"/>
        <w:left w:val="none" w:sz="0" w:space="0" w:color="auto"/>
        <w:bottom w:val="none" w:sz="0" w:space="0" w:color="auto"/>
        <w:right w:val="none" w:sz="0" w:space="0" w:color="auto"/>
      </w:divBdr>
      <w:divsChild>
        <w:div w:id="1623532487">
          <w:marLeft w:val="0"/>
          <w:marRight w:val="0"/>
          <w:marTop w:val="0"/>
          <w:marBottom w:val="0"/>
          <w:divBdr>
            <w:top w:val="none" w:sz="0" w:space="0" w:color="auto"/>
            <w:left w:val="none" w:sz="0" w:space="0" w:color="auto"/>
            <w:bottom w:val="none" w:sz="0" w:space="0" w:color="auto"/>
            <w:right w:val="none" w:sz="0" w:space="0" w:color="auto"/>
          </w:divBdr>
        </w:div>
        <w:div w:id="331103923">
          <w:marLeft w:val="0"/>
          <w:marRight w:val="0"/>
          <w:marTop w:val="0"/>
          <w:marBottom w:val="0"/>
          <w:divBdr>
            <w:top w:val="none" w:sz="0" w:space="0" w:color="auto"/>
            <w:left w:val="none" w:sz="0" w:space="0" w:color="auto"/>
            <w:bottom w:val="none" w:sz="0" w:space="0" w:color="auto"/>
            <w:right w:val="none" w:sz="0" w:space="0" w:color="auto"/>
          </w:divBdr>
        </w:div>
        <w:div w:id="2065986395">
          <w:marLeft w:val="0"/>
          <w:marRight w:val="0"/>
          <w:marTop w:val="0"/>
          <w:marBottom w:val="0"/>
          <w:divBdr>
            <w:top w:val="none" w:sz="0" w:space="0" w:color="auto"/>
            <w:left w:val="none" w:sz="0" w:space="0" w:color="auto"/>
            <w:bottom w:val="none" w:sz="0" w:space="0" w:color="auto"/>
            <w:right w:val="none" w:sz="0" w:space="0" w:color="auto"/>
          </w:divBdr>
        </w:div>
        <w:div w:id="129980675">
          <w:marLeft w:val="0"/>
          <w:marRight w:val="0"/>
          <w:marTop w:val="0"/>
          <w:marBottom w:val="0"/>
          <w:divBdr>
            <w:top w:val="none" w:sz="0" w:space="0" w:color="auto"/>
            <w:left w:val="none" w:sz="0" w:space="0" w:color="auto"/>
            <w:bottom w:val="none" w:sz="0" w:space="0" w:color="auto"/>
            <w:right w:val="none" w:sz="0" w:space="0" w:color="auto"/>
          </w:divBdr>
        </w:div>
        <w:div w:id="1943606002">
          <w:marLeft w:val="0"/>
          <w:marRight w:val="0"/>
          <w:marTop w:val="0"/>
          <w:marBottom w:val="0"/>
          <w:divBdr>
            <w:top w:val="none" w:sz="0" w:space="0" w:color="auto"/>
            <w:left w:val="none" w:sz="0" w:space="0" w:color="auto"/>
            <w:bottom w:val="none" w:sz="0" w:space="0" w:color="auto"/>
            <w:right w:val="none" w:sz="0" w:space="0" w:color="auto"/>
          </w:divBdr>
        </w:div>
      </w:divsChild>
    </w:div>
    <w:div w:id="1772705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4bbf2a-b577-43fd-a64d-bb99fb245903">
      <Terms xmlns="http://schemas.microsoft.com/office/infopath/2007/PartnerControls"/>
    </lcf76f155ced4ddcb4097134ff3c332f>
    <TaxCatchAll xmlns="0310a5b3-3b7b-4ce8-a0da-f8274645b1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7FC1FACB8FCC43B53DD443D9E93E54" ma:contentTypeVersion="14" ma:contentTypeDescription="Create a new document." ma:contentTypeScope="" ma:versionID="284f67745c16e9e294eb17ef1a7b53f1">
  <xsd:schema xmlns:xsd="http://www.w3.org/2001/XMLSchema" xmlns:xs="http://www.w3.org/2001/XMLSchema" xmlns:p="http://schemas.microsoft.com/office/2006/metadata/properties" xmlns:ns2="0310a5b3-3b7b-4ce8-a0da-f8274645b1ce" xmlns:ns3="444bbf2a-b577-43fd-a64d-bb99fb245903" targetNamespace="http://schemas.microsoft.com/office/2006/metadata/properties" ma:root="true" ma:fieldsID="6189f4882d2c31c290aff16025d57950" ns2:_="" ns3:_="">
    <xsd:import namespace="0310a5b3-3b7b-4ce8-a0da-f8274645b1ce"/>
    <xsd:import namespace="444bbf2a-b577-43fd-a64d-bb99fb2459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0a5b3-3b7b-4ce8-a0da-f8274645b1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9229f6b-9ffc-4e5b-a479-711fbc3a0dbf}" ma:internalName="TaxCatchAll" ma:showField="CatchAllData" ma:web="0310a5b3-3b7b-4ce8-a0da-f8274645b1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4bbf2a-b577-43fd-a64d-bb99fb2459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20701-C593-482B-902D-85BF807F2361}">
  <ds:schemaRefs>
    <ds:schemaRef ds:uri="http://schemas.openxmlformats.org/officeDocument/2006/bibliography"/>
  </ds:schemaRefs>
</ds:datastoreItem>
</file>

<file path=customXml/itemProps2.xml><?xml version="1.0" encoding="utf-8"?>
<ds:datastoreItem xmlns:ds="http://schemas.openxmlformats.org/officeDocument/2006/customXml" ds:itemID="{CA99BECE-9F45-43AF-BAEE-83A9031BA4E8}">
  <ds:schemaRefs>
    <ds:schemaRef ds:uri="http://schemas.openxmlformats.org/package/2006/metadata/core-properties"/>
    <ds:schemaRef ds:uri="0310a5b3-3b7b-4ce8-a0da-f8274645b1ce"/>
    <ds:schemaRef ds:uri="http://www.w3.org/XML/1998/namespace"/>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444bbf2a-b577-43fd-a64d-bb99fb245903"/>
    <ds:schemaRef ds:uri="http://schemas.microsoft.com/office/2006/metadata/properties"/>
  </ds:schemaRefs>
</ds:datastoreItem>
</file>

<file path=customXml/itemProps3.xml><?xml version="1.0" encoding="utf-8"?>
<ds:datastoreItem xmlns:ds="http://schemas.openxmlformats.org/officeDocument/2006/customXml" ds:itemID="{72C245CF-233F-481F-9F44-2739A5731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0a5b3-3b7b-4ce8-a0da-f8274645b1ce"/>
    <ds:schemaRef ds:uri="444bbf2a-b577-43fd-a64d-bb99fb245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13DEBE-409B-455D-85BA-54A82BE27DC2}">
  <ds:schemaRefs>
    <ds:schemaRef ds:uri="http://schemas.microsoft.com/sharepoint/v3/contenttype/forms"/>
  </ds:schemaRefs>
</ds:datastoreItem>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ARK</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Lozanoe</dc:creator>
  <cp:keywords/>
  <dc:description/>
  <cp:lastModifiedBy>Lily Loke</cp:lastModifiedBy>
  <cp:revision>2</cp:revision>
  <cp:lastPrinted>2020-03-04T14:03:00Z</cp:lastPrinted>
  <dcterms:created xsi:type="dcterms:W3CDTF">2025-07-08T11:56:00Z</dcterms:created>
  <dcterms:modified xsi:type="dcterms:W3CDTF">2025-07-08T11:56:00Z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0x010100FA7FC1FACB8FCC43B53DD443D9E93E54</vt:lpwstr>
  </property>
  <property fmtid="{D5CDD505-2E9C-101B-9397-08002B2CF9AE}" pid="3" name="MediaServiceImageTags">
    <vt:lpwstr/>
  </property>
</Properties>
</file>