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C6297" w14:textId="77777777"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W w:w="11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672"/>
        <w:gridCol w:w="709"/>
        <w:gridCol w:w="1730"/>
        <w:gridCol w:w="1417"/>
        <w:gridCol w:w="3515"/>
      </w:tblGrid>
      <w:tr w:rsidR="0087407F" w:rsidRPr="007261ED" w14:paraId="3AB233F8" w14:textId="77777777" w:rsidTr="007261ED">
        <w:tc>
          <w:tcPr>
            <w:tcW w:w="2127" w:type="dxa"/>
            <w:shd w:val="clear" w:color="auto" w:fill="FBD4B4" w:themeFill="accent6" w:themeFillTint="66"/>
          </w:tcPr>
          <w:p w14:paraId="52D05288" w14:textId="77777777" w:rsidR="0087407F" w:rsidRPr="007261ED" w:rsidRDefault="0087407F" w:rsidP="003C05A7">
            <w:pPr>
              <w:rPr>
                <w:rFonts w:cs="Arial"/>
                <w:b/>
                <w:sz w:val="20"/>
              </w:rPr>
            </w:pPr>
            <w:r w:rsidRPr="007261ED">
              <w:rPr>
                <w:rFonts w:cs="Arial"/>
                <w:b/>
                <w:sz w:val="20"/>
              </w:rPr>
              <w:t>Agency</w:t>
            </w:r>
          </w:p>
        </w:tc>
        <w:tc>
          <w:tcPr>
            <w:tcW w:w="4111" w:type="dxa"/>
            <w:gridSpan w:val="3"/>
            <w:shd w:val="clear" w:color="auto" w:fill="auto"/>
          </w:tcPr>
          <w:p w14:paraId="1CFB1941" w14:textId="77777777" w:rsidR="0087407F" w:rsidRPr="007261ED" w:rsidRDefault="0087407F" w:rsidP="003C05A7">
            <w:pPr>
              <w:rPr>
                <w:rFonts w:cs="Arial"/>
                <w:sz w:val="20"/>
              </w:rPr>
            </w:pPr>
            <w:r w:rsidRPr="007261ED">
              <w:rPr>
                <w:rFonts w:cs="Arial"/>
                <w:sz w:val="20"/>
              </w:rPr>
              <w:t>Department of Education</w:t>
            </w:r>
          </w:p>
        </w:tc>
        <w:tc>
          <w:tcPr>
            <w:tcW w:w="1417" w:type="dxa"/>
            <w:shd w:val="clear" w:color="auto" w:fill="FBD4B4" w:themeFill="accent6" w:themeFillTint="66"/>
          </w:tcPr>
          <w:p w14:paraId="68049107" w14:textId="77777777" w:rsidR="0087407F" w:rsidRPr="007261ED" w:rsidRDefault="0087407F" w:rsidP="003C05A7">
            <w:pPr>
              <w:rPr>
                <w:rFonts w:cs="Arial"/>
                <w:b/>
                <w:sz w:val="20"/>
              </w:rPr>
            </w:pPr>
            <w:r w:rsidRPr="007261ED">
              <w:rPr>
                <w:rFonts w:cs="Arial"/>
                <w:b/>
                <w:sz w:val="20"/>
              </w:rPr>
              <w:t xml:space="preserve">Work Unit </w:t>
            </w:r>
          </w:p>
        </w:tc>
        <w:tc>
          <w:tcPr>
            <w:tcW w:w="3515" w:type="dxa"/>
            <w:shd w:val="clear" w:color="auto" w:fill="auto"/>
          </w:tcPr>
          <w:p w14:paraId="123C9F26" w14:textId="5AEC12C7" w:rsidR="0087407F" w:rsidRPr="007261ED" w:rsidRDefault="00521802" w:rsidP="003C05A7">
            <w:pPr>
              <w:rPr>
                <w:rFonts w:cs="Arial"/>
                <w:sz w:val="20"/>
              </w:rPr>
            </w:pPr>
            <w:r w:rsidRPr="007261ED">
              <w:rPr>
                <w:rFonts w:cs="Arial"/>
                <w:sz w:val="20"/>
              </w:rPr>
              <w:t>Gray Primary School</w:t>
            </w:r>
          </w:p>
        </w:tc>
      </w:tr>
      <w:tr w:rsidR="0087407F" w:rsidRPr="007261ED" w14:paraId="5120E511" w14:textId="77777777" w:rsidTr="007261ED">
        <w:tc>
          <w:tcPr>
            <w:tcW w:w="2127" w:type="dxa"/>
            <w:shd w:val="clear" w:color="auto" w:fill="FBD4B4" w:themeFill="accent6" w:themeFillTint="66"/>
          </w:tcPr>
          <w:p w14:paraId="61808FA7" w14:textId="77777777" w:rsidR="0087407F" w:rsidRPr="007261ED" w:rsidRDefault="0087407F" w:rsidP="003C05A7">
            <w:pPr>
              <w:rPr>
                <w:rFonts w:cs="Arial"/>
                <w:b/>
                <w:sz w:val="20"/>
              </w:rPr>
            </w:pPr>
            <w:r w:rsidRPr="007261ED">
              <w:rPr>
                <w:rFonts w:cs="Arial"/>
                <w:b/>
                <w:sz w:val="20"/>
              </w:rPr>
              <w:t xml:space="preserve">Job Title </w:t>
            </w:r>
          </w:p>
        </w:tc>
        <w:tc>
          <w:tcPr>
            <w:tcW w:w="4111" w:type="dxa"/>
            <w:gridSpan w:val="3"/>
            <w:shd w:val="clear" w:color="auto" w:fill="auto"/>
          </w:tcPr>
          <w:p w14:paraId="1C13DC5A" w14:textId="258462E8" w:rsidR="0087407F" w:rsidRPr="007261ED" w:rsidRDefault="00ED4194" w:rsidP="007261ED">
            <w:pPr>
              <w:rPr>
                <w:rFonts w:cs="Arial"/>
                <w:sz w:val="20"/>
              </w:rPr>
            </w:pPr>
            <w:r w:rsidRPr="007261ED">
              <w:rPr>
                <w:rFonts w:cs="Arial"/>
                <w:sz w:val="20"/>
              </w:rPr>
              <w:t xml:space="preserve">IT Network </w:t>
            </w:r>
            <w:r w:rsidR="007261ED" w:rsidRPr="007261ED">
              <w:rPr>
                <w:rFonts w:cs="Arial"/>
                <w:sz w:val="20"/>
              </w:rPr>
              <w:t>and</w:t>
            </w:r>
            <w:r w:rsidR="00521802" w:rsidRPr="007261ED">
              <w:rPr>
                <w:rFonts w:cs="Arial"/>
                <w:sz w:val="20"/>
              </w:rPr>
              <w:t xml:space="preserve"> Classroom </w:t>
            </w:r>
            <w:r w:rsidRPr="007261ED">
              <w:rPr>
                <w:rFonts w:cs="Arial"/>
                <w:sz w:val="20"/>
              </w:rPr>
              <w:t>Support</w:t>
            </w:r>
            <w:r w:rsidR="003C05A7" w:rsidRPr="007261ED">
              <w:rPr>
                <w:rFonts w:cs="Arial"/>
                <w:sz w:val="20"/>
              </w:rPr>
              <w:t xml:space="preserve"> Officer</w:t>
            </w:r>
          </w:p>
        </w:tc>
        <w:tc>
          <w:tcPr>
            <w:tcW w:w="1417" w:type="dxa"/>
            <w:shd w:val="clear" w:color="auto" w:fill="FBD4B4" w:themeFill="accent6" w:themeFillTint="66"/>
          </w:tcPr>
          <w:p w14:paraId="40F924A3" w14:textId="77777777" w:rsidR="0087407F" w:rsidRPr="007261ED" w:rsidRDefault="0087407F" w:rsidP="003C05A7">
            <w:pPr>
              <w:rPr>
                <w:rFonts w:cs="Arial"/>
                <w:b/>
                <w:sz w:val="20"/>
              </w:rPr>
            </w:pPr>
            <w:r w:rsidRPr="007261ED">
              <w:rPr>
                <w:rFonts w:cs="Arial"/>
                <w:b/>
                <w:sz w:val="20"/>
              </w:rPr>
              <w:t>Designation</w:t>
            </w:r>
          </w:p>
        </w:tc>
        <w:tc>
          <w:tcPr>
            <w:tcW w:w="3515" w:type="dxa"/>
            <w:shd w:val="clear" w:color="auto" w:fill="auto"/>
          </w:tcPr>
          <w:p w14:paraId="30FF670B" w14:textId="6AEAC9D5" w:rsidR="0087407F" w:rsidRPr="007261ED" w:rsidRDefault="003C05A7" w:rsidP="003C05A7">
            <w:pPr>
              <w:rPr>
                <w:rFonts w:cs="Arial"/>
                <w:sz w:val="20"/>
              </w:rPr>
            </w:pPr>
            <w:r w:rsidRPr="007261ED">
              <w:rPr>
                <w:rFonts w:cs="Arial"/>
                <w:sz w:val="20"/>
              </w:rPr>
              <w:t xml:space="preserve">Administrative Officer </w:t>
            </w:r>
            <w:r w:rsidR="00FF1548" w:rsidRPr="007261ED">
              <w:rPr>
                <w:rFonts w:cs="Arial"/>
                <w:sz w:val="20"/>
              </w:rPr>
              <w:t>3</w:t>
            </w:r>
            <w:r w:rsidR="00AC53D9" w:rsidRPr="007261ED">
              <w:rPr>
                <w:rFonts w:cs="Arial"/>
                <w:sz w:val="20"/>
              </w:rPr>
              <w:t xml:space="preserve"> 96%</w:t>
            </w:r>
          </w:p>
        </w:tc>
      </w:tr>
      <w:tr w:rsidR="0087407F" w:rsidRPr="007261ED" w14:paraId="51FC6553" w14:textId="77777777" w:rsidTr="007261ED">
        <w:tc>
          <w:tcPr>
            <w:tcW w:w="2127" w:type="dxa"/>
            <w:shd w:val="clear" w:color="auto" w:fill="FBD4B4" w:themeFill="accent6" w:themeFillTint="66"/>
          </w:tcPr>
          <w:p w14:paraId="76008F5F" w14:textId="77777777" w:rsidR="0087407F" w:rsidRPr="007261ED" w:rsidRDefault="0087407F" w:rsidP="003C05A7">
            <w:pPr>
              <w:rPr>
                <w:rFonts w:cs="Arial"/>
                <w:b/>
                <w:sz w:val="20"/>
              </w:rPr>
            </w:pPr>
            <w:r w:rsidRPr="007261ED">
              <w:rPr>
                <w:rFonts w:cs="Arial"/>
                <w:b/>
                <w:sz w:val="20"/>
              </w:rPr>
              <w:t>Job Type</w:t>
            </w:r>
          </w:p>
        </w:tc>
        <w:tc>
          <w:tcPr>
            <w:tcW w:w="4111" w:type="dxa"/>
            <w:gridSpan w:val="3"/>
            <w:shd w:val="clear" w:color="auto" w:fill="auto"/>
          </w:tcPr>
          <w:p w14:paraId="0E891352" w14:textId="0F828AEA" w:rsidR="0087407F" w:rsidRPr="007261ED" w:rsidRDefault="007261ED" w:rsidP="003C05A7">
            <w:pPr>
              <w:rPr>
                <w:rFonts w:cs="Arial"/>
                <w:sz w:val="20"/>
              </w:rPr>
            </w:pPr>
            <w:r w:rsidRPr="007261ED">
              <w:rPr>
                <w:rFonts w:cs="Arial"/>
                <w:sz w:val="20"/>
              </w:rPr>
              <w:t>Full Time</w:t>
            </w:r>
          </w:p>
        </w:tc>
        <w:tc>
          <w:tcPr>
            <w:tcW w:w="1417" w:type="dxa"/>
            <w:shd w:val="clear" w:color="auto" w:fill="FBD4B4" w:themeFill="accent6" w:themeFillTint="66"/>
          </w:tcPr>
          <w:p w14:paraId="3BB6E22B" w14:textId="77777777" w:rsidR="0087407F" w:rsidRPr="007261ED" w:rsidRDefault="0087407F" w:rsidP="003C05A7">
            <w:pPr>
              <w:rPr>
                <w:rFonts w:cs="Arial"/>
                <w:b/>
                <w:sz w:val="20"/>
              </w:rPr>
            </w:pPr>
            <w:r w:rsidRPr="007261ED">
              <w:rPr>
                <w:rFonts w:cs="Arial"/>
                <w:b/>
                <w:sz w:val="20"/>
              </w:rPr>
              <w:t>Duration</w:t>
            </w:r>
          </w:p>
        </w:tc>
        <w:tc>
          <w:tcPr>
            <w:tcW w:w="3515" w:type="dxa"/>
            <w:shd w:val="clear" w:color="auto" w:fill="auto"/>
          </w:tcPr>
          <w:p w14:paraId="720F59FE" w14:textId="157FD4BE" w:rsidR="0087407F" w:rsidRPr="007261ED" w:rsidRDefault="00FF1548" w:rsidP="003D5FBA">
            <w:pPr>
              <w:rPr>
                <w:rFonts w:cs="Arial"/>
                <w:sz w:val="20"/>
              </w:rPr>
            </w:pPr>
            <w:r w:rsidRPr="007261ED">
              <w:rPr>
                <w:rFonts w:cs="Arial"/>
                <w:sz w:val="20"/>
              </w:rPr>
              <w:t xml:space="preserve">Fixed from </w:t>
            </w:r>
            <w:r w:rsidR="003D5FBA">
              <w:rPr>
                <w:rFonts w:cs="Arial"/>
                <w:sz w:val="20"/>
              </w:rPr>
              <w:t>0</w:t>
            </w:r>
            <w:r w:rsidR="00521802" w:rsidRPr="007261ED">
              <w:rPr>
                <w:rFonts w:cs="Arial"/>
                <w:sz w:val="20"/>
              </w:rPr>
              <w:t>1/</w:t>
            </w:r>
            <w:r w:rsidR="003D5FBA">
              <w:rPr>
                <w:rFonts w:cs="Arial"/>
                <w:sz w:val="20"/>
              </w:rPr>
              <w:t>0</w:t>
            </w:r>
            <w:r w:rsidR="00521802" w:rsidRPr="007261ED">
              <w:rPr>
                <w:rFonts w:cs="Arial"/>
                <w:sz w:val="20"/>
              </w:rPr>
              <w:t xml:space="preserve">1/2020 </w:t>
            </w:r>
            <w:r w:rsidR="007261ED" w:rsidRPr="007261ED">
              <w:rPr>
                <w:rFonts w:cs="Arial"/>
                <w:sz w:val="20"/>
              </w:rPr>
              <w:t xml:space="preserve">for </w:t>
            </w:r>
            <w:r w:rsidR="003D5FBA">
              <w:rPr>
                <w:rFonts w:cs="Arial"/>
                <w:sz w:val="20"/>
              </w:rPr>
              <w:t>2 years</w:t>
            </w:r>
          </w:p>
        </w:tc>
      </w:tr>
      <w:tr w:rsidR="0087407F" w:rsidRPr="007261ED" w14:paraId="074BD083" w14:textId="77777777" w:rsidTr="007261ED">
        <w:tc>
          <w:tcPr>
            <w:tcW w:w="2127" w:type="dxa"/>
            <w:shd w:val="clear" w:color="auto" w:fill="FBD4B4" w:themeFill="accent6" w:themeFillTint="66"/>
          </w:tcPr>
          <w:p w14:paraId="5AC80B53" w14:textId="419A832B" w:rsidR="0087407F" w:rsidRPr="007261ED" w:rsidRDefault="0087407F" w:rsidP="003C05A7">
            <w:pPr>
              <w:tabs>
                <w:tab w:val="right" w:pos="2019"/>
              </w:tabs>
              <w:rPr>
                <w:rFonts w:cs="Arial"/>
                <w:b/>
                <w:sz w:val="20"/>
              </w:rPr>
            </w:pPr>
            <w:r w:rsidRPr="007261ED">
              <w:rPr>
                <w:rFonts w:cs="Arial"/>
                <w:b/>
                <w:sz w:val="20"/>
              </w:rPr>
              <w:t>Salary</w:t>
            </w:r>
            <w:r w:rsidR="003C05A7" w:rsidRPr="007261ED">
              <w:rPr>
                <w:rFonts w:cs="Arial"/>
                <w:b/>
                <w:sz w:val="20"/>
              </w:rPr>
              <w:tab/>
            </w:r>
          </w:p>
        </w:tc>
        <w:tc>
          <w:tcPr>
            <w:tcW w:w="4111" w:type="dxa"/>
            <w:gridSpan w:val="3"/>
            <w:shd w:val="clear" w:color="auto" w:fill="auto"/>
          </w:tcPr>
          <w:p w14:paraId="476757C1" w14:textId="5FEE62AA" w:rsidR="0087407F" w:rsidRPr="007261ED" w:rsidRDefault="007261ED" w:rsidP="00FF1548">
            <w:pPr>
              <w:rPr>
                <w:rFonts w:cs="Arial"/>
                <w:sz w:val="20"/>
              </w:rPr>
            </w:pPr>
            <w:r w:rsidRPr="007261ED">
              <w:rPr>
                <w:rFonts w:cs="Arial"/>
                <w:sz w:val="20"/>
                <w:lang w:eastAsia="en-US"/>
              </w:rPr>
              <w:t xml:space="preserve">$58,792 - $63,450 </w:t>
            </w:r>
          </w:p>
        </w:tc>
        <w:tc>
          <w:tcPr>
            <w:tcW w:w="1417" w:type="dxa"/>
            <w:shd w:val="clear" w:color="auto" w:fill="FBD4B4" w:themeFill="accent6" w:themeFillTint="66"/>
          </w:tcPr>
          <w:p w14:paraId="629E5077" w14:textId="77777777" w:rsidR="0087407F" w:rsidRPr="007261ED" w:rsidRDefault="0087407F" w:rsidP="003C05A7">
            <w:pPr>
              <w:rPr>
                <w:rFonts w:cs="Arial"/>
                <w:b/>
                <w:sz w:val="20"/>
              </w:rPr>
            </w:pPr>
            <w:r w:rsidRPr="007261ED">
              <w:rPr>
                <w:rFonts w:cs="Arial"/>
                <w:b/>
                <w:sz w:val="20"/>
              </w:rPr>
              <w:t>Location</w:t>
            </w:r>
          </w:p>
        </w:tc>
        <w:tc>
          <w:tcPr>
            <w:tcW w:w="3515" w:type="dxa"/>
            <w:shd w:val="clear" w:color="auto" w:fill="auto"/>
          </w:tcPr>
          <w:p w14:paraId="6E81DEC3" w14:textId="5D2CD737" w:rsidR="0087407F" w:rsidRPr="007261ED" w:rsidRDefault="00521802" w:rsidP="003C05A7">
            <w:pPr>
              <w:rPr>
                <w:rFonts w:cs="Arial"/>
                <w:sz w:val="20"/>
              </w:rPr>
            </w:pPr>
            <w:r w:rsidRPr="007261ED">
              <w:rPr>
                <w:rFonts w:cs="Arial"/>
                <w:sz w:val="20"/>
              </w:rPr>
              <w:t>Palmerston</w:t>
            </w:r>
          </w:p>
        </w:tc>
      </w:tr>
      <w:tr w:rsidR="0087407F" w:rsidRPr="007261ED" w14:paraId="3335C1A2" w14:textId="77777777" w:rsidTr="007261ED">
        <w:tc>
          <w:tcPr>
            <w:tcW w:w="2127" w:type="dxa"/>
            <w:shd w:val="clear" w:color="auto" w:fill="FBD4B4" w:themeFill="accent6" w:themeFillTint="66"/>
          </w:tcPr>
          <w:p w14:paraId="028AD3D6" w14:textId="77777777" w:rsidR="0087407F" w:rsidRPr="007261ED" w:rsidRDefault="0087407F" w:rsidP="003C05A7">
            <w:pPr>
              <w:jc w:val="both"/>
              <w:rPr>
                <w:rFonts w:cs="Arial"/>
                <w:b/>
                <w:bCs/>
                <w:iCs/>
                <w:sz w:val="20"/>
                <w:lang w:val="en-GB"/>
              </w:rPr>
            </w:pPr>
            <w:r w:rsidRPr="007261ED">
              <w:rPr>
                <w:rFonts w:cs="Arial"/>
                <w:b/>
                <w:bCs/>
                <w:iCs/>
                <w:sz w:val="20"/>
                <w:lang w:val="en-GB"/>
              </w:rPr>
              <w:t>Position Number</w:t>
            </w:r>
          </w:p>
        </w:tc>
        <w:tc>
          <w:tcPr>
            <w:tcW w:w="1672" w:type="dxa"/>
            <w:shd w:val="clear" w:color="auto" w:fill="auto"/>
          </w:tcPr>
          <w:p w14:paraId="22ED6C98" w14:textId="14B71DB0" w:rsidR="0087407F" w:rsidRPr="007261ED" w:rsidRDefault="00521802" w:rsidP="003C05A7">
            <w:pPr>
              <w:rPr>
                <w:rFonts w:cs="Arial"/>
                <w:sz w:val="20"/>
              </w:rPr>
            </w:pPr>
            <w:r w:rsidRPr="007261ED">
              <w:rPr>
                <w:rFonts w:cs="Arial"/>
                <w:sz w:val="20"/>
              </w:rPr>
              <w:t>41512</w:t>
            </w:r>
          </w:p>
        </w:tc>
        <w:tc>
          <w:tcPr>
            <w:tcW w:w="709" w:type="dxa"/>
            <w:shd w:val="clear" w:color="auto" w:fill="FBD4B4" w:themeFill="accent6" w:themeFillTint="66"/>
          </w:tcPr>
          <w:p w14:paraId="096BD160" w14:textId="77777777" w:rsidR="0087407F" w:rsidRPr="007261ED" w:rsidRDefault="0087407F" w:rsidP="003C05A7">
            <w:pPr>
              <w:rPr>
                <w:rFonts w:cs="Arial"/>
                <w:b/>
                <w:sz w:val="20"/>
              </w:rPr>
            </w:pPr>
            <w:r w:rsidRPr="007261ED">
              <w:rPr>
                <w:rFonts w:cs="Arial"/>
                <w:b/>
                <w:sz w:val="20"/>
              </w:rPr>
              <w:t>RTF</w:t>
            </w:r>
          </w:p>
        </w:tc>
        <w:tc>
          <w:tcPr>
            <w:tcW w:w="1730" w:type="dxa"/>
            <w:shd w:val="clear" w:color="auto" w:fill="auto"/>
          </w:tcPr>
          <w:p w14:paraId="084C054D" w14:textId="1FC55221" w:rsidR="0087407F" w:rsidRPr="007261ED" w:rsidRDefault="007261ED" w:rsidP="003C05A7">
            <w:pPr>
              <w:rPr>
                <w:rFonts w:cs="Arial"/>
                <w:sz w:val="20"/>
              </w:rPr>
            </w:pPr>
            <w:r>
              <w:rPr>
                <w:rFonts w:cs="Arial"/>
                <w:sz w:val="20"/>
              </w:rPr>
              <w:t>178889</w:t>
            </w:r>
          </w:p>
        </w:tc>
        <w:tc>
          <w:tcPr>
            <w:tcW w:w="1417" w:type="dxa"/>
            <w:shd w:val="clear" w:color="auto" w:fill="FBD4B4" w:themeFill="accent6" w:themeFillTint="66"/>
          </w:tcPr>
          <w:p w14:paraId="67742201" w14:textId="77777777" w:rsidR="0087407F" w:rsidRPr="007261ED" w:rsidRDefault="0087407F" w:rsidP="003C05A7">
            <w:pPr>
              <w:jc w:val="both"/>
              <w:rPr>
                <w:rFonts w:cs="Arial"/>
                <w:b/>
                <w:bCs/>
                <w:iCs/>
                <w:sz w:val="20"/>
                <w:lang w:val="en-GB"/>
              </w:rPr>
            </w:pPr>
            <w:r w:rsidRPr="007261ED">
              <w:rPr>
                <w:rFonts w:cs="Arial"/>
                <w:b/>
                <w:bCs/>
                <w:iCs/>
                <w:sz w:val="20"/>
                <w:lang w:val="en-GB"/>
              </w:rPr>
              <w:t xml:space="preserve">Closing </w:t>
            </w:r>
          </w:p>
        </w:tc>
        <w:tc>
          <w:tcPr>
            <w:tcW w:w="3515" w:type="dxa"/>
            <w:shd w:val="clear" w:color="auto" w:fill="auto"/>
          </w:tcPr>
          <w:p w14:paraId="6D4961B1" w14:textId="14F564E8" w:rsidR="0087407F" w:rsidRPr="007261ED" w:rsidRDefault="007261ED" w:rsidP="003C05A7">
            <w:pPr>
              <w:jc w:val="both"/>
              <w:rPr>
                <w:rFonts w:cs="Arial"/>
                <w:bCs/>
                <w:iCs/>
                <w:sz w:val="20"/>
                <w:lang w:val="en-GB"/>
              </w:rPr>
            </w:pPr>
            <w:r>
              <w:rPr>
                <w:rFonts w:cs="Arial"/>
                <w:bCs/>
                <w:iCs/>
                <w:sz w:val="20"/>
                <w:lang w:val="en-GB" w:eastAsia="en-US"/>
              </w:rPr>
              <w:t>11/12/2019</w:t>
            </w:r>
            <w:r w:rsidRPr="007261ED">
              <w:rPr>
                <w:rFonts w:cs="Arial"/>
                <w:bCs/>
                <w:iCs/>
                <w:sz w:val="20"/>
                <w:lang w:val="en-GB" w:eastAsia="en-US"/>
              </w:rPr>
              <w:t xml:space="preserve"> </w:t>
            </w:r>
          </w:p>
        </w:tc>
      </w:tr>
      <w:tr w:rsidR="0087407F" w:rsidRPr="007261ED" w14:paraId="33D6000D" w14:textId="77777777" w:rsidTr="007261ED">
        <w:tc>
          <w:tcPr>
            <w:tcW w:w="2127" w:type="dxa"/>
            <w:shd w:val="clear" w:color="auto" w:fill="FBD4B4" w:themeFill="accent6" w:themeFillTint="66"/>
          </w:tcPr>
          <w:p w14:paraId="305220C5" w14:textId="77777777" w:rsidR="0087407F" w:rsidRPr="007261ED" w:rsidRDefault="0087407F" w:rsidP="003C05A7">
            <w:pPr>
              <w:jc w:val="both"/>
              <w:rPr>
                <w:rFonts w:cs="Arial"/>
                <w:b/>
                <w:bCs/>
                <w:iCs/>
                <w:sz w:val="20"/>
                <w:lang w:val="en-GB"/>
              </w:rPr>
            </w:pPr>
            <w:r w:rsidRPr="007261ED">
              <w:rPr>
                <w:rFonts w:cs="Arial"/>
                <w:b/>
                <w:bCs/>
                <w:iCs/>
                <w:sz w:val="20"/>
                <w:lang w:val="en-GB"/>
              </w:rPr>
              <w:t>Contact</w:t>
            </w:r>
          </w:p>
        </w:tc>
        <w:tc>
          <w:tcPr>
            <w:tcW w:w="9043" w:type="dxa"/>
            <w:gridSpan w:val="5"/>
            <w:shd w:val="clear" w:color="auto" w:fill="auto"/>
          </w:tcPr>
          <w:p w14:paraId="59BFF2E4" w14:textId="6411337F" w:rsidR="0087407F" w:rsidRPr="007261ED" w:rsidRDefault="00FC787C" w:rsidP="007261ED">
            <w:pPr>
              <w:jc w:val="both"/>
              <w:rPr>
                <w:rFonts w:cs="Arial"/>
                <w:b/>
                <w:bCs/>
                <w:iCs/>
                <w:sz w:val="20"/>
                <w:lang w:val="en-GB"/>
              </w:rPr>
            </w:pPr>
            <w:r w:rsidRPr="007261ED">
              <w:rPr>
                <w:rFonts w:cs="Arial"/>
                <w:bCs/>
                <w:iCs/>
                <w:sz w:val="20"/>
                <w:lang w:val="en-GB"/>
              </w:rPr>
              <w:t xml:space="preserve">Anne Griffiths on </w:t>
            </w:r>
            <w:r w:rsidR="007261ED" w:rsidRPr="007261ED">
              <w:rPr>
                <w:rFonts w:cs="Arial"/>
                <w:bCs/>
                <w:iCs/>
                <w:sz w:val="20"/>
                <w:lang w:val="en-GB"/>
              </w:rPr>
              <w:t>08</w:t>
            </w:r>
            <w:r w:rsidRPr="007261ED">
              <w:rPr>
                <w:rFonts w:cs="Arial"/>
                <w:bCs/>
                <w:iCs/>
                <w:sz w:val="20"/>
                <w:lang w:val="en-GB"/>
              </w:rPr>
              <w:t xml:space="preserve"> 8932</w:t>
            </w:r>
            <w:r w:rsidR="003D5FBA">
              <w:rPr>
                <w:rFonts w:cs="Arial"/>
                <w:bCs/>
                <w:iCs/>
                <w:sz w:val="20"/>
                <w:lang w:val="en-GB"/>
              </w:rPr>
              <w:t xml:space="preserve"> </w:t>
            </w:r>
            <w:bookmarkStart w:id="0" w:name="_GoBack"/>
            <w:bookmarkEnd w:id="0"/>
            <w:r w:rsidRPr="007261ED">
              <w:rPr>
                <w:rFonts w:cs="Arial"/>
                <w:bCs/>
                <w:iCs/>
                <w:sz w:val="20"/>
                <w:lang w:val="en-GB"/>
              </w:rPr>
              <w:t xml:space="preserve">1700 or </w:t>
            </w:r>
            <w:hyperlink r:id="rId13" w:history="1">
              <w:r w:rsidR="007261ED" w:rsidRPr="007261ED">
                <w:rPr>
                  <w:rStyle w:val="Hyperlink"/>
                  <w:rFonts w:cs="Arial"/>
                  <w:bCs/>
                  <w:iCs/>
                  <w:sz w:val="20"/>
                  <w:lang w:val="en-GB"/>
                </w:rPr>
                <w:t>anne.griffiths1@ntschools.net</w:t>
              </w:r>
            </w:hyperlink>
            <w:r w:rsidR="007261ED" w:rsidRPr="007261ED">
              <w:rPr>
                <w:rFonts w:cs="Arial"/>
                <w:bCs/>
                <w:iCs/>
                <w:sz w:val="20"/>
                <w:lang w:val="en-GB"/>
              </w:rPr>
              <w:t xml:space="preserve"> </w:t>
            </w:r>
          </w:p>
        </w:tc>
      </w:tr>
      <w:tr w:rsidR="0087407F" w:rsidRPr="007261ED" w14:paraId="33EA2BFC" w14:textId="77777777" w:rsidTr="007261ED">
        <w:tc>
          <w:tcPr>
            <w:tcW w:w="2127" w:type="dxa"/>
            <w:shd w:val="clear" w:color="auto" w:fill="FBD4B4" w:themeFill="accent6" w:themeFillTint="66"/>
          </w:tcPr>
          <w:p w14:paraId="33CCC9CA" w14:textId="77777777" w:rsidR="0087407F" w:rsidRPr="007261ED" w:rsidRDefault="0087407F" w:rsidP="003C05A7">
            <w:pPr>
              <w:jc w:val="both"/>
              <w:rPr>
                <w:rFonts w:cs="Arial"/>
                <w:b/>
                <w:bCs/>
                <w:iCs/>
                <w:sz w:val="20"/>
                <w:lang w:val="en-GB"/>
              </w:rPr>
            </w:pPr>
            <w:r w:rsidRPr="007261ED">
              <w:rPr>
                <w:rFonts w:cs="Arial"/>
                <w:b/>
                <w:bCs/>
                <w:iCs/>
                <w:sz w:val="20"/>
                <w:lang w:val="en-GB"/>
              </w:rPr>
              <w:t>Agency Information</w:t>
            </w:r>
          </w:p>
        </w:tc>
        <w:tc>
          <w:tcPr>
            <w:tcW w:w="9043" w:type="dxa"/>
            <w:gridSpan w:val="5"/>
            <w:shd w:val="clear" w:color="auto" w:fill="auto"/>
          </w:tcPr>
          <w:p w14:paraId="526626C5" w14:textId="77777777" w:rsidR="0087407F" w:rsidRPr="007261ED" w:rsidRDefault="001C438E" w:rsidP="003C05A7">
            <w:pPr>
              <w:jc w:val="both"/>
              <w:rPr>
                <w:rFonts w:cs="Arial"/>
                <w:sz w:val="20"/>
              </w:rPr>
            </w:pPr>
            <w:hyperlink r:id="rId14" w:history="1">
              <w:r w:rsidR="0087407F" w:rsidRPr="007261ED">
                <w:rPr>
                  <w:rStyle w:val="Hyperlink"/>
                  <w:rFonts w:eastAsiaTheme="majorEastAsia" w:cs="Arial"/>
                  <w:sz w:val="20"/>
                </w:rPr>
                <w:t>https://education.nt.gov.au/</w:t>
              </w:r>
            </w:hyperlink>
          </w:p>
        </w:tc>
      </w:tr>
      <w:tr w:rsidR="00A647D9" w:rsidRPr="007261ED" w14:paraId="5B476AC7" w14:textId="77777777" w:rsidTr="007261ED">
        <w:trPr>
          <w:trHeight w:val="403"/>
        </w:trPr>
        <w:tc>
          <w:tcPr>
            <w:tcW w:w="2127" w:type="dxa"/>
            <w:shd w:val="clear" w:color="auto" w:fill="FBD4B4" w:themeFill="accent6" w:themeFillTint="66"/>
          </w:tcPr>
          <w:p w14:paraId="39A622E9" w14:textId="77777777" w:rsidR="00A647D9" w:rsidRPr="007261ED" w:rsidRDefault="00A647D9" w:rsidP="00A647D9">
            <w:pPr>
              <w:tabs>
                <w:tab w:val="left" w:pos="3165"/>
              </w:tabs>
              <w:rPr>
                <w:rFonts w:cs="Arial"/>
                <w:b/>
                <w:bCs/>
                <w:iCs/>
                <w:sz w:val="20"/>
                <w:lang w:val="en-GB"/>
              </w:rPr>
            </w:pPr>
            <w:r w:rsidRPr="007261ED">
              <w:rPr>
                <w:rFonts w:cs="Arial"/>
                <w:b/>
                <w:sz w:val="20"/>
              </w:rPr>
              <w:t>Information for Applicants</w:t>
            </w:r>
          </w:p>
        </w:tc>
        <w:tc>
          <w:tcPr>
            <w:tcW w:w="9043" w:type="dxa"/>
            <w:gridSpan w:val="5"/>
            <w:shd w:val="clear" w:color="auto" w:fill="auto"/>
            <w:vAlign w:val="center"/>
          </w:tcPr>
          <w:p w14:paraId="0E1E60BE" w14:textId="77777777" w:rsidR="00A647D9" w:rsidRPr="007261ED" w:rsidRDefault="00A647D9" w:rsidP="00A647D9">
            <w:pPr>
              <w:tabs>
                <w:tab w:val="left" w:pos="3165"/>
              </w:tabs>
              <w:rPr>
                <w:rFonts w:cs="Arial"/>
                <w:b/>
                <w:sz w:val="20"/>
                <w:lang w:eastAsia="en-US"/>
              </w:rPr>
            </w:pPr>
            <w:r w:rsidRPr="007261ED">
              <w:rPr>
                <w:rFonts w:cs="Arial"/>
                <w:b/>
                <w:sz w:val="20"/>
                <w:lang w:eastAsia="en-US"/>
              </w:rPr>
              <w:t xml:space="preserve">Applications must be limited to a one-page summary sheet and an attached detailed </w:t>
            </w:r>
          </w:p>
          <w:p w14:paraId="35961F9C" w14:textId="3E7212DE" w:rsidR="00A647D9" w:rsidRPr="007261ED" w:rsidRDefault="00A647D9" w:rsidP="00A647D9">
            <w:pPr>
              <w:tabs>
                <w:tab w:val="left" w:pos="3165"/>
              </w:tabs>
              <w:jc w:val="both"/>
              <w:rPr>
                <w:rFonts w:cs="Arial"/>
                <w:sz w:val="20"/>
              </w:rPr>
            </w:pPr>
            <w:proofErr w:type="gramStart"/>
            <w:r w:rsidRPr="007261ED">
              <w:rPr>
                <w:rFonts w:cs="Arial"/>
                <w:b/>
                <w:sz w:val="20"/>
                <w:lang w:eastAsia="en-US"/>
              </w:rPr>
              <w:t>resume/cv</w:t>
            </w:r>
            <w:proofErr w:type="gramEnd"/>
            <w:r w:rsidRPr="007261ED">
              <w:rPr>
                <w:rFonts w:cs="Arial"/>
                <w:sz w:val="20"/>
                <w:lang w:eastAsia="en-US"/>
              </w:rPr>
              <w:t xml:space="preserve">.  For further information for applicants and example applications: </w:t>
            </w:r>
            <w:hyperlink r:id="rId15" w:history="1">
              <w:r w:rsidRPr="007261ED">
                <w:rPr>
                  <w:rStyle w:val="Hyperlink"/>
                  <w:rFonts w:cs="Arial"/>
                  <w:sz w:val="20"/>
                  <w:lang w:eastAsia="en-US"/>
                </w:rPr>
                <w:t>click here</w:t>
              </w:r>
            </w:hyperlink>
          </w:p>
        </w:tc>
      </w:tr>
      <w:tr w:rsidR="00A647D9" w:rsidRPr="007261ED" w14:paraId="5713B477" w14:textId="77777777" w:rsidTr="007261ED">
        <w:trPr>
          <w:trHeight w:val="849"/>
        </w:trPr>
        <w:tc>
          <w:tcPr>
            <w:tcW w:w="2127" w:type="dxa"/>
            <w:shd w:val="clear" w:color="auto" w:fill="FBD4B4" w:themeFill="accent6" w:themeFillTint="66"/>
          </w:tcPr>
          <w:p w14:paraId="5DD83C97" w14:textId="77777777" w:rsidR="00A647D9" w:rsidRPr="007261ED" w:rsidRDefault="00A647D9" w:rsidP="00A647D9">
            <w:pPr>
              <w:tabs>
                <w:tab w:val="left" w:pos="3165"/>
              </w:tabs>
              <w:rPr>
                <w:rFonts w:cs="Arial"/>
                <w:b/>
                <w:sz w:val="20"/>
              </w:rPr>
            </w:pPr>
            <w:r w:rsidRPr="007261ED">
              <w:rPr>
                <w:rFonts w:cs="Arial"/>
                <w:b/>
                <w:sz w:val="20"/>
              </w:rPr>
              <w:t>Information about Selected Applicant’s Merit</w:t>
            </w:r>
          </w:p>
        </w:tc>
        <w:tc>
          <w:tcPr>
            <w:tcW w:w="9043" w:type="dxa"/>
            <w:gridSpan w:val="5"/>
            <w:shd w:val="clear" w:color="auto" w:fill="auto"/>
            <w:vAlign w:val="center"/>
          </w:tcPr>
          <w:p w14:paraId="4B996710" w14:textId="017C0616" w:rsidR="00A647D9" w:rsidRPr="007261ED" w:rsidRDefault="00A647D9" w:rsidP="00A647D9">
            <w:pPr>
              <w:tabs>
                <w:tab w:val="left" w:pos="3165"/>
              </w:tabs>
              <w:jc w:val="both"/>
              <w:rPr>
                <w:rFonts w:cs="Arial"/>
                <w:sz w:val="20"/>
              </w:rPr>
            </w:pPr>
            <w:r w:rsidRPr="007261ED">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7261ED">
                <w:rPr>
                  <w:rStyle w:val="Hyperlink"/>
                  <w:rFonts w:cs="Arial"/>
                  <w:sz w:val="20"/>
                  <w:lang w:eastAsia="en-US"/>
                </w:rPr>
                <w:t>click here</w:t>
              </w:r>
            </w:hyperlink>
          </w:p>
        </w:tc>
      </w:tr>
      <w:tr w:rsidR="0087407F" w:rsidRPr="007261ED" w14:paraId="1294136D" w14:textId="77777777" w:rsidTr="007261ED">
        <w:tc>
          <w:tcPr>
            <w:tcW w:w="2127" w:type="dxa"/>
            <w:shd w:val="clear" w:color="auto" w:fill="FBD4B4" w:themeFill="accent6" w:themeFillTint="66"/>
          </w:tcPr>
          <w:p w14:paraId="29FF2966" w14:textId="77777777" w:rsidR="0087407F" w:rsidRPr="007261ED" w:rsidRDefault="0087407F" w:rsidP="003C05A7">
            <w:pPr>
              <w:tabs>
                <w:tab w:val="left" w:pos="3165"/>
              </w:tabs>
              <w:rPr>
                <w:rFonts w:cs="Arial"/>
                <w:b/>
                <w:sz w:val="20"/>
              </w:rPr>
            </w:pPr>
            <w:r w:rsidRPr="007261ED">
              <w:rPr>
                <w:rFonts w:cs="Arial"/>
                <w:b/>
                <w:sz w:val="20"/>
              </w:rPr>
              <w:t>Special Measures</w:t>
            </w:r>
          </w:p>
        </w:tc>
        <w:tc>
          <w:tcPr>
            <w:tcW w:w="9043" w:type="dxa"/>
            <w:gridSpan w:val="5"/>
            <w:shd w:val="clear" w:color="auto" w:fill="auto"/>
          </w:tcPr>
          <w:p w14:paraId="3CE404AC" w14:textId="77777777" w:rsidR="0087407F" w:rsidRPr="007261ED" w:rsidRDefault="0087407F" w:rsidP="003C05A7">
            <w:pPr>
              <w:tabs>
                <w:tab w:val="left" w:pos="3165"/>
              </w:tabs>
              <w:jc w:val="both"/>
              <w:rPr>
                <w:rFonts w:cs="Arial"/>
                <w:sz w:val="20"/>
              </w:rPr>
            </w:pPr>
            <w:r w:rsidRPr="007261ED">
              <w:rPr>
                <w:rFonts w:eastAsia="Calibri" w:cs="Arial"/>
                <w:sz w:val="20"/>
                <w:lang w:eastAsia="en-US"/>
              </w:rPr>
              <w:t xml:space="preserve">The Northern Territory Public Sector values diversity and aims for a workforce which is representative of the community we serve. Therefore, under an approved </w:t>
            </w:r>
            <w:r w:rsidRPr="007261ED">
              <w:rPr>
                <w:rFonts w:eastAsia="Calibri" w:cs="Arial"/>
                <w:b/>
                <w:sz w:val="20"/>
                <w:lang w:eastAsia="en-US"/>
              </w:rPr>
              <w:t>Special Measures</w:t>
            </w:r>
            <w:r w:rsidRPr="007261ED">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on Special Measures, </w:t>
            </w:r>
            <w:hyperlink r:id="rId17" w:history="1">
              <w:r w:rsidRPr="007261ED">
                <w:rPr>
                  <w:rStyle w:val="Hyperlink"/>
                  <w:rFonts w:eastAsia="Calibri" w:cs="Arial"/>
                  <w:sz w:val="20"/>
                  <w:lang w:eastAsia="en-US"/>
                </w:rPr>
                <w:t>click here</w:t>
              </w:r>
            </w:hyperlink>
          </w:p>
        </w:tc>
      </w:tr>
      <w:tr w:rsidR="0087407F" w:rsidRPr="007261ED" w14:paraId="5FC7B6C9" w14:textId="77777777" w:rsidTr="007261ED">
        <w:tc>
          <w:tcPr>
            <w:tcW w:w="2127" w:type="dxa"/>
            <w:shd w:val="clear" w:color="auto" w:fill="FBD4B4" w:themeFill="accent6" w:themeFillTint="66"/>
          </w:tcPr>
          <w:p w14:paraId="55BA0760" w14:textId="77777777" w:rsidR="0087407F" w:rsidRPr="007261ED" w:rsidRDefault="0087407F" w:rsidP="003C05A7">
            <w:pPr>
              <w:tabs>
                <w:tab w:val="left" w:pos="3165"/>
              </w:tabs>
              <w:rPr>
                <w:rFonts w:cs="Arial"/>
                <w:b/>
                <w:sz w:val="20"/>
              </w:rPr>
            </w:pPr>
            <w:r w:rsidRPr="007261ED">
              <w:rPr>
                <w:rFonts w:cs="Arial"/>
                <w:b/>
                <w:sz w:val="20"/>
              </w:rPr>
              <w:t>Apply Online Link</w:t>
            </w:r>
          </w:p>
        </w:tc>
        <w:tc>
          <w:tcPr>
            <w:tcW w:w="9043" w:type="dxa"/>
            <w:gridSpan w:val="5"/>
            <w:shd w:val="clear" w:color="auto" w:fill="auto"/>
          </w:tcPr>
          <w:p w14:paraId="5CB9D25A" w14:textId="5645988D" w:rsidR="0087407F" w:rsidRPr="007261ED" w:rsidRDefault="001C438E" w:rsidP="007261ED">
            <w:pPr>
              <w:tabs>
                <w:tab w:val="left" w:pos="3165"/>
              </w:tabs>
              <w:jc w:val="both"/>
              <w:rPr>
                <w:rFonts w:cs="Arial"/>
                <w:sz w:val="20"/>
              </w:rPr>
            </w:pPr>
            <w:hyperlink r:id="rId18" w:history="1">
              <w:r w:rsidR="007261ED" w:rsidRPr="0001424A">
                <w:rPr>
                  <w:rStyle w:val="Hyperlink"/>
                  <w:rFonts w:cs="Arial"/>
                  <w:sz w:val="20"/>
                </w:rPr>
                <w:t>https://jobs.nt.gov.au/Home/JobDetails?rtfId=178889</w:t>
              </w:r>
            </w:hyperlink>
            <w:r w:rsidR="007261ED">
              <w:rPr>
                <w:rFonts w:cs="Arial"/>
                <w:sz w:val="20"/>
              </w:rPr>
              <w:t xml:space="preserve"> </w:t>
            </w:r>
            <w:r w:rsidR="007261ED" w:rsidRPr="007261ED">
              <w:rPr>
                <w:rFonts w:cs="Arial"/>
                <w:sz w:val="20"/>
              </w:rPr>
              <w:t xml:space="preserve">  </w:t>
            </w:r>
            <w:hyperlink r:id="rId19" w:history="1"/>
            <w:r w:rsidR="007261ED" w:rsidRPr="007261ED">
              <w:rPr>
                <w:rStyle w:val="Hyperlink"/>
                <w:rFonts w:cs="Arial"/>
                <w:sz w:val="20"/>
              </w:rPr>
              <w:t xml:space="preserve"> </w:t>
            </w:r>
            <w:r w:rsidR="00FF1548" w:rsidRPr="007261ED">
              <w:rPr>
                <w:rFonts w:cs="Arial"/>
                <w:sz w:val="20"/>
              </w:rPr>
              <w:t xml:space="preserve"> </w:t>
            </w:r>
          </w:p>
        </w:tc>
      </w:tr>
    </w:tbl>
    <w:p w14:paraId="58D206FA" w14:textId="77777777" w:rsidR="0087407F" w:rsidRPr="007261ED" w:rsidRDefault="0087407F" w:rsidP="003C05A7">
      <w:pPr>
        <w:ind w:right="-166"/>
        <w:jc w:val="both"/>
        <w:rPr>
          <w:rFonts w:cs="Arial"/>
          <w:b/>
          <w:bCs/>
          <w:iCs/>
          <w:sz w:val="20"/>
          <w:u w:val="single"/>
          <w:lang w:val="en-GB"/>
        </w:rPr>
      </w:pPr>
    </w:p>
    <w:p w14:paraId="4DFE96F7" w14:textId="73D9A683" w:rsidR="0087407F" w:rsidRPr="007261ED" w:rsidRDefault="00A647D9" w:rsidP="00A647D9">
      <w:pPr>
        <w:ind w:right="-143"/>
        <w:jc w:val="both"/>
        <w:rPr>
          <w:rFonts w:cs="Arial"/>
          <w:sz w:val="20"/>
        </w:rPr>
      </w:pPr>
      <w:r w:rsidRPr="007261ED">
        <w:rPr>
          <w:rFonts w:cs="Arial"/>
          <w:b/>
          <w:bCs/>
          <w:iCs/>
          <w:sz w:val="20"/>
          <w:u w:val="single"/>
          <w:lang w:val="en-GB"/>
        </w:rPr>
        <w:t xml:space="preserve">Primary </w:t>
      </w:r>
      <w:r w:rsidR="0087407F" w:rsidRPr="007261ED">
        <w:rPr>
          <w:rFonts w:cs="Arial"/>
          <w:b/>
          <w:bCs/>
          <w:iCs/>
          <w:sz w:val="20"/>
          <w:u w:val="single"/>
          <w:lang w:val="en-GB"/>
        </w:rPr>
        <w:t>Objective:</w:t>
      </w:r>
      <w:r w:rsidR="0087407F" w:rsidRPr="007261ED">
        <w:rPr>
          <w:rFonts w:cs="Arial"/>
          <w:bCs/>
          <w:iCs/>
          <w:sz w:val="20"/>
          <w:lang w:val="en-GB"/>
        </w:rPr>
        <w:t xml:space="preserve"> </w:t>
      </w:r>
      <w:r w:rsidR="00D62F19" w:rsidRPr="007261ED">
        <w:rPr>
          <w:rFonts w:cs="Arial"/>
          <w:sz w:val="20"/>
        </w:rPr>
        <w:t>Manage the School Data Bases, school resources and the operational delivery of IT Services and providing IT Support to staff and students.</w:t>
      </w:r>
    </w:p>
    <w:p w14:paraId="526C62C7" w14:textId="77777777" w:rsidR="00377486" w:rsidRPr="007261ED" w:rsidRDefault="00377486" w:rsidP="00A647D9">
      <w:pPr>
        <w:ind w:right="-143"/>
        <w:jc w:val="both"/>
        <w:rPr>
          <w:rFonts w:cs="Arial"/>
          <w:sz w:val="20"/>
        </w:rPr>
      </w:pPr>
    </w:p>
    <w:p w14:paraId="23F6AB0E" w14:textId="77777777" w:rsidR="00521802" w:rsidRPr="007261ED" w:rsidRDefault="0087407F" w:rsidP="00521802">
      <w:pPr>
        <w:tabs>
          <w:tab w:val="left" w:pos="587"/>
          <w:tab w:val="right" w:pos="9540"/>
        </w:tabs>
        <w:rPr>
          <w:rFonts w:cs="Arial"/>
          <w:sz w:val="20"/>
          <w:lang w:val="en-GB"/>
        </w:rPr>
      </w:pPr>
      <w:r w:rsidRPr="007261ED">
        <w:rPr>
          <w:rFonts w:eastAsia="Calibri" w:cs="Arial"/>
          <w:b/>
          <w:sz w:val="20"/>
          <w:u w:val="single"/>
          <w:lang w:eastAsia="en-US"/>
        </w:rPr>
        <w:t>Context Statement:</w:t>
      </w:r>
      <w:r w:rsidRPr="007261ED">
        <w:rPr>
          <w:rFonts w:eastAsia="Calibri" w:cs="Arial"/>
          <w:sz w:val="20"/>
          <w:lang w:eastAsia="en-US"/>
        </w:rPr>
        <w:t xml:space="preserve"> </w:t>
      </w:r>
      <w:r w:rsidR="00521802" w:rsidRPr="007261ED">
        <w:rPr>
          <w:rFonts w:cs="Arial"/>
          <w:sz w:val="20"/>
          <w:lang w:val="en-GB"/>
        </w:rPr>
        <w:t>Gray Primary School is an urban school situated in Palmerston with a student population of approximately 370 including Preschool.  The school community has a large number of indigenous and English as a second language families. The school is driven by its mission statement that is ‘</w:t>
      </w:r>
      <w:r w:rsidR="00521802" w:rsidRPr="007261ED">
        <w:rPr>
          <w:rFonts w:cs="Arial"/>
          <w:i/>
          <w:sz w:val="20"/>
          <w:lang w:val="en-GB"/>
        </w:rPr>
        <w:t>aiming high through respect, achievement and responsibility’</w:t>
      </w:r>
      <w:r w:rsidR="00521802" w:rsidRPr="007261ED">
        <w:rPr>
          <w:rFonts w:cs="Arial"/>
          <w:sz w:val="20"/>
          <w:lang w:val="en-GB"/>
        </w:rPr>
        <w:t xml:space="preserve"> and promotes high achievement in a safe, disciplined and caring environment. </w:t>
      </w:r>
    </w:p>
    <w:p w14:paraId="673DCDFD" w14:textId="77777777" w:rsidR="003C05A7" w:rsidRPr="007261ED" w:rsidRDefault="003C05A7" w:rsidP="00A647D9">
      <w:pPr>
        <w:pStyle w:val="Heading2"/>
        <w:spacing w:before="0"/>
        <w:ind w:right="-143"/>
        <w:jc w:val="both"/>
        <w:rPr>
          <w:rFonts w:cs="Arial"/>
          <w:color w:val="000000" w:themeColor="text1"/>
          <w:sz w:val="20"/>
          <w:szCs w:val="20"/>
          <w:lang w:val="en-GB"/>
        </w:rPr>
      </w:pPr>
    </w:p>
    <w:p w14:paraId="02FF5EB5" w14:textId="77777777" w:rsidR="0087407F" w:rsidRPr="007261ED" w:rsidRDefault="0087407F" w:rsidP="00A647D9">
      <w:pPr>
        <w:pStyle w:val="Heading2"/>
        <w:spacing w:before="0"/>
        <w:ind w:right="-143"/>
        <w:jc w:val="both"/>
        <w:rPr>
          <w:rFonts w:cs="Arial"/>
          <w:color w:val="000000" w:themeColor="text1"/>
          <w:sz w:val="20"/>
          <w:szCs w:val="20"/>
          <w:u w:val="single"/>
          <w:lang w:val="en-GB"/>
        </w:rPr>
      </w:pPr>
      <w:r w:rsidRPr="007261ED">
        <w:rPr>
          <w:rFonts w:cs="Arial"/>
          <w:color w:val="000000" w:themeColor="text1"/>
          <w:sz w:val="20"/>
          <w:szCs w:val="20"/>
          <w:u w:val="single"/>
          <w:lang w:val="en-GB"/>
        </w:rPr>
        <w:t>Key Duties and Responsibilities:</w:t>
      </w:r>
    </w:p>
    <w:p w14:paraId="32B79E10" w14:textId="77777777" w:rsidR="00D62F19" w:rsidRPr="007261ED" w:rsidRDefault="00D62F19" w:rsidP="00D62F19">
      <w:pPr>
        <w:pStyle w:val="ListParagraph"/>
        <w:numPr>
          <w:ilvl w:val="0"/>
          <w:numId w:val="6"/>
        </w:numPr>
        <w:ind w:left="426" w:right="-166" w:hanging="426"/>
        <w:jc w:val="both"/>
        <w:rPr>
          <w:rFonts w:cs="Arial"/>
          <w:bCs/>
          <w:iCs/>
          <w:sz w:val="20"/>
          <w:szCs w:val="20"/>
        </w:rPr>
      </w:pPr>
      <w:r w:rsidRPr="007261ED">
        <w:rPr>
          <w:rFonts w:cs="Arial"/>
          <w:bCs/>
          <w:iCs/>
          <w:sz w:val="20"/>
          <w:szCs w:val="20"/>
        </w:rPr>
        <w:t>Maintain the school’s network, computers, laptops, IPads and other IT devices along with providing access to staff and providing advice on purchases and assisting with the strategic planning of the schools IT requirements.</w:t>
      </w:r>
    </w:p>
    <w:p w14:paraId="49378821" w14:textId="77777777" w:rsidR="00D62F19" w:rsidRPr="007261ED" w:rsidRDefault="00D62F19" w:rsidP="00D62F19">
      <w:pPr>
        <w:pStyle w:val="ListParagraph"/>
        <w:numPr>
          <w:ilvl w:val="0"/>
          <w:numId w:val="6"/>
        </w:numPr>
        <w:ind w:left="426" w:right="-166" w:hanging="426"/>
        <w:jc w:val="both"/>
        <w:rPr>
          <w:rFonts w:cs="Arial"/>
          <w:bCs/>
          <w:iCs/>
          <w:sz w:val="20"/>
          <w:szCs w:val="20"/>
        </w:rPr>
      </w:pPr>
      <w:r w:rsidRPr="007261ED">
        <w:rPr>
          <w:rFonts w:cs="Arial"/>
          <w:bCs/>
          <w:iCs/>
          <w:sz w:val="20"/>
          <w:szCs w:val="20"/>
        </w:rPr>
        <w:t>Facilitate IT Training including support to teachers on devices.</w:t>
      </w:r>
    </w:p>
    <w:p w14:paraId="726E3C4B" w14:textId="77777777" w:rsidR="00D62F19" w:rsidRPr="007261ED" w:rsidRDefault="00D62F19" w:rsidP="00D62F19">
      <w:pPr>
        <w:pStyle w:val="ListParagraph"/>
        <w:numPr>
          <w:ilvl w:val="0"/>
          <w:numId w:val="6"/>
        </w:numPr>
        <w:ind w:left="426" w:right="-166" w:hanging="426"/>
        <w:jc w:val="both"/>
        <w:rPr>
          <w:rFonts w:cs="Arial"/>
          <w:bCs/>
          <w:iCs/>
          <w:sz w:val="20"/>
          <w:szCs w:val="20"/>
        </w:rPr>
      </w:pPr>
      <w:r w:rsidRPr="007261ED">
        <w:rPr>
          <w:rFonts w:cs="Arial"/>
          <w:bCs/>
          <w:iCs/>
          <w:sz w:val="20"/>
          <w:szCs w:val="20"/>
        </w:rPr>
        <w:t xml:space="preserve">Work in partnership with teaching staff and under the direction of the Leadership Team to support and maintain a positive school environment within the school whilst maintaining the </w:t>
      </w:r>
      <w:proofErr w:type="spellStart"/>
      <w:r w:rsidRPr="007261ED">
        <w:rPr>
          <w:rFonts w:cs="Arial"/>
          <w:bCs/>
          <w:iCs/>
          <w:sz w:val="20"/>
          <w:szCs w:val="20"/>
        </w:rPr>
        <w:t>lT</w:t>
      </w:r>
      <w:proofErr w:type="spellEnd"/>
      <w:r w:rsidRPr="007261ED">
        <w:rPr>
          <w:rFonts w:cs="Arial"/>
          <w:bCs/>
          <w:iCs/>
          <w:sz w:val="20"/>
          <w:szCs w:val="20"/>
        </w:rPr>
        <w:t xml:space="preserve"> resources and school’s databases using a variety of software.</w:t>
      </w:r>
    </w:p>
    <w:p w14:paraId="06DF800D" w14:textId="6BEB257A" w:rsidR="00D62F19" w:rsidRPr="007261ED" w:rsidRDefault="00521802" w:rsidP="00D62F19">
      <w:pPr>
        <w:pStyle w:val="ListParagraph"/>
        <w:numPr>
          <w:ilvl w:val="0"/>
          <w:numId w:val="6"/>
        </w:numPr>
        <w:ind w:left="426" w:right="-166" w:hanging="426"/>
        <w:jc w:val="both"/>
        <w:rPr>
          <w:rFonts w:cs="Arial"/>
          <w:bCs/>
          <w:iCs/>
          <w:sz w:val="20"/>
          <w:szCs w:val="20"/>
        </w:rPr>
      </w:pPr>
      <w:r w:rsidRPr="007261ED">
        <w:rPr>
          <w:rFonts w:cs="Arial"/>
          <w:bCs/>
          <w:iCs/>
          <w:sz w:val="20"/>
          <w:szCs w:val="20"/>
        </w:rPr>
        <w:t>Provide in class support to teaching staff</w:t>
      </w:r>
      <w:r w:rsidR="00D62F19" w:rsidRPr="007261ED">
        <w:rPr>
          <w:rFonts w:cs="Arial"/>
          <w:bCs/>
          <w:iCs/>
          <w:sz w:val="20"/>
          <w:szCs w:val="20"/>
        </w:rPr>
        <w:t>.</w:t>
      </w:r>
    </w:p>
    <w:p w14:paraId="526C62CB" w14:textId="77777777" w:rsidR="00377486" w:rsidRPr="007261ED" w:rsidRDefault="00377486" w:rsidP="00A647D9">
      <w:pPr>
        <w:ind w:right="-143"/>
        <w:jc w:val="both"/>
        <w:rPr>
          <w:rFonts w:eastAsia="Calibri" w:cs="Arial"/>
          <w:sz w:val="20"/>
          <w:lang w:eastAsia="en-US"/>
        </w:rPr>
      </w:pPr>
    </w:p>
    <w:p w14:paraId="6F2A95D2" w14:textId="77777777" w:rsidR="00D62F19" w:rsidRPr="007261ED" w:rsidRDefault="00D62F19" w:rsidP="00D62F19">
      <w:pPr>
        <w:ind w:right="-166"/>
        <w:jc w:val="both"/>
        <w:rPr>
          <w:rFonts w:cs="Arial"/>
          <w:sz w:val="20"/>
        </w:rPr>
      </w:pPr>
      <w:r w:rsidRPr="007261ED">
        <w:rPr>
          <w:rFonts w:cs="Arial"/>
          <w:b/>
          <w:sz w:val="20"/>
          <w:u w:val="single"/>
        </w:rPr>
        <w:t>Selection Criteria</w:t>
      </w:r>
    </w:p>
    <w:p w14:paraId="4FC27F57" w14:textId="77777777" w:rsidR="00D62F19" w:rsidRPr="007261ED" w:rsidRDefault="00D62F19" w:rsidP="00D62F19">
      <w:pPr>
        <w:ind w:right="-166"/>
        <w:jc w:val="both"/>
        <w:rPr>
          <w:rFonts w:cs="Arial"/>
          <w:b/>
          <w:sz w:val="20"/>
          <w:u w:val="single"/>
        </w:rPr>
      </w:pPr>
      <w:r w:rsidRPr="007261ED">
        <w:rPr>
          <w:rFonts w:cs="Arial"/>
          <w:b/>
          <w:sz w:val="20"/>
          <w:u w:val="single"/>
        </w:rPr>
        <w:t>Essential:</w:t>
      </w:r>
    </w:p>
    <w:p w14:paraId="739C15BA" w14:textId="77777777" w:rsidR="00D62F19" w:rsidRPr="007261ED" w:rsidRDefault="00D62F19" w:rsidP="00D62F19">
      <w:pPr>
        <w:pStyle w:val="ListParagraph"/>
        <w:numPr>
          <w:ilvl w:val="0"/>
          <w:numId w:val="7"/>
        </w:numPr>
        <w:ind w:left="426" w:right="-172" w:hanging="426"/>
        <w:jc w:val="both"/>
        <w:rPr>
          <w:rFonts w:cs="Arial"/>
          <w:sz w:val="20"/>
          <w:szCs w:val="20"/>
        </w:rPr>
      </w:pPr>
      <w:r w:rsidRPr="007261ED">
        <w:rPr>
          <w:rFonts w:cs="Arial"/>
          <w:sz w:val="20"/>
          <w:szCs w:val="20"/>
        </w:rPr>
        <w:t>Understanding of current and emerging technology trends and service delivery models including the proven ability and knowledge to manage IT equipment and services.</w:t>
      </w:r>
    </w:p>
    <w:p w14:paraId="45FA7AB4" w14:textId="750C1E66" w:rsidR="00D62F19" w:rsidRPr="007261ED" w:rsidRDefault="00000C39" w:rsidP="00D62F19">
      <w:pPr>
        <w:pStyle w:val="ListParagraph"/>
        <w:numPr>
          <w:ilvl w:val="0"/>
          <w:numId w:val="7"/>
        </w:numPr>
        <w:ind w:left="426" w:right="-172" w:hanging="426"/>
        <w:jc w:val="both"/>
        <w:rPr>
          <w:rFonts w:cs="Arial"/>
          <w:sz w:val="20"/>
          <w:szCs w:val="20"/>
        </w:rPr>
      </w:pPr>
      <w:r w:rsidRPr="007261ED">
        <w:rPr>
          <w:rFonts w:cs="Arial"/>
          <w:sz w:val="20"/>
          <w:szCs w:val="20"/>
        </w:rPr>
        <w:t xml:space="preserve">Demonstrated knowledge </w:t>
      </w:r>
      <w:r w:rsidRPr="007261ED">
        <w:rPr>
          <w:rFonts w:cs="Arial"/>
          <w:color w:val="000000" w:themeColor="text1"/>
          <w:sz w:val="20"/>
          <w:szCs w:val="20"/>
        </w:rPr>
        <w:t>and</w:t>
      </w:r>
      <w:r w:rsidR="00D62F19" w:rsidRPr="007261ED">
        <w:rPr>
          <w:rFonts w:cs="Arial"/>
          <w:color w:val="000000" w:themeColor="text1"/>
          <w:sz w:val="20"/>
          <w:szCs w:val="20"/>
        </w:rPr>
        <w:t xml:space="preserve"> the ability to maintain window </w:t>
      </w:r>
      <w:r w:rsidRPr="007261ED">
        <w:rPr>
          <w:rFonts w:cs="Arial"/>
          <w:color w:val="000000" w:themeColor="text1"/>
          <w:sz w:val="20"/>
          <w:szCs w:val="20"/>
        </w:rPr>
        <w:t xml:space="preserve">and </w:t>
      </w:r>
      <w:r w:rsidR="0013372C" w:rsidRPr="007261ED">
        <w:rPr>
          <w:rFonts w:cs="Arial"/>
          <w:color w:val="000000" w:themeColor="text1"/>
          <w:sz w:val="20"/>
          <w:szCs w:val="20"/>
        </w:rPr>
        <w:t>apple</w:t>
      </w:r>
      <w:r w:rsidRPr="007261ED">
        <w:rPr>
          <w:rFonts w:cs="Arial"/>
          <w:color w:val="000000" w:themeColor="text1"/>
          <w:sz w:val="20"/>
          <w:szCs w:val="20"/>
        </w:rPr>
        <w:t xml:space="preserve"> </w:t>
      </w:r>
      <w:r w:rsidR="00D62F19" w:rsidRPr="007261ED">
        <w:rPr>
          <w:rFonts w:cs="Arial"/>
          <w:sz w:val="20"/>
          <w:szCs w:val="20"/>
        </w:rPr>
        <w:t>based computer systems.</w:t>
      </w:r>
    </w:p>
    <w:p w14:paraId="3542283A" w14:textId="77777777" w:rsidR="00D62F19" w:rsidRPr="007261ED" w:rsidRDefault="00D62F19" w:rsidP="00D62F19">
      <w:pPr>
        <w:pStyle w:val="ListParagraph"/>
        <w:numPr>
          <w:ilvl w:val="0"/>
          <w:numId w:val="7"/>
        </w:numPr>
        <w:ind w:left="426" w:right="-172" w:hanging="426"/>
        <w:jc w:val="both"/>
        <w:rPr>
          <w:rFonts w:cs="Arial"/>
          <w:sz w:val="20"/>
          <w:szCs w:val="20"/>
        </w:rPr>
      </w:pPr>
      <w:r w:rsidRPr="007261ED">
        <w:rPr>
          <w:rFonts w:cs="Arial"/>
          <w:sz w:val="20"/>
          <w:szCs w:val="20"/>
        </w:rPr>
        <w:t>Demonstrated knowledge of office procedures and practices including financial, Admin and IT Systems.</w:t>
      </w:r>
    </w:p>
    <w:p w14:paraId="460E14EF" w14:textId="77777777" w:rsidR="00D62F19" w:rsidRPr="007261ED" w:rsidRDefault="00D62F19" w:rsidP="00D62F19">
      <w:pPr>
        <w:pStyle w:val="ListParagraph"/>
        <w:numPr>
          <w:ilvl w:val="0"/>
          <w:numId w:val="7"/>
        </w:numPr>
        <w:ind w:left="426" w:right="-172" w:hanging="426"/>
        <w:jc w:val="both"/>
        <w:rPr>
          <w:rFonts w:cs="Arial"/>
          <w:sz w:val="20"/>
          <w:szCs w:val="20"/>
        </w:rPr>
      </w:pPr>
      <w:r w:rsidRPr="007261ED">
        <w:rPr>
          <w:rFonts w:cs="Arial"/>
          <w:sz w:val="20"/>
          <w:szCs w:val="20"/>
        </w:rPr>
        <w:t>Evidenced well developed organisational skills including the ability to prioritise commitments, provide solutions and adhere to deadlines under pressure.</w:t>
      </w:r>
    </w:p>
    <w:p w14:paraId="2545E2D4" w14:textId="77777777" w:rsidR="00D62F19" w:rsidRPr="007261ED" w:rsidRDefault="00D62F19" w:rsidP="00D62F19">
      <w:pPr>
        <w:pStyle w:val="ListParagraph"/>
        <w:numPr>
          <w:ilvl w:val="0"/>
          <w:numId w:val="7"/>
        </w:numPr>
        <w:ind w:left="426" w:right="-172" w:hanging="426"/>
        <w:jc w:val="both"/>
        <w:rPr>
          <w:rFonts w:cs="Arial"/>
          <w:sz w:val="20"/>
          <w:szCs w:val="20"/>
        </w:rPr>
      </w:pPr>
      <w:r w:rsidRPr="007261ED">
        <w:rPr>
          <w:rFonts w:cs="Arial"/>
          <w:sz w:val="20"/>
          <w:szCs w:val="20"/>
        </w:rPr>
        <w:t>Proven oral and written communication skills to be able to communicate effectively with students, staff, including external service providers and also maintaining confidentiality and handling sensitive issues within the school environment.</w:t>
      </w:r>
    </w:p>
    <w:p w14:paraId="051B95DE" w14:textId="77777777" w:rsidR="00D62F19" w:rsidRPr="007261ED" w:rsidRDefault="00D62F19" w:rsidP="00D62F19">
      <w:pPr>
        <w:rPr>
          <w:rFonts w:cs="Arial"/>
          <w:sz w:val="20"/>
        </w:rPr>
      </w:pPr>
    </w:p>
    <w:p w14:paraId="0E5117A1" w14:textId="77777777" w:rsidR="00D62F19" w:rsidRPr="007261ED" w:rsidRDefault="00D62F19" w:rsidP="00D62F19">
      <w:pPr>
        <w:ind w:right="-166"/>
        <w:jc w:val="both"/>
        <w:rPr>
          <w:rFonts w:cs="Arial"/>
          <w:b/>
          <w:bCs/>
          <w:iCs/>
          <w:sz w:val="20"/>
          <w:u w:val="single"/>
          <w:lang w:val="en-GB"/>
        </w:rPr>
      </w:pPr>
      <w:r w:rsidRPr="007261ED">
        <w:rPr>
          <w:rFonts w:cs="Arial"/>
          <w:b/>
          <w:bCs/>
          <w:iCs/>
          <w:sz w:val="20"/>
          <w:u w:val="single"/>
          <w:lang w:val="en-GB"/>
        </w:rPr>
        <w:t>Desirable:</w:t>
      </w:r>
    </w:p>
    <w:p w14:paraId="580434E2" w14:textId="77777777" w:rsidR="00D62F19" w:rsidRPr="007261ED" w:rsidRDefault="00D62F19" w:rsidP="00D62F19">
      <w:pPr>
        <w:pStyle w:val="ListParagraph"/>
        <w:numPr>
          <w:ilvl w:val="0"/>
          <w:numId w:val="8"/>
        </w:numPr>
        <w:spacing w:line="240" w:lineRule="atLeast"/>
        <w:ind w:left="426" w:hanging="426"/>
        <w:jc w:val="both"/>
        <w:rPr>
          <w:rFonts w:cs="Arial"/>
          <w:color w:val="000000" w:themeColor="text1"/>
          <w:sz w:val="20"/>
          <w:szCs w:val="20"/>
        </w:rPr>
      </w:pPr>
      <w:r w:rsidRPr="007261ED">
        <w:rPr>
          <w:rFonts w:cs="Arial"/>
          <w:color w:val="000000" w:themeColor="text1"/>
          <w:sz w:val="20"/>
          <w:szCs w:val="20"/>
        </w:rPr>
        <w:t>Qualifications as an IT Technician and knowledge of School Data Base systems.</w:t>
      </w:r>
    </w:p>
    <w:p w14:paraId="346DA130" w14:textId="77777777" w:rsidR="00D62F19" w:rsidRPr="007261ED" w:rsidRDefault="00D62F19" w:rsidP="00D62F19">
      <w:pPr>
        <w:pStyle w:val="ListParagraph"/>
        <w:numPr>
          <w:ilvl w:val="0"/>
          <w:numId w:val="8"/>
        </w:numPr>
        <w:spacing w:line="240" w:lineRule="atLeast"/>
        <w:ind w:left="426" w:hanging="426"/>
        <w:jc w:val="both"/>
        <w:rPr>
          <w:rFonts w:cs="Arial"/>
          <w:sz w:val="20"/>
          <w:szCs w:val="20"/>
        </w:rPr>
      </w:pPr>
      <w:r w:rsidRPr="007261ED">
        <w:rPr>
          <w:rFonts w:cs="Arial"/>
          <w:color w:val="000000" w:themeColor="text1"/>
          <w:sz w:val="20"/>
          <w:szCs w:val="20"/>
        </w:rPr>
        <w:t>Knowledge of schools current business system, SAMS</w:t>
      </w:r>
      <w:r w:rsidRPr="007261ED">
        <w:rPr>
          <w:rFonts w:cs="Arial"/>
          <w:sz w:val="20"/>
          <w:szCs w:val="20"/>
        </w:rPr>
        <w:t>, portals, websites and other systems used by DoE.</w:t>
      </w:r>
    </w:p>
    <w:p w14:paraId="6CCD752B" w14:textId="77777777" w:rsidR="00D62F19" w:rsidRPr="007261ED" w:rsidRDefault="00D62F19" w:rsidP="00D62F19">
      <w:pPr>
        <w:rPr>
          <w:rFonts w:cs="Arial"/>
          <w:sz w:val="20"/>
        </w:rPr>
      </w:pPr>
    </w:p>
    <w:p w14:paraId="2114DE72" w14:textId="77777777" w:rsidR="00D62F19" w:rsidRPr="007261ED" w:rsidRDefault="00D62F19" w:rsidP="00D62F19">
      <w:pPr>
        <w:ind w:right="-24"/>
        <w:jc w:val="both"/>
        <w:rPr>
          <w:rFonts w:cs="Arial"/>
          <w:bCs/>
          <w:iCs/>
          <w:sz w:val="20"/>
          <w:lang w:val="en-GB"/>
        </w:rPr>
      </w:pPr>
      <w:r w:rsidRPr="007261ED">
        <w:rPr>
          <w:rFonts w:cs="Arial"/>
          <w:b/>
          <w:bCs/>
          <w:iCs/>
          <w:sz w:val="20"/>
          <w:u w:val="single"/>
          <w:lang w:val="en-GB"/>
        </w:rPr>
        <w:t>Further Information</w:t>
      </w:r>
      <w:r w:rsidRPr="007261ED">
        <w:rPr>
          <w:rFonts w:cs="Arial"/>
          <w:b/>
          <w:bCs/>
          <w:iCs/>
          <w:sz w:val="20"/>
          <w:lang w:val="en-GB"/>
        </w:rPr>
        <w:t>:</w:t>
      </w:r>
      <w:r w:rsidRPr="007261ED">
        <w:rPr>
          <w:rFonts w:cs="Arial"/>
          <w:bCs/>
          <w:iCs/>
          <w:sz w:val="20"/>
          <w:lang w:val="en-GB"/>
        </w:rPr>
        <w:t xml:space="preserve"> </w:t>
      </w:r>
    </w:p>
    <w:p w14:paraId="38A67D94" w14:textId="77777777" w:rsidR="00D62F19" w:rsidRPr="007261ED" w:rsidRDefault="00D62F19" w:rsidP="00D62F19">
      <w:pPr>
        <w:ind w:right="-24"/>
        <w:jc w:val="both"/>
        <w:rPr>
          <w:rFonts w:cs="Arial"/>
          <w:bCs/>
          <w:iCs/>
          <w:sz w:val="20"/>
          <w:lang w:val="en-GB"/>
        </w:rPr>
      </w:pPr>
      <w:r w:rsidRPr="007261ED">
        <w:rPr>
          <w:rFonts w:cs="Arial"/>
          <w:bCs/>
          <w:iCs/>
          <w:sz w:val="20"/>
        </w:rPr>
        <w:t xml:space="preserve">Successful applicant for this position must hold a current Working with Children Clearance (Ochre Card) </w:t>
      </w:r>
    </w:p>
    <w:p w14:paraId="3699DE5B" w14:textId="77777777" w:rsidR="00C41D05" w:rsidRPr="007261ED" w:rsidRDefault="00C41D05" w:rsidP="00A647D9">
      <w:pPr>
        <w:ind w:right="-143"/>
        <w:jc w:val="both"/>
        <w:rPr>
          <w:rFonts w:cs="Arial"/>
          <w:sz w:val="20"/>
          <w:lang w:val="en-GB"/>
        </w:rPr>
      </w:pPr>
    </w:p>
    <w:p w14:paraId="6EF71D27" w14:textId="77777777" w:rsidR="00C41D05" w:rsidRPr="007261ED" w:rsidRDefault="00C41D05" w:rsidP="00A647D9">
      <w:pPr>
        <w:ind w:right="-143"/>
        <w:jc w:val="both"/>
        <w:rPr>
          <w:rFonts w:cs="Arial"/>
          <w:sz w:val="20"/>
          <w:lang w:val="en-GB"/>
        </w:rPr>
      </w:pPr>
    </w:p>
    <w:p w14:paraId="526C62D5" w14:textId="3F9566A8" w:rsidR="00377486" w:rsidRPr="007261ED" w:rsidRDefault="0087407F" w:rsidP="00A647D9">
      <w:pPr>
        <w:ind w:right="-143"/>
        <w:jc w:val="both"/>
        <w:rPr>
          <w:rFonts w:cs="Arial"/>
          <w:b/>
          <w:sz w:val="20"/>
          <w:lang w:val="en-GB"/>
        </w:rPr>
      </w:pPr>
      <w:r w:rsidRPr="007261ED">
        <w:rPr>
          <w:rFonts w:cs="Arial"/>
          <w:b/>
          <w:sz w:val="20"/>
        </w:rPr>
        <w:t xml:space="preserve">Approved:  </w:t>
      </w:r>
      <w:r w:rsidR="00521802" w:rsidRPr="007261ED">
        <w:rPr>
          <w:rFonts w:cs="Arial"/>
          <w:b/>
          <w:sz w:val="20"/>
        </w:rPr>
        <w:t>November 2019</w:t>
      </w:r>
      <w:r w:rsidR="003B07E0" w:rsidRPr="007261ED">
        <w:rPr>
          <w:rFonts w:cs="Arial"/>
          <w:b/>
          <w:sz w:val="20"/>
        </w:rPr>
        <w:tab/>
      </w:r>
      <w:r w:rsidR="003B07E0" w:rsidRPr="007261ED">
        <w:rPr>
          <w:rFonts w:cs="Arial"/>
          <w:b/>
          <w:sz w:val="20"/>
        </w:rPr>
        <w:tab/>
      </w:r>
      <w:r w:rsidR="003B07E0" w:rsidRPr="007261ED">
        <w:rPr>
          <w:rFonts w:cs="Arial"/>
          <w:b/>
          <w:sz w:val="20"/>
        </w:rPr>
        <w:tab/>
      </w:r>
      <w:r w:rsidR="003B07E0" w:rsidRPr="007261ED">
        <w:rPr>
          <w:rFonts w:cs="Arial"/>
          <w:b/>
          <w:sz w:val="20"/>
        </w:rPr>
        <w:tab/>
      </w:r>
      <w:r w:rsidR="003B07E0" w:rsidRPr="007261ED">
        <w:rPr>
          <w:rFonts w:cs="Arial"/>
          <w:b/>
          <w:sz w:val="20"/>
        </w:rPr>
        <w:tab/>
      </w:r>
      <w:r w:rsidR="003B07E0" w:rsidRPr="007261ED">
        <w:rPr>
          <w:rFonts w:cs="Arial"/>
          <w:b/>
          <w:sz w:val="20"/>
        </w:rPr>
        <w:tab/>
      </w:r>
      <w:r w:rsidR="00A647D9" w:rsidRPr="007261ED">
        <w:rPr>
          <w:rFonts w:cs="Arial"/>
          <w:b/>
          <w:sz w:val="20"/>
        </w:rPr>
        <w:t xml:space="preserve">                  </w:t>
      </w:r>
      <w:r w:rsidR="00521802" w:rsidRPr="007261ED">
        <w:rPr>
          <w:rFonts w:cs="Arial"/>
          <w:b/>
          <w:sz w:val="20"/>
        </w:rPr>
        <w:t xml:space="preserve">      Rebekah Stapleton</w:t>
      </w:r>
      <w:r w:rsidR="00734C17" w:rsidRPr="007261ED">
        <w:rPr>
          <w:rFonts w:cs="Arial"/>
          <w:b/>
          <w:sz w:val="20"/>
        </w:rPr>
        <w:t>, Principal</w:t>
      </w:r>
    </w:p>
    <w:sectPr w:rsidR="00377486" w:rsidRPr="007261ED" w:rsidSect="00C07292">
      <w:footerReference w:type="default" r:id="rId20"/>
      <w:headerReference w:type="first" r:id="rId21"/>
      <w:footerReference w:type="first" r:id="rId22"/>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68A50" w14:textId="77777777" w:rsidR="001C438E" w:rsidRDefault="001C438E" w:rsidP="00BE3387">
      <w:r>
        <w:separator/>
      </w:r>
    </w:p>
  </w:endnote>
  <w:endnote w:type="continuationSeparator" w:id="0">
    <w:p w14:paraId="45F65F04" w14:textId="77777777" w:rsidR="001C438E" w:rsidRDefault="001C438E"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62DA" w14:textId="623CAC3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261ED">
      <w:rPr>
        <w:noProof/>
      </w:rPr>
      <w:t>2</w:t>
    </w:r>
    <w:r>
      <w:fldChar w:fldCharType="end"/>
    </w:r>
    <w:r>
      <w:t xml:space="preserve"> of </w:t>
    </w:r>
    <w:fldSimple w:instr=" NUMPAGES  \* Arabic  \* MERGEFORMAT ">
      <w:r w:rsidR="007261ED">
        <w:rPr>
          <w:noProof/>
        </w:rPr>
        <w:t>2</w:t>
      </w:r>
    </w:fldSimple>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62E0"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867B0" w14:textId="77777777" w:rsidR="001C438E" w:rsidRDefault="001C438E" w:rsidP="00BE3387">
      <w:r>
        <w:separator/>
      </w:r>
    </w:p>
  </w:footnote>
  <w:footnote w:type="continuationSeparator" w:id="0">
    <w:p w14:paraId="4899244F" w14:textId="77777777" w:rsidR="001C438E" w:rsidRDefault="001C438E"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26C62DE" w14:textId="77777777" w:rsidTr="00C07292">
      <w:trPr>
        <w:cantSplit/>
        <w:trHeight w:val="1426"/>
        <w:tblHeader/>
      </w:trPr>
      <w:tc>
        <w:tcPr>
          <w:tcW w:w="5245" w:type="dxa"/>
          <w:vAlign w:val="bottom"/>
        </w:tcPr>
        <w:p w14:paraId="526C62DB" w14:textId="77777777" w:rsidR="002F7A9F" w:rsidRDefault="002F7A9F" w:rsidP="00C07292">
          <w:pPr>
            <w:pStyle w:val="Header"/>
            <w:ind w:left="884"/>
          </w:pPr>
          <w:r>
            <w:rPr>
              <w:noProof/>
            </w:rPr>
            <w:drawing>
              <wp:inline distT="0" distB="0" distL="0" distR="0" wp14:anchorId="526C62E1" wp14:editId="526C62E2">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26C62DC" w14:textId="77777777" w:rsidR="002F7A9F" w:rsidRDefault="00501FE3" w:rsidP="00501FE3">
          <w:pPr>
            <w:pStyle w:val="Header"/>
            <w:contextualSpacing/>
            <w:jc w:val="right"/>
          </w:pPr>
          <w:r>
            <w:rPr>
              <w:noProof/>
            </w:rPr>
            <mc:AlternateContent>
              <mc:Choice Requires="wpg">
                <w:drawing>
                  <wp:inline distT="0" distB="0" distL="0" distR="0" wp14:anchorId="526C62E3" wp14:editId="526C62E4">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F0AB11"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26C62DD" w14:textId="77777777" w:rsidR="002F7A9F" w:rsidRDefault="00C07292" w:rsidP="002E18ED">
          <w:pPr>
            <w:pStyle w:val="NTGdepartmentname"/>
          </w:pPr>
          <w:r>
            <w:t>WHOLE OF</w:t>
          </w:r>
          <w:r>
            <w:br/>
          </w:r>
          <w:r w:rsidR="00377486">
            <w:t>GOVERNMENT</w:t>
          </w:r>
        </w:p>
      </w:tc>
    </w:tr>
  </w:tbl>
  <w:p w14:paraId="526C62DF"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2AA"/>
    <w:multiLevelType w:val="hybridMultilevel"/>
    <w:tmpl w:val="AECA0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EE4ADF"/>
    <w:multiLevelType w:val="singleLevel"/>
    <w:tmpl w:val="F4F86294"/>
    <w:lvl w:ilvl="0">
      <w:start w:val="1"/>
      <w:numFmt w:val="decimal"/>
      <w:lvlText w:val="%1."/>
      <w:lvlJc w:val="left"/>
      <w:pPr>
        <w:tabs>
          <w:tab w:val="num" w:pos="360"/>
        </w:tabs>
        <w:ind w:left="360" w:hanging="360"/>
      </w:pPr>
      <w:rPr>
        <w:b w:val="0"/>
      </w:rPr>
    </w:lvl>
  </w:abstractNum>
  <w:abstractNum w:abstractNumId="2" w15:restartNumberingAfterBreak="0">
    <w:nsid w:val="298D4179"/>
    <w:multiLevelType w:val="multilevel"/>
    <w:tmpl w:val="0878633C"/>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286099E"/>
    <w:multiLevelType w:val="hybridMultilevel"/>
    <w:tmpl w:val="4C52574E"/>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5" w15:restartNumberingAfterBreak="0">
    <w:nsid w:val="40AB187C"/>
    <w:multiLevelType w:val="hybridMultilevel"/>
    <w:tmpl w:val="048E0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F02C8B"/>
    <w:multiLevelType w:val="hybridMultilevel"/>
    <w:tmpl w:val="0BA40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0C39"/>
    <w:rsid w:val="00002004"/>
    <w:rsid w:val="00003CE8"/>
    <w:rsid w:val="000306D5"/>
    <w:rsid w:val="000349CF"/>
    <w:rsid w:val="0005185D"/>
    <w:rsid w:val="00071DC7"/>
    <w:rsid w:val="0009663F"/>
    <w:rsid w:val="000A120A"/>
    <w:rsid w:val="000D1972"/>
    <w:rsid w:val="000E390A"/>
    <w:rsid w:val="000F79EB"/>
    <w:rsid w:val="00102470"/>
    <w:rsid w:val="0011354C"/>
    <w:rsid w:val="0012318A"/>
    <w:rsid w:val="0013372C"/>
    <w:rsid w:val="00176AF2"/>
    <w:rsid w:val="00185976"/>
    <w:rsid w:val="001A0EB9"/>
    <w:rsid w:val="001A7151"/>
    <w:rsid w:val="001A7D85"/>
    <w:rsid w:val="001C438E"/>
    <w:rsid w:val="001E4573"/>
    <w:rsid w:val="001E7DFE"/>
    <w:rsid w:val="001F09D7"/>
    <w:rsid w:val="001F5B4B"/>
    <w:rsid w:val="00201F06"/>
    <w:rsid w:val="00206EC0"/>
    <w:rsid w:val="002132AD"/>
    <w:rsid w:val="00282309"/>
    <w:rsid w:val="00297BA2"/>
    <w:rsid w:val="002C425D"/>
    <w:rsid w:val="002E18ED"/>
    <w:rsid w:val="002E3EAE"/>
    <w:rsid w:val="002F7A9F"/>
    <w:rsid w:val="00307DB8"/>
    <w:rsid w:val="00321E86"/>
    <w:rsid w:val="00347502"/>
    <w:rsid w:val="003507D9"/>
    <w:rsid w:val="00377486"/>
    <w:rsid w:val="003B07E0"/>
    <w:rsid w:val="003C05A7"/>
    <w:rsid w:val="003D2F7A"/>
    <w:rsid w:val="003D5FBA"/>
    <w:rsid w:val="00421A85"/>
    <w:rsid w:val="00422FEF"/>
    <w:rsid w:val="00432EEE"/>
    <w:rsid w:val="00467930"/>
    <w:rsid w:val="00481E98"/>
    <w:rsid w:val="00492965"/>
    <w:rsid w:val="004B2629"/>
    <w:rsid w:val="004D31E5"/>
    <w:rsid w:val="00501FE3"/>
    <w:rsid w:val="00520ED8"/>
    <w:rsid w:val="00521802"/>
    <w:rsid w:val="00531BBC"/>
    <w:rsid w:val="0053379B"/>
    <w:rsid w:val="005369BD"/>
    <w:rsid w:val="00537312"/>
    <w:rsid w:val="0054374A"/>
    <w:rsid w:val="0055195B"/>
    <w:rsid w:val="00562746"/>
    <w:rsid w:val="00577748"/>
    <w:rsid w:val="00596E10"/>
    <w:rsid w:val="0060741F"/>
    <w:rsid w:val="00623E4A"/>
    <w:rsid w:val="006341E4"/>
    <w:rsid w:val="00656BDB"/>
    <w:rsid w:val="006658DA"/>
    <w:rsid w:val="00675DE1"/>
    <w:rsid w:val="0068556B"/>
    <w:rsid w:val="006C0BAF"/>
    <w:rsid w:val="006D5F76"/>
    <w:rsid w:val="00705A34"/>
    <w:rsid w:val="00707574"/>
    <w:rsid w:val="007261ED"/>
    <w:rsid w:val="00734C17"/>
    <w:rsid w:val="0073675A"/>
    <w:rsid w:val="007448C2"/>
    <w:rsid w:val="007515F7"/>
    <w:rsid w:val="0075204C"/>
    <w:rsid w:val="0076408F"/>
    <w:rsid w:val="007766E2"/>
    <w:rsid w:val="007B05C5"/>
    <w:rsid w:val="007C1A90"/>
    <w:rsid w:val="007D5E5D"/>
    <w:rsid w:val="007E1407"/>
    <w:rsid w:val="007F1438"/>
    <w:rsid w:val="0080386F"/>
    <w:rsid w:val="00816CEC"/>
    <w:rsid w:val="00842C76"/>
    <w:rsid w:val="00851C17"/>
    <w:rsid w:val="0087407F"/>
    <w:rsid w:val="008741B1"/>
    <w:rsid w:val="008824C6"/>
    <w:rsid w:val="008C1F3D"/>
    <w:rsid w:val="008C2F51"/>
    <w:rsid w:val="00904C42"/>
    <w:rsid w:val="00910B3C"/>
    <w:rsid w:val="009438DE"/>
    <w:rsid w:val="00964734"/>
    <w:rsid w:val="00996217"/>
    <w:rsid w:val="009D1C55"/>
    <w:rsid w:val="009E5913"/>
    <w:rsid w:val="009E5D07"/>
    <w:rsid w:val="00A33A98"/>
    <w:rsid w:val="00A552E4"/>
    <w:rsid w:val="00A647D9"/>
    <w:rsid w:val="00A653CD"/>
    <w:rsid w:val="00A70DE8"/>
    <w:rsid w:val="00A82737"/>
    <w:rsid w:val="00A92BC3"/>
    <w:rsid w:val="00AA1DC3"/>
    <w:rsid w:val="00AA5E65"/>
    <w:rsid w:val="00AB1B2A"/>
    <w:rsid w:val="00AB4916"/>
    <w:rsid w:val="00AC53D9"/>
    <w:rsid w:val="00AC74E2"/>
    <w:rsid w:val="00B12C1C"/>
    <w:rsid w:val="00B17F93"/>
    <w:rsid w:val="00B423DA"/>
    <w:rsid w:val="00B56B1B"/>
    <w:rsid w:val="00B63936"/>
    <w:rsid w:val="00B75F17"/>
    <w:rsid w:val="00B96BFB"/>
    <w:rsid w:val="00BB12C8"/>
    <w:rsid w:val="00BD1B54"/>
    <w:rsid w:val="00BD5A16"/>
    <w:rsid w:val="00BD7C6A"/>
    <w:rsid w:val="00BE3387"/>
    <w:rsid w:val="00C07292"/>
    <w:rsid w:val="00C21D69"/>
    <w:rsid w:val="00C22565"/>
    <w:rsid w:val="00C41D05"/>
    <w:rsid w:val="00C45151"/>
    <w:rsid w:val="00C461D9"/>
    <w:rsid w:val="00C52852"/>
    <w:rsid w:val="00C61A69"/>
    <w:rsid w:val="00C92E81"/>
    <w:rsid w:val="00C94C9A"/>
    <w:rsid w:val="00CD2365"/>
    <w:rsid w:val="00CD414A"/>
    <w:rsid w:val="00CD645F"/>
    <w:rsid w:val="00CE2C46"/>
    <w:rsid w:val="00CE2D72"/>
    <w:rsid w:val="00CE7566"/>
    <w:rsid w:val="00D62F19"/>
    <w:rsid w:val="00D77CB5"/>
    <w:rsid w:val="00DA02AB"/>
    <w:rsid w:val="00DA15AF"/>
    <w:rsid w:val="00DD46BB"/>
    <w:rsid w:val="00DF7E40"/>
    <w:rsid w:val="00E03B6D"/>
    <w:rsid w:val="00E135D5"/>
    <w:rsid w:val="00E361D8"/>
    <w:rsid w:val="00E76700"/>
    <w:rsid w:val="00E82324"/>
    <w:rsid w:val="00E964E5"/>
    <w:rsid w:val="00EA24D3"/>
    <w:rsid w:val="00EA31EC"/>
    <w:rsid w:val="00EA5666"/>
    <w:rsid w:val="00EC0314"/>
    <w:rsid w:val="00EC5D06"/>
    <w:rsid w:val="00ED4194"/>
    <w:rsid w:val="00F053D9"/>
    <w:rsid w:val="00F2039C"/>
    <w:rsid w:val="00F2135D"/>
    <w:rsid w:val="00F23950"/>
    <w:rsid w:val="00F45FB1"/>
    <w:rsid w:val="00F57A26"/>
    <w:rsid w:val="00F7519F"/>
    <w:rsid w:val="00F80F7E"/>
    <w:rsid w:val="00F819E9"/>
    <w:rsid w:val="00FC787C"/>
    <w:rsid w:val="00FF1548"/>
    <w:rsid w:val="00FF67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C6296"/>
  <w15:docId w15:val="{2195C17D-567F-48B8-8E28-9BA7CC1E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87407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ne.griffiths1@ntschools.net" TargetMode="External"/><Relationship Id="rId18" Type="http://schemas.openxmlformats.org/officeDocument/2006/relationships/hyperlink" Target="https://jobs.nt.gov.au/Home/JobDetails?rtfId=17888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cpe.nt.gov.au/working_in_the_ntps/filling_ntps_job_vacancies/special_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jobs.nt.gov.au/Home/Application?rtfId=14026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85</Value>
      <Value>106</Value>
      <Value>28</Value>
      <Value>4</Value>
      <Value>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CaveatTaxHTField0>
    <pfgtype xmlns="f220faca-e06e-44ff-b458-c5a8b9a48593" xsi:nil="true"/>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e6a55795d6b34211b1b6e60c836b2da7>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Nightcliff Middle School</TermName>
          <TermId xmlns="http://schemas.microsoft.com/office/infopath/2007/PartnerControls">ff0c29de-86f0-4d7c-bcaa-3967e47e6370</TermId>
        </TermInfo>
      </Terms>
    </nfaf98f84c114a23a4771b7db6919aa0>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4.xml><?xml version="1.0" encoding="utf-8"?>
<ct:contentTypeSchema xmlns:ct="http://schemas.microsoft.com/office/2006/metadata/contentType" xmlns:ma="http://schemas.microsoft.com/office/2006/metadata/properties/metaAttributes" ct:_="" ma:_="" ma:contentTypeName="School Record" ma:contentTypeID="0x01010072A7A6277EC6584AA2E838D9BC3B5C8C00635911839AB53C4DBE9981E22E380872" ma:contentTypeVersion="28" ma:contentTypeDescription="" ma:contentTypeScope="" ma:versionID="44015e97b8b6fe8e1ece8609ffa1fa80">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974cb5505656335cfc472dc8e429b06e"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aaa80862-95bf-4ea6-a419-a5949f211110}" ma:internalName="TaxCatchAllLabel" ma:readOnly="true" ma:showField="CatchAllDataLabel" ma:web="b9d96294-07ec-47b5-9535-4f7b1fa5b3db">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aaa80862-95bf-4ea6-a419-a5949f211110}" ma:internalName="TaxCatchAll" ma:showField="CatchAllData" ma:web="b9d96294-07ec-47b5-9535-4f7b1fa5b3db">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94;#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3085f35-3934-4e19-a731-16211e783448" ContentTypeId="0x01010072A7A6277EC6584AA2E838D9BC3B5C8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2.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3.xml><?xml version="1.0" encoding="utf-8"?>
<ds:datastoreItem xmlns:ds="http://schemas.openxmlformats.org/officeDocument/2006/customXml" ds:itemID="{D08C837C-4D22-4533-8951-22868B7D711D}">
  <ds:schemaRefs>
    <ds:schemaRef ds:uri="http://schemas.microsoft.com/sharepoint/events"/>
  </ds:schemaRefs>
</ds:datastoreItem>
</file>

<file path=customXml/itemProps4.xml><?xml version="1.0" encoding="utf-8"?>
<ds:datastoreItem xmlns:ds="http://schemas.openxmlformats.org/officeDocument/2006/customXml" ds:itemID="{1268E8F3-970E-4EC4-8AF4-06EEA9945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3C64BE-E197-4549-9AF0-323ABD620F3C}">
  <ds:schemaRefs>
    <ds:schemaRef ds:uri="Microsoft.SharePoint.Taxonomy.ContentTypeSync"/>
  </ds:schemaRefs>
</ds:datastoreItem>
</file>

<file path=customXml/itemProps6.xml><?xml version="1.0" encoding="utf-8"?>
<ds:datastoreItem xmlns:ds="http://schemas.openxmlformats.org/officeDocument/2006/customXml" ds:itemID="{3ADDD960-E251-41E5-9D5D-7D946130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JD-27343-IT-Netwk-support-Officer-mar18</vt:lpstr>
    </vt:vector>
  </TitlesOfParts>
  <Company>First Class in Graphic Design</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JD-27343-IT-Netwk-support-Officer-mar18</dc:title>
  <dc:creator>Jenna Smith</dc:creator>
  <cp:lastModifiedBy>Jonni Erickson</cp:lastModifiedBy>
  <cp:revision>2</cp:revision>
  <cp:lastPrinted>2019-11-18T23:16:00Z</cp:lastPrinted>
  <dcterms:created xsi:type="dcterms:W3CDTF">2019-11-26T23:20:00Z</dcterms:created>
  <dcterms:modified xsi:type="dcterms:W3CDTF">2019-11-26T23:20:00Z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0x01010072A7A6277EC6584AA2E838D9BC3B5C8C00635911839AB53C4DBE9981E22E380872</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4;#2015|307c99e6-e340-4fa2-a1d1-2d0e5c32bafd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28;#2016-17|b985f265-4a60-491c-89ec-c71e1237fed6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y fmtid="{D5CDD505-2E9C-101B-9397-08002B2CF9AE}" pid="16" name="o65d27b0fefa4089b2197516e24f132e">
    <vt:lpwstr/>
  </property>
  <property fmtid="{D5CDD505-2E9C-101B-9397-08002B2CF9AE}" pid="17" name="foldercat">
    <vt:lpwstr>85;#Recruitment|1db708d0-b898-4a52-a8fd-ed6bf569904c</vt:lpwstr>
  </property>
  <property fmtid="{D5CDD505-2E9C-101B-9397-08002B2CF9AE}" pid="18" name="foldercate">
    <vt:lpwstr/>
  </property>
  <property fmtid="{D5CDD505-2E9C-101B-9397-08002B2CF9AE}" pid="19" name="Financial YearTaxHTField0">
    <vt:lpwstr>2016-17|b985f265-4a60-491c-89ec-c71e1237fed6</vt:lpwstr>
  </property>
  <property fmtid="{D5CDD505-2E9C-101B-9397-08002B2CF9AE}" pid="20" name="School Name1">
    <vt:lpwstr>106;#Nightcliff Middle School|ff0c29de-86f0-4d7c-bcaa-3967e47e6370</vt:lpwstr>
  </property>
  <property fmtid="{D5CDD505-2E9C-101B-9397-08002B2CF9AE}" pid="21" name="libcat">
    <vt:lpwstr>85;#Recruitment|1db708d0-b898-4a52-a8fd-ed6bf569904c</vt:lpwstr>
  </property>
  <property fmtid="{D5CDD505-2E9C-101B-9397-08002B2CF9AE}" pid="22" name="gb1d29e1955444ac9c684a0fe4559115">
    <vt:lpwstr/>
  </property>
  <property fmtid="{D5CDD505-2E9C-101B-9397-08002B2CF9AE}" pid="23" name="libCategory">
    <vt:lpwstr/>
  </property>
</Properties>
</file>