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C08" w:rsidRDefault="00427C08">
      <w:pPr>
        <w:spacing w:after="0" w:line="240" w:lineRule="auto"/>
        <w:jc w:val="center"/>
        <w:rPr>
          <w:rFonts w:ascii="Avenir" w:eastAsia="Avenir" w:hAnsi="Avenir" w:cs="Avenir"/>
        </w:rPr>
      </w:pPr>
      <w:bookmarkStart w:id="0" w:name="_GoBack"/>
      <w:bookmarkEnd w:id="0"/>
    </w:p>
    <w:p w:rsidR="00427C08" w:rsidRDefault="00427C08">
      <w:pPr>
        <w:spacing w:after="0" w:line="240" w:lineRule="auto"/>
        <w:jc w:val="center"/>
        <w:rPr>
          <w:rFonts w:ascii="Avenir" w:eastAsia="Avenir" w:hAnsi="Avenir" w:cs="Avenir"/>
        </w:rPr>
      </w:pPr>
    </w:p>
    <w:p w:rsidR="00427C08" w:rsidRDefault="000E2B4C">
      <w:pPr>
        <w:spacing w:after="0" w:line="240" w:lineRule="auto"/>
        <w:jc w:val="center"/>
        <w:rPr>
          <w:rFonts w:ascii="Avenir" w:eastAsia="Avenir" w:hAnsi="Avenir" w:cs="Avenir"/>
        </w:rPr>
      </w:pPr>
      <w:r>
        <w:rPr>
          <w:rFonts w:ascii="Avenir" w:eastAsia="Avenir" w:hAnsi="Avenir" w:cs="Avenir"/>
          <w:b/>
          <w:noProof/>
        </w:rPr>
        <w:drawing>
          <wp:inline distT="0" distB="0" distL="114300" distR="114300">
            <wp:extent cx="6510655" cy="1038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510655" cy="1038225"/>
                    </a:xfrm>
                    <a:prstGeom prst="rect">
                      <a:avLst/>
                    </a:prstGeom>
                    <a:ln/>
                  </pic:spPr>
                </pic:pic>
              </a:graphicData>
            </a:graphic>
          </wp:inline>
        </w:drawing>
      </w:r>
    </w:p>
    <w:p w:rsidR="00427C08" w:rsidRDefault="000E2B4C">
      <w:pPr>
        <w:spacing w:after="0" w:line="240" w:lineRule="auto"/>
        <w:jc w:val="center"/>
        <w:rPr>
          <w:rFonts w:ascii="Avenir" w:eastAsia="Avenir" w:hAnsi="Avenir" w:cs="Avenir"/>
        </w:rPr>
      </w:pPr>
      <w:r>
        <w:rPr>
          <w:rFonts w:ascii="Avenir" w:eastAsia="Avenir" w:hAnsi="Avenir" w:cs="Avenir"/>
          <w:b/>
        </w:rPr>
        <w:t>JOB DESCRIPTION</w:t>
      </w:r>
    </w:p>
    <w:p w:rsidR="00427C08" w:rsidRDefault="000E2B4C">
      <w:pPr>
        <w:spacing w:after="0" w:line="240" w:lineRule="auto"/>
        <w:jc w:val="center"/>
        <w:rPr>
          <w:rFonts w:ascii="Avenir" w:eastAsia="Avenir" w:hAnsi="Avenir" w:cs="Avenir"/>
        </w:rPr>
      </w:pPr>
      <w:r>
        <w:rPr>
          <w:rFonts w:ascii="Avenir" w:eastAsia="Avenir" w:hAnsi="Avenir" w:cs="Avenir"/>
          <w:b/>
        </w:rPr>
        <w:t>Learning Support Assistant – Co-op Academy Southfield</w:t>
      </w:r>
    </w:p>
    <w:p w:rsidR="00427C08" w:rsidRDefault="00427C08">
      <w:pPr>
        <w:spacing w:after="0" w:line="240" w:lineRule="auto"/>
        <w:jc w:val="center"/>
        <w:rPr>
          <w:rFonts w:ascii="Avenir" w:eastAsia="Avenir" w:hAnsi="Avenir" w:cs="Avenir"/>
        </w:rPr>
      </w:pPr>
    </w:p>
    <w:p w:rsidR="00427C08" w:rsidRDefault="000E2B4C">
      <w:pPr>
        <w:numPr>
          <w:ilvl w:val="0"/>
          <w:numId w:val="1"/>
        </w:numPr>
        <w:pBdr>
          <w:top w:val="nil"/>
          <w:left w:val="nil"/>
          <w:bottom w:val="nil"/>
          <w:right w:val="nil"/>
          <w:between w:val="nil"/>
        </w:pBdr>
        <w:spacing w:after="0" w:line="240" w:lineRule="auto"/>
        <w:rPr>
          <w:rFonts w:ascii="Avenir" w:eastAsia="Avenir" w:hAnsi="Avenir" w:cs="Avenir"/>
          <w:color w:val="000000"/>
          <w:sz w:val="24"/>
          <w:szCs w:val="24"/>
        </w:rPr>
      </w:pPr>
      <w:r>
        <w:rPr>
          <w:rFonts w:ascii="Avenir" w:eastAsia="Avenir" w:hAnsi="Avenir" w:cs="Avenir"/>
          <w:b/>
          <w:color w:val="000000"/>
          <w:sz w:val="24"/>
          <w:szCs w:val="24"/>
        </w:rPr>
        <w:t>INTRODUCTION</w:t>
      </w:r>
    </w:p>
    <w:p w:rsidR="00427C08" w:rsidRDefault="00427C08">
      <w:pPr>
        <w:pBdr>
          <w:top w:val="nil"/>
          <w:left w:val="nil"/>
          <w:bottom w:val="nil"/>
          <w:right w:val="nil"/>
          <w:between w:val="nil"/>
        </w:pBdr>
        <w:spacing w:after="0" w:line="240" w:lineRule="auto"/>
        <w:ind w:left="400"/>
        <w:rPr>
          <w:rFonts w:ascii="Avenir" w:eastAsia="Avenir" w:hAnsi="Avenir" w:cs="Avenir"/>
          <w:color w:val="000000"/>
          <w:sz w:val="24"/>
          <w:szCs w:val="24"/>
        </w:rPr>
      </w:pPr>
    </w:p>
    <w:p w:rsidR="00427C08" w:rsidRDefault="000E2B4C">
      <w:pPr>
        <w:rPr>
          <w:rFonts w:ascii="Avenir" w:eastAsia="Avenir" w:hAnsi="Avenir" w:cs="Avenir"/>
          <w:color w:val="000000"/>
          <w:sz w:val="24"/>
          <w:szCs w:val="24"/>
        </w:rPr>
      </w:pPr>
      <w:r>
        <w:rPr>
          <w:rFonts w:ascii="Avenir" w:eastAsia="Avenir" w:hAnsi="Avenir" w:cs="Avenir"/>
          <w:color w:val="000000"/>
          <w:sz w:val="24"/>
          <w:szCs w:val="24"/>
        </w:rPr>
        <w:t xml:space="preserve">The following information is provided to assist staff joining the Trust to understand and appreciate the work content of their post and the role they are to play in the organisation.  The post holder will undertake </w:t>
      </w:r>
      <w:r>
        <w:rPr>
          <w:rFonts w:ascii="Avenir" w:eastAsia="Avenir" w:hAnsi="Avenir" w:cs="Avenir"/>
          <w:sz w:val="24"/>
          <w:szCs w:val="24"/>
        </w:rPr>
        <w:t>learning</w:t>
      </w:r>
      <w:r>
        <w:rPr>
          <w:rFonts w:ascii="Avenir" w:eastAsia="Avenir" w:hAnsi="Avenir" w:cs="Avenir"/>
          <w:color w:val="000000"/>
          <w:sz w:val="24"/>
          <w:szCs w:val="24"/>
        </w:rPr>
        <w:t xml:space="preserve">, care and support programmes to </w:t>
      </w:r>
      <w:r>
        <w:rPr>
          <w:rFonts w:ascii="Avenir" w:eastAsia="Avenir" w:hAnsi="Avenir" w:cs="Avenir"/>
          <w:color w:val="000000"/>
          <w:sz w:val="24"/>
          <w:szCs w:val="24"/>
        </w:rPr>
        <w:t xml:space="preserve">enable access to learning for pupils and to assist the teacher in the management of pupils and the classroom. </w:t>
      </w:r>
      <w:r>
        <w:rPr>
          <w:rFonts w:ascii="Avenir" w:eastAsia="Avenir" w:hAnsi="Avenir" w:cs="Avenir"/>
          <w:sz w:val="24"/>
          <w:szCs w:val="24"/>
        </w:rPr>
        <w:t>Learning</w:t>
      </w:r>
      <w:r>
        <w:rPr>
          <w:rFonts w:ascii="Avenir" w:eastAsia="Avenir" w:hAnsi="Avenir" w:cs="Avenir"/>
          <w:color w:val="000000"/>
          <w:sz w:val="24"/>
          <w:szCs w:val="24"/>
        </w:rPr>
        <w:t xml:space="preserve"> may be carried out in the classroom or outside the main teaching area.</w:t>
      </w:r>
    </w:p>
    <w:p w:rsidR="00427C08" w:rsidRDefault="000E2B4C">
      <w:pPr>
        <w:rPr>
          <w:rFonts w:ascii="Avenir" w:eastAsia="Avenir" w:hAnsi="Avenir" w:cs="Avenir"/>
          <w:color w:val="000000"/>
          <w:sz w:val="24"/>
          <w:szCs w:val="24"/>
        </w:rPr>
      </w:pPr>
      <w:r>
        <w:rPr>
          <w:rFonts w:ascii="Avenir" w:eastAsia="Avenir" w:hAnsi="Avenir" w:cs="Avenir"/>
          <w:color w:val="000000"/>
          <w:sz w:val="24"/>
          <w:szCs w:val="24"/>
        </w:rPr>
        <w:t>The following points should be noted:</w:t>
      </w:r>
    </w:p>
    <w:p w:rsidR="00427C08" w:rsidRDefault="000E2B4C">
      <w:pPr>
        <w:numPr>
          <w:ilvl w:val="1"/>
          <w:numId w:val="1"/>
        </w:numPr>
        <w:pBdr>
          <w:top w:val="nil"/>
          <w:left w:val="nil"/>
          <w:bottom w:val="nil"/>
          <w:right w:val="nil"/>
          <w:between w:val="nil"/>
        </w:pBdr>
        <w:spacing w:after="0" w:line="240" w:lineRule="auto"/>
        <w:rPr>
          <w:rFonts w:ascii="Avenir" w:eastAsia="Avenir" w:hAnsi="Avenir" w:cs="Avenir"/>
          <w:color w:val="000000"/>
          <w:sz w:val="24"/>
          <w:szCs w:val="24"/>
        </w:rPr>
      </w:pPr>
      <w:r>
        <w:rPr>
          <w:rFonts w:ascii="Avenir" w:eastAsia="Avenir" w:hAnsi="Avenir" w:cs="Avenir"/>
          <w:color w:val="000000"/>
          <w:sz w:val="24"/>
          <w:szCs w:val="24"/>
        </w:rPr>
        <w:t>Whilst every endeavour has been made to outline the main duties and responsibilities of the post, a document such as this does not permit every item to be specified in detail.  Broad headings, therefore, may have been used below, in which case all the usua</w:t>
      </w:r>
      <w:r>
        <w:rPr>
          <w:rFonts w:ascii="Avenir" w:eastAsia="Avenir" w:hAnsi="Avenir" w:cs="Avenir"/>
          <w:color w:val="000000"/>
          <w:sz w:val="24"/>
          <w:szCs w:val="24"/>
        </w:rPr>
        <w:t>l associated routines are naturally included in the job profile.</w:t>
      </w:r>
    </w:p>
    <w:p w:rsidR="00427C08" w:rsidRDefault="00427C08">
      <w:pPr>
        <w:pBdr>
          <w:top w:val="nil"/>
          <w:left w:val="nil"/>
          <w:bottom w:val="nil"/>
          <w:right w:val="nil"/>
          <w:between w:val="nil"/>
        </w:pBdr>
        <w:spacing w:after="0" w:line="240" w:lineRule="auto"/>
        <w:ind w:left="1120"/>
        <w:rPr>
          <w:rFonts w:ascii="Avenir" w:eastAsia="Avenir" w:hAnsi="Avenir" w:cs="Avenir"/>
          <w:color w:val="000000"/>
          <w:sz w:val="24"/>
          <w:szCs w:val="24"/>
        </w:rPr>
      </w:pPr>
    </w:p>
    <w:p w:rsidR="00427C08" w:rsidRDefault="000E2B4C">
      <w:pPr>
        <w:numPr>
          <w:ilvl w:val="1"/>
          <w:numId w:val="1"/>
        </w:numPr>
        <w:pBdr>
          <w:top w:val="nil"/>
          <w:left w:val="nil"/>
          <w:bottom w:val="nil"/>
          <w:right w:val="nil"/>
          <w:between w:val="nil"/>
        </w:pBdr>
        <w:spacing w:after="0" w:line="240" w:lineRule="auto"/>
        <w:rPr>
          <w:rFonts w:ascii="Avenir" w:eastAsia="Avenir" w:hAnsi="Avenir" w:cs="Avenir"/>
          <w:color w:val="000000"/>
          <w:sz w:val="24"/>
          <w:szCs w:val="24"/>
        </w:rPr>
      </w:pPr>
      <w:r>
        <w:rPr>
          <w:rFonts w:ascii="Avenir" w:eastAsia="Avenir" w:hAnsi="Avenir" w:cs="Avenir"/>
          <w:color w:val="000000"/>
          <w:sz w:val="24"/>
          <w:szCs w:val="24"/>
        </w:rPr>
        <w:t>This school is an Equal Opportunities Employer and requires its employees to comply with all current equality policies in terms of equal opportunity for employment and access to services.</w:t>
      </w:r>
    </w:p>
    <w:p w:rsidR="00427C08" w:rsidRDefault="00427C08">
      <w:pPr>
        <w:pBdr>
          <w:top w:val="nil"/>
          <w:left w:val="nil"/>
          <w:bottom w:val="nil"/>
          <w:right w:val="nil"/>
          <w:between w:val="nil"/>
        </w:pBdr>
        <w:spacing w:after="0" w:line="240" w:lineRule="auto"/>
        <w:rPr>
          <w:rFonts w:ascii="Avenir" w:eastAsia="Avenir" w:hAnsi="Avenir" w:cs="Avenir"/>
          <w:color w:val="000000"/>
          <w:sz w:val="24"/>
          <w:szCs w:val="24"/>
        </w:rPr>
      </w:pPr>
    </w:p>
    <w:p w:rsidR="00427C08" w:rsidRDefault="000E2B4C">
      <w:pPr>
        <w:numPr>
          <w:ilvl w:val="1"/>
          <w:numId w:val="1"/>
        </w:numPr>
        <w:pBdr>
          <w:top w:val="nil"/>
          <w:left w:val="nil"/>
          <w:bottom w:val="nil"/>
          <w:right w:val="nil"/>
          <w:between w:val="nil"/>
        </w:pBdr>
        <w:spacing w:after="0" w:line="240" w:lineRule="auto"/>
        <w:rPr>
          <w:rFonts w:ascii="Avenir" w:eastAsia="Avenir" w:hAnsi="Avenir" w:cs="Avenir"/>
          <w:color w:val="000000"/>
          <w:sz w:val="24"/>
          <w:szCs w:val="24"/>
        </w:rPr>
      </w:pPr>
      <w:r>
        <w:rPr>
          <w:rFonts w:ascii="Avenir" w:eastAsia="Avenir" w:hAnsi="Avenir" w:cs="Avenir"/>
          <w:color w:val="000000"/>
          <w:sz w:val="24"/>
          <w:szCs w:val="24"/>
        </w:rPr>
        <w:t>T</w:t>
      </w:r>
      <w:r>
        <w:rPr>
          <w:rFonts w:ascii="Avenir" w:eastAsia="Avenir" w:hAnsi="Avenir" w:cs="Avenir"/>
          <w:color w:val="000000"/>
          <w:sz w:val="24"/>
          <w:szCs w:val="24"/>
        </w:rPr>
        <w:t>his school is committed, where possible, to making any necessary reasonable adjustments to the job role and the working environment that would enable access to employment opportunities for disabled job applicants or continued employment for any employee wh</w:t>
      </w:r>
      <w:r>
        <w:rPr>
          <w:rFonts w:ascii="Avenir" w:eastAsia="Avenir" w:hAnsi="Avenir" w:cs="Avenir"/>
          <w:color w:val="000000"/>
          <w:sz w:val="24"/>
          <w:szCs w:val="24"/>
        </w:rPr>
        <w:t>o develops a disabling condition.</w:t>
      </w:r>
    </w:p>
    <w:p w:rsidR="00427C08" w:rsidRDefault="00427C08">
      <w:pPr>
        <w:pBdr>
          <w:top w:val="nil"/>
          <w:left w:val="nil"/>
          <w:bottom w:val="nil"/>
          <w:right w:val="nil"/>
          <w:between w:val="nil"/>
        </w:pBdr>
        <w:spacing w:after="0" w:line="240" w:lineRule="auto"/>
        <w:rPr>
          <w:rFonts w:ascii="Avenir" w:eastAsia="Avenir" w:hAnsi="Avenir" w:cs="Avenir"/>
          <w:color w:val="000000"/>
          <w:sz w:val="24"/>
          <w:szCs w:val="24"/>
        </w:rPr>
      </w:pPr>
    </w:p>
    <w:p w:rsidR="00427C08" w:rsidRDefault="00427C08">
      <w:pPr>
        <w:pBdr>
          <w:top w:val="nil"/>
          <w:left w:val="nil"/>
          <w:bottom w:val="nil"/>
          <w:right w:val="nil"/>
          <w:between w:val="nil"/>
        </w:pBdr>
        <w:spacing w:after="0" w:line="240" w:lineRule="auto"/>
        <w:rPr>
          <w:rFonts w:ascii="Avenir" w:eastAsia="Avenir" w:hAnsi="Avenir" w:cs="Avenir"/>
          <w:color w:val="000000"/>
          <w:sz w:val="24"/>
          <w:szCs w:val="24"/>
        </w:rPr>
      </w:pPr>
    </w:p>
    <w:p w:rsidR="00427C08" w:rsidRDefault="000E2B4C">
      <w:pPr>
        <w:numPr>
          <w:ilvl w:val="0"/>
          <w:numId w:val="1"/>
        </w:numPr>
        <w:pBdr>
          <w:top w:val="nil"/>
          <w:left w:val="nil"/>
          <w:bottom w:val="nil"/>
          <w:right w:val="nil"/>
          <w:between w:val="nil"/>
        </w:pBdr>
        <w:spacing w:after="0" w:line="240" w:lineRule="auto"/>
        <w:rPr>
          <w:rFonts w:ascii="Avenir" w:eastAsia="Avenir" w:hAnsi="Avenir" w:cs="Avenir"/>
          <w:color w:val="000000"/>
          <w:sz w:val="24"/>
          <w:szCs w:val="24"/>
        </w:rPr>
      </w:pPr>
      <w:r>
        <w:rPr>
          <w:rFonts w:ascii="Avenir" w:eastAsia="Avenir" w:hAnsi="Avenir" w:cs="Avenir"/>
          <w:b/>
          <w:color w:val="000000"/>
          <w:sz w:val="24"/>
          <w:szCs w:val="24"/>
        </w:rPr>
        <w:t>PRIME OBJECTIVES OF POST</w:t>
      </w:r>
    </w:p>
    <w:p w:rsidR="00427C08" w:rsidRDefault="00427C08">
      <w:pPr>
        <w:pBdr>
          <w:top w:val="nil"/>
          <w:left w:val="nil"/>
          <w:bottom w:val="nil"/>
          <w:right w:val="nil"/>
          <w:between w:val="nil"/>
        </w:pBdr>
        <w:spacing w:after="0" w:line="240" w:lineRule="auto"/>
        <w:ind w:left="400"/>
        <w:rPr>
          <w:rFonts w:ascii="Avenir" w:eastAsia="Avenir" w:hAnsi="Avenir" w:cs="Avenir"/>
          <w:color w:val="000000"/>
          <w:sz w:val="24"/>
          <w:szCs w:val="24"/>
        </w:rPr>
      </w:pPr>
    </w:p>
    <w:p w:rsidR="00427C08" w:rsidRDefault="000E2B4C">
      <w:pPr>
        <w:rPr>
          <w:rFonts w:ascii="Avenir" w:eastAsia="Avenir" w:hAnsi="Avenir" w:cs="Avenir"/>
          <w:sz w:val="24"/>
          <w:szCs w:val="24"/>
        </w:rPr>
      </w:pPr>
      <w:r>
        <w:rPr>
          <w:rFonts w:ascii="Avenir" w:eastAsia="Avenir" w:hAnsi="Avenir" w:cs="Avenir"/>
          <w:sz w:val="24"/>
          <w:szCs w:val="24"/>
        </w:rPr>
        <w:t xml:space="preserve">To complement, appreciate and support the role of teachers and other professionals by undertaking </w:t>
      </w:r>
      <w:r>
        <w:rPr>
          <w:rFonts w:ascii="Avenir" w:eastAsia="Avenir" w:hAnsi="Avenir" w:cs="Avenir"/>
          <w:sz w:val="24"/>
          <w:szCs w:val="24"/>
        </w:rPr>
        <w:t>learning</w:t>
      </w:r>
      <w:r>
        <w:rPr>
          <w:rFonts w:ascii="Avenir" w:eastAsia="Avenir" w:hAnsi="Avenir" w:cs="Avenir"/>
          <w:sz w:val="24"/>
          <w:szCs w:val="24"/>
        </w:rPr>
        <w:t>/care/support programmes (including feeding, hygiene, health, therapy, physical and behavioural) which enables access to learning in the community as part of a teacher planned approach.</w:t>
      </w:r>
    </w:p>
    <w:p w:rsidR="00427C08" w:rsidRDefault="000E2B4C">
      <w:pPr>
        <w:numPr>
          <w:ilvl w:val="1"/>
          <w:numId w:val="1"/>
        </w:numPr>
        <w:pBdr>
          <w:top w:val="nil"/>
          <w:left w:val="nil"/>
          <w:bottom w:val="nil"/>
          <w:right w:val="nil"/>
          <w:between w:val="nil"/>
        </w:pBdr>
        <w:spacing w:after="0" w:line="240" w:lineRule="auto"/>
        <w:rPr>
          <w:rFonts w:ascii="Avenir" w:eastAsia="Avenir" w:hAnsi="Avenir" w:cs="Avenir"/>
          <w:color w:val="000000"/>
          <w:sz w:val="24"/>
          <w:szCs w:val="24"/>
        </w:rPr>
      </w:pPr>
      <w:r>
        <w:rPr>
          <w:rFonts w:ascii="Avenir" w:eastAsia="Avenir" w:hAnsi="Avenir" w:cs="Avenir"/>
          <w:color w:val="000000"/>
          <w:sz w:val="24"/>
          <w:szCs w:val="24"/>
        </w:rPr>
        <w:t>To support the class teacher in the management of pupils in the classr</w:t>
      </w:r>
      <w:r>
        <w:rPr>
          <w:rFonts w:ascii="Avenir" w:eastAsia="Avenir" w:hAnsi="Avenir" w:cs="Avenir"/>
          <w:color w:val="000000"/>
          <w:sz w:val="24"/>
          <w:szCs w:val="24"/>
        </w:rPr>
        <w:t>oom, and elsewhere, throughout the school day, and other senior staff on a range of teaching and learning experiences which deliver an appropriately differentiated and suitably challenging creative curriculum for all pupils whilst meeting statutory require</w:t>
      </w:r>
      <w:r>
        <w:rPr>
          <w:rFonts w:ascii="Avenir" w:eastAsia="Avenir" w:hAnsi="Avenir" w:cs="Avenir"/>
          <w:color w:val="000000"/>
          <w:sz w:val="24"/>
          <w:szCs w:val="24"/>
        </w:rPr>
        <w:t>ments.</w:t>
      </w:r>
    </w:p>
    <w:p w:rsidR="00427C08" w:rsidRDefault="00427C08">
      <w:pPr>
        <w:pBdr>
          <w:top w:val="nil"/>
          <w:left w:val="nil"/>
          <w:bottom w:val="nil"/>
          <w:right w:val="nil"/>
          <w:between w:val="nil"/>
        </w:pBdr>
        <w:spacing w:after="0" w:line="240" w:lineRule="auto"/>
        <w:ind w:left="580"/>
        <w:rPr>
          <w:rFonts w:ascii="Avenir" w:eastAsia="Avenir" w:hAnsi="Avenir" w:cs="Avenir"/>
          <w:color w:val="000000"/>
          <w:sz w:val="24"/>
          <w:szCs w:val="24"/>
        </w:rPr>
      </w:pPr>
    </w:p>
    <w:p w:rsidR="00427C08" w:rsidRDefault="000E2B4C">
      <w:pPr>
        <w:numPr>
          <w:ilvl w:val="1"/>
          <w:numId w:val="1"/>
        </w:numPr>
        <w:pBdr>
          <w:top w:val="nil"/>
          <w:left w:val="nil"/>
          <w:bottom w:val="nil"/>
          <w:right w:val="nil"/>
          <w:between w:val="nil"/>
        </w:pBdr>
        <w:spacing w:after="0" w:line="240" w:lineRule="auto"/>
        <w:rPr>
          <w:rFonts w:ascii="Avenir" w:eastAsia="Avenir" w:hAnsi="Avenir" w:cs="Avenir"/>
          <w:color w:val="000000"/>
          <w:sz w:val="24"/>
          <w:szCs w:val="24"/>
        </w:rPr>
      </w:pPr>
      <w:r>
        <w:rPr>
          <w:rFonts w:ascii="Avenir" w:eastAsia="Avenir" w:hAnsi="Avenir" w:cs="Avenir"/>
          <w:color w:val="000000"/>
          <w:sz w:val="24"/>
          <w:szCs w:val="24"/>
        </w:rPr>
        <w:t>Work within school policies, procedures and code of conduct under the direction and guidance of senior staff and within an agreed system of supervision (and delegation). This will include but not limited to;</w:t>
      </w:r>
    </w:p>
    <w:p w:rsidR="00427C08" w:rsidRDefault="00427C08">
      <w:pPr>
        <w:pBdr>
          <w:top w:val="nil"/>
          <w:left w:val="nil"/>
          <w:bottom w:val="nil"/>
          <w:right w:val="nil"/>
          <w:between w:val="nil"/>
        </w:pBdr>
        <w:spacing w:after="0" w:line="240" w:lineRule="auto"/>
        <w:rPr>
          <w:rFonts w:ascii="Avenir" w:eastAsia="Avenir" w:hAnsi="Avenir" w:cs="Avenir"/>
          <w:color w:val="000000"/>
          <w:sz w:val="24"/>
          <w:szCs w:val="24"/>
        </w:rPr>
      </w:pPr>
    </w:p>
    <w:p w:rsidR="00427C08" w:rsidRDefault="000E2B4C">
      <w:pPr>
        <w:numPr>
          <w:ilvl w:val="2"/>
          <w:numId w:val="1"/>
        </w:numPr>
        <w:pBdr>
          <w:top w:val="nil"/>
          <w:left w:val="nil"/>
          <w:bottom w:val="nil"/>
          <w:right w:val="nil"/>
          <w:between w:val="nil"/>
        </w:pBdr>
        <w:spacing w:after="0" w:line="240" w:lineRule="auto"/>
        <w:rPr>
          <w:rFonts w:ascii="Avenir" w:eastAsia="Avenir" w:hAnsi="Avenir" w:cs="Avenir"/>
          <w:color w:val="000000"/>
          <w:sz w:val="24"/>
          <w:szCs w:val="24"/>
        </w:rPr>
      </w:pPr>
      <w:r>
        <w:rPr>
          <w:rFonts w:ascii="Avenir" w:eastAsia="Avenir" w:hAnsi="Avenir" w:cs="Avenir"/>
          <w:i/>
          <w:color w:val="000000"/>
          <w:sz w:val="24"/>
          <w:szCs w:val="24"/>
        </w:rPr>
        <w:t>‘Safeguarding and Child Protection Policy</w:t>
      </w:r>
      <w:r>
        <w:rPr>
          <w:rFonts w:ascii="Avenir" w:eastAsia="Avenir" w:hAnsi="Avenir" w:cs="Avenir"/>
          <w:color w:val="000000"/>
          <w:sz w:val="24"/>
          <w:szCs w:val="24"/>
        </w:rPr>
        <w:t>’ in l</w:t>
      </w:r>
      <w:r>
        <w:rPr>
          <w:rFonts w:ascii="Avenir" w:eastAsia="Avenir" w:hAnsi="Avenir" w:cs="Avenir"/>
          <w:color w:val="000000"/>
          <w:sz w:val="24"/>
          <w:szCs w:val="24"/>
        </w:rPr>
        <w:t xml:space="preserve">ine with Part 1 of the statutory guidance in Keeping Children Safe in Education. </w:t>
      </w:r>
    </w:p>
    <w:p w:rsidR="00427C08" w:rsidRDefault="00427C08">
      <w:pPr>
        <w:pBdr>
          <w:top w:val="nil"/>
          <w:left w:val="nil"/>
          <w:bottom w:val="nil"/>
          <w:right w:val="nil"/>
          <w:between w:val="nil"/>
        </w:pBdr>
        <w:spacing w:after="0" w:line="240" w:lineRule="auto"/>
        <w:ind w:left="1080"/>
        <w:rPr>
          <w:rFonts w:ascii="Avenir" w:eastAsia="Avenir" w:hAnsi="Avenir" w:cs="Avenir"/>
          <w:color w:val="000000"/>
          <w:sz w:val="24"/>
          <w:szCs w:val="24"/>
        </w:rPr>
      </w:pPr>
    </w:p>
    <w:p w:rsidR="00427C08" w:rsidRDefault="000E2B4C">
      <w:pPr>
        <w:numPr>
          <w:ilvl w:val="2"/>
          <w:numId w:val="1"/>
        </w:numPr>
        <w:pBdr>
          <w:top w:val="nil"/>
          <w:left w:val="nil"/>
          <w:bottom w:val="nil"/>
          <w:right w:val="nil"/>
          <w:between w:val="nil"/>
        </w:pBdr>
        <w:spacing w:after="0" w:line="240" w:lineRule="auto"/>
        <w:rPr>
          <w:rFonts w:ascii="Avenir" w:eastAsia="Avenir" w:hAnsi="Avenir" w:cs="Avenir"/>
          <w:color w:val="000000"/>
          <w:sz w:val="24"/>
          <w:szCs w:val="24"/>
        </w:rPr>
      </w:pPr>
      <w:r>
        <w:rPr>
          <w:rFonts w:ascii="Avenir" w:eastAsia="Avenir" w:hAnsi="Avenir" w:cs="Avenir"/>
          <w:i/>
          <w:color w:val="000000"/>
          <w:sz w:val="24"/>
          <w:szCs w:val="24"/>
        </w:rPr>
        <w:lastRenderedPageBreak/>
        <w:t xml:space="preserve">‘Supporting Children with Medical Conditions Policy’ including infection control policies and procedures including Bare Below the Elbows. </w:t>
      </w:r>
    </w:p>
    <w:p w:rsidR="00427C08" w:rsidRDefault="00427C08">
      <w:pPr>
        <w:pBdr>
          <w:top w:val="nil"/>
          <w:left w:val="nil"/>
          <w:bottom w:val="nil"/>
          <w:right w:val="nil"/>
          <w:between w:val="nil"/>
        </w:pBdr>
        <w:spacing w:after="0" w:line="240" w:lineRule="auto"/>
        <w:rPr>
          <w:rFonts w:ascii="Avenir" w:eastAsia="Avenir" w:hAnsi="Avenir" w:cs="Avenir"/>
          <w:color w:val="000000"/>
          <w:sz w:val="24"/>
          <w:szCs w:val="24"/>
        </w:rPr>
      </w:pPr>
    </w:p>
    <w:p w:rsidR="00427C08" w:rsidRDefault="000E2B4C">
      <w:pPr>
        <w:numPr>
          <w:ilvl w:val="2"/>
          <w:numId w:val="1"/>
        </w:numPr>
        <w:pBdr>
          <w:top w:val="nil"/>
          <w:left w:val="nil"/>
          <w:bottom w:val="nil"/>
          <w:right w:val="nil"/>
          <w:between w:val="nil"/>
        </w:pBdr>
        <w:spacing w:after="0" w:line="240" w:lineRule="auto"/>
        <w:rPr>
          <w:rFonts w:ascii="Avenir" w:eastAsia="Avenir" w:hAnsi="Avenir" w:cs="Avenir"/>
          <w:color w:val="000000"/>
          <w:sz w:val="24"/>
          <w:szCs w:val="24"/>
        </w:rPr>
      </w:pPr>
      <w:r>
        <w:rPr>
          <w:rFonts w:ascii="Avenir" w:eastAsia="Avenir" w:hAnsi="Avenir" w:cs="Avenir"/>
          <w:color w:val="000000"/>
          <w:sz w:val="24"/>
          <w:szCs w:val="24"/>
        </w:rPr>
        <w:t xml:space="preserve">Acting in accordance </w:t>
      </w:r>
      <w:r>
        <w:rPr>
          <w:rFonts w:ascii="Avenir" w:eastAsia="Avenir" w:hAnsi="Avenir" w:cs="Avenir"/>
          <w:sz w:val="24"/>
          <w:szCs w:val="24"/>
        </w:rPr>
        <w:t>with the</w:t>
      </w:r>
      <w:r>
        <w:rPr>
          <w:rFonts w:ascii="Avenir" w:eastAsia="Avenir" w:hAnsi="Avenir" w:cs="Avenir"/>
          <w:color w:val="000000"/>
          <w:sz w:val="24"/>
          <w:szCs w:val="24"/>
        </w:rPr>
        <w:t xml:space="preserve"> Data Protection Act and maintaining confidentiality at all times e.g. access to staff,</w:t>
      </w:r>
      <w:r>
        <w:rPr>
          <w:rFonts w:ascii="Avenir" w:eastAsia="Avenir" w:hAnsi="Avenir" w:cs="Avenir"/>
          <w:color w:val="000000"/>
          <w:sz w:val="24"/>
          <w:szCs w:val="24"/>
        </w:rPr>
        <w:t xml:space="preserve"> pupil, parent and carer files.</w:t>
      </w:r>
    </w:p>
    <w:p w:rsidR="00427C08" w:rsidRDefault="00427C08">
      <w:pPr>
        <w:pBdr>
          <w:top w:val="nil"/>
          <w:left w:val="nil"/>
          <w:bottom w:val="nil"/>
          <w:right w:val="nil"/>
          <w:between w:val="nil"/>
        </w:pBdr>
        <w:spacing w:after="0" w:line="240" w:lineRule="auto"/>
        <w:ind w:left="670"/>
        <w:rPr>
          <w:rFonts w:ascii="Avenir" w:eastAsia="Avenir" w:hAnsi="Avenir" w:cs="Avenir"/>
          <w:color w:val="000000"/>
          <w:sz w:val="24"/>
          <w:szCs w:val="24"/>
        </w:rPr>
      </w:pPr>
    </w:p>
    <w:p w:rsidR="00427C08" w:rsidRDefault="000E2B4C">
      <w:pPr>
        <w:numPr>
          <w:ilvl w:val="0"/>
          <w:numId w:val="1"/>
        </w:numPr>
        <w:rPr>
          <w:rFonts w:ascii="Avenir" w:eastAsia="Avenir" w:hAnsi="Avenir" w:cs="Avenir"/>
          <w:sz w:val="24"/>
          <w:szCs w:val="24"/>
        </w:rPr>
      </w:pPr>
      <w:r>
        <w:rPr>
          <w:rFonts w:ascii="Avenir" w:eastAsia="Avenir" w:hAnsi="Avenir" w:cs="Avenir"/>
          <w:b/>
          <w:sz w:val="24"/>
          <w:szCs w:val="24"/>
        </w:rPr>
        <w:t>REPORTING, SUPERVISION AND ACCOUNTABILITIES</w:t>
      </w:r>
    </w:p>
    <w:p w:rsidR="00427C08" w:rsidRDefault="000E2B4C">
      <w:pPr>
        <w:numPr>
          <w:ilvl w:val="1"/>
          <w:numId w:val="1"/>
        </w:numPr>
        <w:rPr>
          <w:rFonts w:ascii="Avenir" w:eastAsia="Avenir" w:hAnsi="Avenir" w:cs="Avenir"/>
          <w:sz w:val="24"/>
          <w:szCs w:val="24"/>
        </w:rPr>
      </w:pPr>
      <w:r>
        <w:rPr>
          <w:rFonts w:ascii="Avenir" w:eastAsia="Avenir" w:hAnsi="Avenir" w:cs="Avenir"/>
          <w:sz w:val="24"/>
          <w:szCs w:val="24"/>
        </w:rPr>
        <w:t>To work under the instruction/guidance of teaching/senior staff and the supervision of your line manager. Training and supervision relating to healthcare interventions will be provided by NHS professionals.</w:t>
      </w:r>
    </w:p>
    <w:p w:rsidR="00427C08" w:rsidRDefault="000E2B4C">
      <w:pPr>
        <w:numPr>
          <w:ilvl w:val="1"/>
          <w:numId w:val="1"/>
        </w:numPr>
        <w:spacing w:after="0"/>
        <w:rPr>
          <w:rFonts w:ascii="Avenir" w:eastAsia="Avenir" w:hAnsi="Avenir" w:cs="Avenir"/>
          <w:sz w:val="24"/>
          <w:szCs w:val="24"/>
        </w:rPr>
      </w:pPr>
      <w:r>
        <w:rPr>
          <w:rFonts w:ascii="Avenir" w:eastAsia="Avenir" w:hAnsi="Avenir" w:cs="Avenir"/>
          <w:sz w:val="24"/>
          <w:szCs w:val="24"/>
        </w:rPr>
        <w:t>To be accountable for the support, progress and s</w:t>
      </w:r>
      <w:r>
        <w:rPr>
          <w:rFonts w:ascii="Avenir" w:eastAsia="Avenir" w:hAnsi="Avenir" w:cs="Avenir"/>
          <w:sz w:val="24"/>
          <w:szCs w:val="24"/>
        </w:rPr>
        <w:t xml:space="preserve">upervision of students within the scope of the role. The post holder will be accountable for compliance with all school </w:t>
      </w:r>
      <w:r>
        <w:rPr>
          <w:rFonts w:ascii="Avenir" w:eastAsia="Avenir" w:hAnsi="Avenir" w:cs="Avenir"/>
          <w:sz w:val="24"/>
          <w:szCs w:val="24"/>
        </w:rPr>
        <w:t>policies</w:t>
      </w:r>
      <w:r>
        <w:rPr>
          <w:rFonts w:ascii="Avenir" w:eastAsia="Avenir" w:hAnsi="Avenir" w:cs="Avenir"/>
          <w:sz w:val="24"/>
          <w:szCs w:val="24"/>
        </w:rPr>
        <w:t xml:space="preserve"> and procedures within the scope of the role e.g. raising safeguarding concerns at the earliest opportunity and participation in</w:t>
      </w:r>
      <w:r>
        <w:rPr>
          <w:rFonts w:ascii="Avenir" w:eastAsia="Avenir" w:hAnsi="Avenir" w:cs="Avenir"/>
          <w:sz w:val="24"/>
          <w:szCs w:val="24"/>
        </w:rPr>
        <w:t xml:space="preserve"> school/NHS incident reporting protocols.</w:t>
      </w:r>
    </w:p>
    <w:p w:rsidR="00427C08" w:rsidRDefault="00427C08">
      <w:pPr>
        <w:spacing w:after="0" w:line="240" w:lineRule="auto"/>
        <w:ind w:left="400"/>
        <w:rPr>
          <w:rFonts w:ascii="Avenir" w:eastAsia="Avenir" w:hAnsi="Avenir" w:cs="Avenir"/>
          <w:sz w:val="24"/>
          <w:szCs w:val="24"/>
        </w:rPr>
      </w:pPr>
    </w:p>
    <w:p w:rsidR="00427C08" w:rsidRDefault="000E2B4C">
      <w:pPr>
        <w:numPr>
          <w:ilvl w:val="0"/>
          <w:numId w:val="1"/>
        </w:numPr>
        <w:spacing w:after="0" w:line="240" w:lineRule="auto"/>
        <w:rPr>
          <w:rFonts w:ascii="Avenir" w:eastAsia="Avenir" w:hAnsi="Avenir" w:cs="Avenir"/>
          <w:sz w:val="24"/>
          <w:szCs w:val="24"/>
        </w:rPr>
      </w:pPr>
      <w:r>
        <w:rPr>
          <w:rFonts w:ascii="Avenir" w:eastAsia="Avenir" w:hAnsi="Avenir" w:cs="Avenir"/>
          <w:b/>
          <w:sz w:val="24"/>
          <w:szCs w:val="24"/>
        </w:rPr>
        <w:t xml:space="preserve">STAFF MANAGEMENT RESPONSIBILITY </w:t>
      </w:r>
    </w:p>
    <w:p w:rsidR="00427C08" w:rsidRDefault="000E2B4C">
      <w:pPr>
        <w:spacing w:after="0" w:line="240" w:lineRule="auto"/>
        <w:ind w:left="400"/>
        <w:rPr>
          <w:rFonts w:ascii="Avenir" w:eastAsia="Avenir" w:hAnsi="Avenir" w:cs="Avenir"/>
          <w:sz w:val="24"/>
          <w:szCs w:val="24"/>
        </w:rPr>
      </w:pPr>
      <w:r>
        <w:rPr>
          <w:rFonts w:ascii="Avenir" w:eastAsia="Avenir" w:hAnsi="Avenir" w:cs="Avenir"/>
          <w:sz w:val="24"/>
          <w:szCs w:val="24"/>
        </w:rPr>
        <w:t>None.</w:t>
      </w:r>
    </w:p>
    <w:p w:rsidR="00427C08" w:rsidRDefault="00427C08">
      <w:pPr>
        <w:spacing w:after="0" w:line="240" w:lineRule="auto"/>
        <w:rPr>
          <w:rFonts w:ascii="Avenir" w:eastAsia="Avenir" w:hAnsi="Avenir" w:cs="Avenir"/>
          <w:sz w:val="24"/>
          <w:szCs w:val="24"/>
        </w:rPr>
      </w:pPr>
    </w:p>
    <w:p w:rsidR="00427C08" w:rsidRDefault="000E2B4C">
      <w:pPr>
        <w:numPr>
          <w:ilvl w:val="0"/>
          <w:numId w:val="1"/>
        </w:numPr>
        <w:spacing w:after="0" w:line="240" w:lineRule="auto"/>
        <w:rPr>
          <w:rFonts w:ascii="Avenir" w:eastAsia="Avenir" w:hAnsi="Avenir" w:cs="Avenir"/>
          <w:sz w:val="24"/>
          <w:szCs w:val="24"/>
        </w:rPr>
      </w:pPr>
      <w:r>
        <w:rPr>
          <w:rFonts w:ascii="Avenir" w:eastAsia="Avenir" w:hAnsi="Avenir" w:cs="Avenir"/>
          <w:b/>
          <w:sz w:val="24"/>
          <w:szCs w:val="24"/>
        </w:rPr>
        <w:t>RESPONSIBILITIES</w:t>
      </w:r>
    </w:p>
    <w:p w:rsidR="00427C08" w:rsidRDefault="00427C08">
      <w:pPr>
        <w:spacing w:after="0" w:line="240" w:lineRule="auto"/>
        <w:ind w:left="400"/>
        <w:rPr>
          <w:rFonts w:ascii="Avenir" w:eastAsia="Avenir" w:hAnsi="Avenir" w:cs="Avenir"/>
          <w:sz w:val="24"/>
          <w:szCs w:val="24"/>
        </w:rPr>
      </w:pPr>
    </w:p>
    <w:p w:rsidR="00427C08" w:rsidRDefault="000E2B4C">
      <w:pPr>
        <w:numPr>
          <w:ilvl w:val="1"/>
          <w:numId w:val="1"/>
        </w:numPr>
        <w:spacing w:after="0" w:line="240" w:lineRule="auto"/>
        <w:rPr>
          <w:rFonts w:ascii="Avenir" w:eastAsia="Avenir" w:hAnsi="Avenir" w:cs="Avenir"/>
          <w:sz w:val="24"/>
          <w:szCs w:val="24"/>
          <w:u w:val="single"/>
        </w:rPr>
      </w:pPr>
      <w:r>
        <w:rPr>
          <w:rFonts w:ascii="Avenir" w:eastAsia="Avenir" w:hAnsi="Avenir" w:cs="Avenir"/>
          <w:sz w:val="24"/>
          <w:szCs w:val="24"/>
          <w:u w:val="single"/>
        </w:rPr>
        <w:t>Key Tasks</w:t>
      </w:r>
    </w:p>
    <w:p w:rsidR="00427C08" w:rsidRDefault="00427C08">
      <w:pPr>
        <w:spacing w:after="0" w:line="240" w:lineRule="auto"/>
        <w:ind w:left="670"/>
        <w:rPr>
          <w:rFonts w:ascii="Avenir" w:eastAsia="Avenir" w:hAnsi="Avenir" w:cs="Avenir"/>
          <w:sz w:val="24"/>
          <w:szCs w:val="24"/>
          <w:u w:val="single"/>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Supervise and provide particular support for pupils with special needs and disabilities, ensuring their safety and access to learning activities.</w:t>
      </w:r>
    </w:p>
    <w:p w:rsidR="00427C08" w:rsidRDefault="00427C08">
      <w:pPr>
        <w:spacing w:after="0" w:line="240" w:lineRule="auto"/>
        <w:ind w:left="1530"/>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Assist with the maintenance and implementation of individual student’s Education Health and Care Plans (EHCPs</w:t>
      </w:r>
      <w:r>
        <w:rPr>
          <w:rFonts w:ascii="Avenir" w:eastAsia="Avenir" w:hAnsi="Avenir" w:cs="Avenir"/>
          <w:sz w:val="24"/>
          <w:szCs w:val="24"/>
        </w:rPr>
        <w:t>), Behaviour Plans and NHS Care Plans – including meeting personal care, hygiene needs and therapy and health intervention needs.</w:t>
      </w:r>
    </w:p>
    <w:p w:rsidR="00427C08" w:rsidRDefault="00427C08">
      <w:pPr>
        <w:spacing w:after="0" w:line="240" w:lineRule="auto"/>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Deliver health interventions deemed appropriate to the role according to the Bradford District Achievement Partnership agreed</w:t>
      </w:r>
      <w:r>
        <w:rPr>
          <w:rFonts w:ascii="Avenir" w:eastAsia="Avenir" w:hAnsi="Avenir" w:cs="Avenir"/>
          <w:sz w:val="24"/>
          <w:szCs w:val="24"/>
        </w:rPr>
        <w:t xml:space="preserve"> delegated nursing tasks (based on Royal College of Nursing guidance). Refer to Appendix 1.</w:t>
      </w:r>
    </w:p>
    <w:p w:rsidR="00427C08" w:rsidRDefault="00427C08">
      <w:pPr>
        <w:spacing w:after="0" w:line="240" w:lineRule="auto"/>
        <w:rPr>
          <w:rFonts w:ascii="Avenir" w:eastAsia="Avenir" w:hAnsi="Avenir" w:cs="Avenir"/>
          <w:sz w:val="24"/>
          <w:szCs w:val="24"/>
        </w:rPr>
      </w:pPr>
    </w:p>
    <w:p w:rsidR="00427C08" w:rsidRDefault="000E2B4C">
      <w:pPr>
        <w:numPr>
          <w:ilvl w:val="1"/>
          <w:numId w:val="1"/>
        </w:numPr>
        <w:spacing w:after="0" w:line="240" w:lineRule="auto"/>
        <w:rPr>
          <w:rFonts w:ascii="Avenir" w:eastAsia="Avenir" w:hAnsi="Avenir" w:cs="Avenir"/>
          <w:sz w:val="24"/>
          <w:szCs w:val="24"/>
          <w:u w:val="single"/>
        </w:rPr>
      </w:pPr>
      <w:r>
        <w:rPr>
          <w:rFonts w:ascii="Avenir" w:eastAsia="Avenir" w:hAnsi="Avenir" w:cs="Avenir"/>
          <w:sz w:val="24"/>
          <w:szCs w:val="24"/>
          <w:u w:val="single"/>
        </w:rPr>
        <w:t>General</w:t>
      </w:r>
    </w:p>
    <w:p w:rsidR="00427C08" w:rsidRDefault="00427C08">
      <w:pPr>
        <w:spacing w:after="0" w:line="240" w:lineRule="auto"/>
        <w:ind w:left="670"/>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 xml:space="preserve">Undertake structured and agreed learning activities/teaching programmes appropriate to the pupil’s needs to ensure physical, social, emotional and intellectual development, </w:t>
      </w:r>
      <w:proofErr w:type="gramStart"/>
      <w:r>
        <w:rPr>
          <w:rFonts w:ascii="Avenir" w:eastAsia="Avenir" w:hAnsi="Avenir" w:cs="Avenir"/>
          <w:sz w:val="24"/>
          <w:szCs w:val="24"/>
        </w:rPr>
        <w:t>taking into account</w:t>
      </w:r>
      <w:proofErr w:type="gramEnd"/>
      <w:r>
        <w:rPr>
          <w:rFonts w:ascii="Avenir" w:eastAsia="Avenir" w:hAnsi="Avenir" w:cs="Avenir"/>
          <w:sz w:val="24"/>
          <w:szCs w:val="24"/>
        </w:rPr>
        <w:t xml:space="preserve"> diversity e.g. language, culture, ability, race and religion.</w:t>
      </w:r>
    </w:p>
    <w:p w:rsidR="00427C08" w:rsidRDefault="00427C08">
      <w:pPr>
        <w:spacing w:after="0" w:line="240" w:lineRule="auto"/>
        <w:ind w:left="1170"/>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Challenge, support and motivate pupils, promoting self-esteem whilst recognising and responding to their individual needs.</w:t>
      </w:r>
    </w:p>
    <w:p w:rsidR="00427C08" w:rsidRDefault="00427C08">
      <w:pPr>
        <w:spacing w:after="0" w:line="240" w:lineRule="auto"/>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color w:val="000000"/>
          <w:sz w:val="24"/>
          <w:szCs w:val="24"/>
        </w:rPr>
        <w:t>Prepare, create and maintain a purposeful, orderly and supportive learning environment to meet the lesson plans. Take responsibility</w:t>
      </w:r>
      <w:r>
        <w:rPr>
          <w:rFonts w:ascii="Avenir" w:eastAsia="Avenir" w:hAnsi="Avenir" w:cs="Avenir"/>
          <w:color w:val="000000"/>
          <w:sz w:val="24"/>
          <w:szCs w:val="24"/>
        </w:rPr>
        <w:t xml:space="preserve"> for the care, preparation, maintenance and use of relevant equipment e.g. communication devices, iPads etc, assisting pupils in their use and recharging clearing/storage afterwards. </w:t>
      </w:r>
    </w:p>
    <w:p w:rsidR="00427C08" w:rsidRDefault="00427C08">
      <w:pPr>
        <w:spacing w:after="0" w:line="240" w:lineRule="auto"/>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Awareness of pupil progress, monitor/record pupil responses against pre</w:t>
      </w:r>
      <w:r>
        <w:rPr>
          <w:rFonts w:ascii="Avenir" w:eastAsia="Avenir" w:hAnsi="Avenir" w:cs="Avenir"/>
          <w:sz w:val="24"/>
          <w:szCs w:val="24"/>
        </w:rPr>
        <w:t>-determined learning intentions as well as provide accurate, constructive and detailed feedback/reports to the teacher and pupils.</w:t>
      </w:r>
    </w:p>
    <w:p w:rsidR="00427C08" w:rsidRDefault="00427C08">
      <w:pPr>
        <w:spacing w:after="0" w:line="240" w:lineRule="auto"/>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Promote positive values, attitudes and good pupil behaviour and encourage pupils to take responsibility for their own action</w:t>
      </w:r>
      <w:r>
        <w:rPr>
          <w:rFonts w:ascii="Avenir" w:eastAsia="Avenir" w:hAnsi="Avenir" w:cs="Avenir"/>
          <w:sz w:val="24"/>
          <w:szCs w:val="24"/>
        </w:rPr>
        <w:t>s whilst supporting the teacher in managing this. Deal promptly with conflict and incidents (including those involving restraint) and reporting challenging behaviour where appropriate in line with established policy.</w:t>
      </w:r>
    </w:p>
    <w:p w:rsidR="00427C08" w:rsidRDefault="00427C08">
      <w:pPr>
        <w:spacing w:after="0" w:line="240" w:lineRule="auto"/>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 xml:space="preserve">Encourage pupils to interact and work </w:t>
      </w:r>
      <w:r>
        <w:rPr>
          <w:rFonts w:ascii="Avenir" w:eastAsia="Avenir" w:hAnsi="Avenir" w:cs="Avenir"/>
          <w:sz w:val="24"/>
          <w:szCs w:val="24"/>
        </w:rPr>
        <w:t>cooperatively</w:t>
      </w:r>
      <w:r>
        <w:rPr>
          <w:rFonts w:ascii="Avenir" w:eastAsia="Avenir" w:hAnsi="Avenir" w:cs="Avenir"/>
          <w:sz w:val="24"/>
          <w:szCs w:val="24"/>
        </w:rPr>
        <w:t xml:space="preserve"> with others and engage all pupils in activities.</w:t>
      </w:r>
    </w:p>
    <w:p w:rsidR="00427C08" w:rsidRDefault="00427C08">
      <w:pPr>
        <w:spacing w:after="0" w:line="240" w:lineRule="auto"/>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Communicate and where appropriate, establish constructive relationships with members of the public, other professionals and organisations to support achievement and progress of pupils. This in</w:t>
      </w:r>
      <w:r>
        <w:rPr>
          <w:rFonts w:ascii="Avenir" w:eastAsia="Avenir" w:hAnsi="Avenir" w:cs="Avenir"/>
          <w:sz w:val="24"/>
          <w:szCs w:val="24"/>
        </w:rPr>
        <w:t xml:space="preserve">cludes teaching staff, parents/carers, governors, social care professionals, NHS professionals, Ofsted representatives and school reviewers. </w:t>
      </w:r>
    </w:p>
    <w:p w:rsidR="00427C08" w:rsidRDefault="00427C08">
      <w:pPr>
        <w:spacing w:after="0" w:line="240" w:lineRule="auto"/>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 xml:space="preserve">Gather/report information from/to parents/carers as directed, </w:t>
      </w:r>
      <w:proofErr w:type="gramStart"/>
      <w:r>
        <w:rPr>
          <w:rFonts w:ascii="Avenir" w:eastAsia="Avenir" w:hAnsi="Avenir" w:cs="Avenir"/>
          <w:sz w:val="24"/>
          <w:szCs w:val="24"/>
        </w:rPr>
        <w:t>taking into account</w:t>
      </w:r>
      <w:proofErr w:type="gramEnd"/>
      <w:r>
        <w:rPr>
          <w:rFonts w:ascii="Avenir" w:eastAsia="Avenir" w:hAnsi="Avenir" w:cs="Avenir"/>
          <w:sz w:val="24"/>
          <w:szCs w:val="24"/>
        </w:rPr>
        <w:t xml:space="preserve"> parental/carer concerns, dealin</w:t>
      </w:r>
      <w:r>
        <w:rPr>
          <w:rFonts w:ascii="Avenir" w:eastAsia="Avenir" w:hAnsi="Avenir" w:cs="Avenir"/>
          <w:sz w:val="24"/>
          <w:szCs w:val="24"/>
        </w:rPr>
        <w:t>g with them sensitively under the direction of the teacher.</w:t>
      </w:r>
    </w:p>
    <w:p w:rsidR="00427C08" w:rsidRDefault="00427C08">
      <w:pPr>
        <w:spacing w:after="0" w:line="240" w:lineRule="auto"/>
        <w:rPr>
          <w:rFonts w:ascii="Avenir" w:eastAsia="Avenir" w:hAnsi="Avenir" w:cs="Avenir"/>
          <w:color w:val="000000"/>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color w:val="000000"/>
          <w:sz w:val="24"/>
          <w:szCs w:val="24"/>
        </w:rPr>
        <w:t xml:space="preserve">Support pupils in the use of ICT in learning activities as directed by the </w:t>
      </w:r>
      <w:proofErr w:type="gramStart"/>
      <w:r>
        <w:rPr>
          <w:rFonts w:ascii="Avenir" w:eastAsia="Avenir" w:hAnsi="Avenir" w:cs="Avenir"/>
          <w:color w:val="000000"/>
          <w:sz w:val="24"/>
          <w:szCs w:val="24"/>
        </w:rPr>
        <w:t>teacher, and</w:t>
      </w:r>
      <w:proofErr w:type="gramEnd"/>
      <w:r>
        <w:rPr>
          <w:rFonts w:ascii="Avenir" w:eastAsia="Avenir" w:hAnsi="Avenir" w:cs="Avenir"/>
          <w:color w:val="000000"/>
          <w:sz w:val="24"/>
          <w:szCs w:val="24"/>
        </w:rPr>
        <w:t xml:space="preserve"> develop pupil’s competence and independence in its use.</w:t>
      </w:r>
    </w:p>
    <w:p w:rsidR="00427C08" w:rsidRDefault="00427C08">
      <w:pPr>
        <w:spacing w:after="0" w:line="240" w:lineRule="auto"/>
        <w:rPr>
          <w:rFonts w:ascii="Avenir" w:eastAsia="Avenir" w:hAnsi="Avenir" w:cs="Avenir"/>
          <w:color w:val="000000"/>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color w:val="000000"/>
          <w:sz w:val="24"/>
          <w:szCs w:val="24"/>
        </w:rPr>
        <w:t xml:space="preserve">Support teacher and other senior staff in the use </w:t>
      </w:r>
      <w:r>
        <w:rPr>
          <w:rFonts w:ascii="Avenir" w:eastAsia="Avenir" w:hAnsi="Avenir" w:cs="Avenir"/>
          <w:color w:val="000000"/>
          <w:sz w:val="24"/>
          <w:szCs w:val="24"/>
        </w:rPr>
        <w:t>of ICT for recording and reporting purposes e.g. uploading photographs and data input for Evidence for Learning assessment tool.</w:t>
      </w:r>
    </w:p>
    <w:p w:rsidR="00427C08" w:rsidRDefault="00427C08">
      <w:pPr>
        <w:spacing w:after="0" w:line="240" w:lineRule="auto"/>
        <w:rPr>
          <w:rFonts w:ascii="Avenir" w:eastAsia="Avenir" w:hAnsi="Avenir" w:cs="Avenir"/>
          <w:color w:val="000000"/>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color w:val="000000"/>
          <w:sz w:val="24"/>
          <w:szCs w:val="24"/>
        </w:rPr>
        <w:t>Assist with the supervision of pupils out of lesson times, including transport before and after school and at lunchtimes, acco</w:t>
      </w:r>
      <w:r>
        <w:rPr>
          <w:rFonts w:ascii="Avenir" w:eastAsia="Avenir" w:hAnsi="Avenir" w:cs="Avenir"/>
          <w:color w:val="000000"/>
          <w:sz w:val="24"/>
          <w:szCs w:val="24"/>
        </w:rPr>
        <w:t>mpanying teaching staff and pupils on visits, trips and out of school activities; taking responsibility for a group under the supervision of the teacher.</w:t>
      </w:r>
    </w:p>
    <w:p w:rsidR="00427C08" w:rsidRDefault="00427C08">
      <w:pPr>
        <w:spacing w:after="0" w:line="240" w:lineRule="auto"/>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Contribute to Campus life and the overall vision, values and guiding principles of the Campus.</w:t>
      </w:r>
    </w:p>
    <w:p w:rsidR="00427C08" w:rsidRDefault="00427C08">
      <w:pPr>
        <w:spacing w:after="0" w:line="240" w:lineRule="auto"/>
        <w:rPr>
          <w:rFonts w:ascii="Avenir" w:eastAsia="Avenir" w:hAnsi="Avenir" w:cs="Avenir"/>
          <w:color w:val="000000"/>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color w:val="000000"/>
          <w:sz w:val="24"/>
          <w:szCs w:val="24"/>
        </w:rPr>
        <w:t>Profe</w:t>
      </w:r>
      <w:r>
        <w:rPr>
          <w:rFonts w:ascii="Avenir" w:eastAsia="Avenir" w:hAnsi="Avenir" w:cs="Avenir"/>
          <w:color w:val="000000"/>
          <w:sz w:val="24"/>
          <w:szCs w:val="24"/>
        </w:rPr>
        <w:t xml:space="preserve">ssionally engaging with training courses and opportunities provided either by the school or external providers e.g. NHS organisations or private providers. </w:t>
      </w:r>
    </w:p>
    <w:p w:rsidR="00427C08" w:rsidRDefault="00427C08">
      <w:pPr>
        <w:spacing w:after="0" w:line="240" w:lineRule="auto"/>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Comply with policies and procedures relating to child protection, health, safety and security and confidentiality, reporting any concerns.</w:t>
      </w:r>
    </w:p>
    <w:p w:rsidR="00427C08" w:rsidRDefault="00427C08">
      <w:pPr>
        <w:spacing w:after="0" w:line="240" w:lineRule="auto"/>
        <w:rPr>
          <w:rFonts w:ascii="Avenir" w:eastAsia="Avenir" w:hAnsi="Avenir" w:cs="Avenir"/>
          <w:sz w:val="24"/>
          <w:szCs w:val="24"/>
        </w:rPr>
      </w:pPr>
    </w:p>
    <w:p w:rsidR="00427C08" w:rsidRDefault="000E2B4C">
      <w:pPr>
        <w:numPr>
          <w:ilvl w:val="2"/>
          <w:numId w:val="1"/>
        </w:numPr>
        <w:spacing w:after="0" w:line="240" w:lineRule="auto"/>
        <w:rPr>
          <w:rFonts w:ascii="Avenir" w:eastAsia="Avenir" w:hAnsi="Avenir" w:cs="Avenir"/>
          <w:sz w:val="24"/>
          <w:szCs w:val="24"/>
        </w:rPr>
      </w:pPr>
      <w:r>
        <w:rPr>
          <w:rFonts w:ascii="Avenir" w:eastAsia="Avenir" w:hAnsi="Avenir" w:cs="Avenir"/>
          <w:sz w:val="24"/>
          <w:szCs w:val="24"/>
        </w:rPr>
        <w:t>To carry out any other reasonable request as and when required.</w:t>
      </w:r>
    </w:p>
    <w:p w:rsidR="00427C08" w:rsidRDefault="00427C08">
      <w:pPr>
        <w:spacing w:after="0" w:line="240" w:lineRule="auto"/>
        <w:ind w:left="720"/>
        <w:rPr>
          <w:rFonts w:ascii="Avenir" w:eastAsia="Avenir" w:hAnsi="Avenir" w:cs="Avenir"/>
          <w:sz w:val="24"/>
          <w:szCs w:val="24"/>
        </w:rPr>
      </w:pPr>
    </w:p>
    <w:p w:rsidR="00427C08" w:rsidRDefault="00427C08">
      <w:pPr>
        <w:spacing w:after="0" w:line="240" w:lineRule="auto"/>
        <w:rPr>
          <w:rFonts w:ascii="Avenir" w:eastAsia="Avenir" w:hAnsi="Avenir" w:cs="Avenir"/>
          <w:sz w:val="24"/>
          <w:szCs w:val="24"/>
        </w:rPr>
      </w:pPr>
    </w:p>
    <w:p w:rsidR="00427C08" w:rsidRDefault="000E2B4C">
      <w:pPr>
        <w:numPr>
          <w:ilvl w:val="0"/>
          <w:numId w:val="2"/>
        </w:numPr>
        <w:spacing w:after="0" w:line="240" w:lineRule="auto"/>
        <w:rPr>
          <w:rFonts w:ascii="Avenir" w:eastAsia="Avenir" w:hAnsi="Avenir" w:cs="Avenir"/>
          <w:sz w:val="24"/>
          <w:szCs w:val="24"/>
        </w:rPr>
      </w:pPr>
      <w:r>
        <w:rPr>
          <w:rFonts w:ascii="Avenir" w:eastAsia="Avenir" w:hAnsi="Avenir" w:cs="Avenir"/>
          <w:b/>
          <w:sz w:val="24"/>
          <w:szCs w:val="24"/>
        </w:rPr>
        <w:t xml:space="preserve">PROFESSIONAL EXPECTATIONS OF SUPPORT STAFF </w:t>
      </w:r>
    </w:p>
    <w:p w:rsidR="00427C08" w:rsidRDefault="00427C08">
      <w:pPr>
        <w:spacing w:after="0" w:line="240" w:lineRule="auto"/>
        <w:ind w:left="360"/>
        <w:rPr>
          <w:rFonts w:ascii="Avenir" w:eastAsia="Avenir" w:hAnsi="Avenir" w:cs="Avenir"/>
          <w:sz w:val="24"/>
          <w:szCs w:val="24"/>
        </w:rPr>
      </w:pPr>
    </w:p>
    <w:p w:rsidR="00427C08" w:rsidRDefault="000E2B4C">
      <w:pPr>
        <w:numPr>
          <w:ilvl w:val="1"/>
          <w:numId w:val="2"/>
        </w:numPr>
        <w:spacing w:after="0" w:line="240" w:lineRule="auto"/>
        <w:rPr>
          <w:rFonts w:ascii="Avenir" w:eastAsia="Avenir" w:hAnsi="Avenir" w:cs="Avenir"/>
          <w:sz w:val="24"/>
          <w:szCs w:val="24"/>
        </w:rPr>
      </w:pPr>
      <w:r>
        <w:rPr>
          <w:rFonts w:ascii="Avenir" w:eastAsia="Avenir" w:hAnsi="Avenir" w:cs="Avenir"/>
          <w:sz w:val="24"/>
          <w:szCs w:val="24"/>
        </w:rPr>
        <w:t>Put students first and their safety foremost.</w:t>
      </w:r>
    </w:p>
    <w:p w:rsidR="00427C08" w:rsidRDefault="00427C08">
      <w:pPr>
        <w:spacing w:after="0" w:line="240" w:lineRule="auto"/>
        <w:ind w:left="1080"/>
        <w:rPr>
          <w:rFonts w:ascii="Avenir" w:eastAsia="Avenir" w:hAnsi="Avenir" w:cs="Avenir"/>
          <w:sz w:val="24"/>
          <w:szCs w:val="24"/>
        </w:rPr>
      </w:pPr>
    </w:p>
    <w:p w:rsidR="00427C08" w:rsidRDefault="000E2B4C">
      <w:pPr>
        <w:numPr>
          <w:ilvl w:val="1"/>
          <w:numId w:val="2"/>
        </w:numPr>
        <w:spacing w:after="0" w:line="240" w:lineRule="auto"/>
        <w:rPr>
          <w:rFonts w:ascii="Avenir" w:eastAsia="Avenir" w:hAnsi="Avenir" w:cs="Avenir"/>
          <w:sz w:val="24"/>
          <w:szCs w:val="24"/>
        </w:rPr>
      </w:pPr>
      <w:r>
        <w:rPr>
          <w:rFonts w:ascii="Avenir" w:eastAsia="Avenir" w:hAnsi="Avenir" w:cs="Avenir"/>
          <w:sz w:val="24"/>
          <w:szCs w:val="24"/>
        </w:rPr>
        <w:t>Follow Standard Operating Procedures (e.g. Missing Child Procedure and Emergency Services Procedure) and contribute to their review.</w:t>
      </w:r>
    </w:p>
    <w:p w:rsidR="00427C08" w:rsidRDefault="00427C08">
      <w:pPr>
        <w:spacing w:after="0" w:line="240" w:lineRule="auto"/>
        <w:rPr>
          <w:rFonts w:ascii="Avenir" w:eastAsia="Avenir" w:hAnsi="Avenir" w:cs="Avenir"/>
          <w:sz w:val="24"/>
          <w:szCs w:val="24"/>
        </w:rPr>
      </w:pPr>
    </w:p>
    <w:p w:rsidR="00427C08" w:rsidRDefault="000E2B4C">
      <w:pPr>
        <w:numPr>
          <w:ilvl w:val="1"/>
          <w:numId w:val="2"/>
        </w:numPr>
        <w:spacing w:after="0" w:line="240" w:lineRule="auto"/>
        <w:rPr>
          <w:rFonts w:ascii="Avenir" w:eastAsia="Avenir" w:hAnsi="Avenir" w:cs="Avenir"/>
          <w:sz w:val="24"/>
          <w:szCs w:val="24"/>
        </w:rPr>
      </w:pPr>
      <w:r>
        <w:rPr>
          <w:rFonts w:ascii="Avenir" w:eastAsia="Avenir" w:hAnsi="Avenir" w:cs="Avenir"/>
          <w:sz w:val="24"/>
          <w:szCs w:val="24"/>
        </w:rPr>
        <w:t>Work as partners with class teams by taking part in team meetings and plann</w:t>
      </w:r>
      <w:r>
        <w:rPr>
          <w:rFonts w:ascii="Avenir" w:eastAsia="Avenir" w:hAnsi="Avenir" w:cs="Avenir"/>
          <w:sz w:val="24"/>
          <w:szCs w:val="24"/>
        </w:rPr>
        <w:t>ing discussions.</w:t>
      </w:r>
    </w:p>
    <w:p w:rsidR="00427C08" w:rsidRDefault="00427C08">
      <w:pPr>
        <w:spacing w:after="0" w:line="240" w:lineRule="auto"/>
        <w:rPr>
          <w:rFonts w:ascii="Avenir" w:eastAsia="Avenir" w:hAnsi="Avenir" w:cs="Avenir"/>
          <w:sz w:val="24"/>
          <w:szCs w:val="24"/>
        </w:rPr>
      </w:pPr>
    </w:p>
    <w:p w:rsidR="00427C08" w:rsidRDefault="000E2B4C">
      <w:pPr>
        <w:numPr>
          <w:ilvl w:val="1"/>
          <w:numId w:val="2"/>
        </w:numPr>
        <w:spacing w:after="0" w:line="240" w:lineRule="auto"/>
        <w:rPr>
          <w:rFonts w:ascii="Avenir" w:eastAsia="Avenir" w:hAnsi="Avenir" w:cs="Avenir"/>
          <w:sz w:val="24"/>
          <w:szCs w:val="24"/>
        </w:rPr>
      </w:pPr>
      <w:r>
        <w:rPr>
          <w:rFonts w:ascii="Avenir" w:eastAsia="Avenir" w:hAnsi="Avenir" w:cs="Avenir"/>
          <w:sz w:val="24"/>
          <w:szCs w:val="24"/>
        </w:rPr>
        <w:t>Provide support for classroom colleagues through administrative systems and resources.</w:t>
      </w:r>
    </w:p>
    <w:p w:rsidR="00427C08" w:rsidRDefault="00427C08">
      <w:pPr>
        <w:spacing w:after="0" w:line="240" w:lineRule="auto"/>
        <w:rPr>
          <w:rFonts w:ascii="Avenir" w:eastAsia="Avenir" w:hAnsi="Avenir" w:cs="Avenir"/>
          <w:sz w:val="24"/>
          <w:szCs w:val="24"/>
        </w:rPr>
      </w:pPr>
    </w:p>
    <w:p w:rsidR="00427C08" w:rsidRDefault="000E2B4C">
      <w:pPr>
        <w:numPr>
          <w:ilvl w:val="1"/>
          <w:numId w:val="2"/>
        </w:numPr>
        <w:spacing w:after="0" w:line="240" w:lineRule="auto"/>
        <w:rPr>
          <w:rFonts w:ascii="Avenir" w:eastAsia="Avenir" w:hAnsi="Avenir" w:cs="Avenir"/>
          <w:sz w:val="24"/>
          <w:szCs w:val="24"/>
        </w:rPr>
      </w:pPr>
      <w:r>
        <w:rPr>
          <w:rFonts w:ascii="Avenir" w:eastAsia="Avenir" w:hAnsi="Avenir" w:cs="Avenir"/>
          <w:sz w:val="24"/>
          <w:szCs w:val="24"/>
        </w:rPr>
        <w:t>Liaise with parents and other partners as directed by teachers and senior staff.</w:t>
      </w:r>
    </w:p>
    <w:p w:rsidR="00427C08" w:rsidRDefault="00427C08">
      <w:pPr>
        <w:spacing w:after="0" w:line="240" w:lineRule="auto"/>
        <w:rPr>
          <w:rFonts w:ascii="Avenir" w:eastAsia="Avenir" w:hAnsi="Avenir" w:cs="Avenir"/>
          <w:sz w:val="24"/>
          <w:szCs w:val="24"/>
        </w:rPr>
      </w:pPr>
    </w:p>
    <w:p w:rsidR="00427C08" w:rsidRDefault="000E2B4C">
      <w:pPr>
        <w:numPr>
          <w:ilvl w:val="1"/>
          <w:numId w:val="2"/>
        </w:numPr>
        <w:spacing w:after="0" w:line="240" w:lineRule="auto"/>
        <w:rPr>
          <w:rFonts w:ascii="Avenir" w:eastAsia="Avenir" w:hAnsi="Avenir" w:cs="Avenir"/>
          <w:sz w:val="24"/>
          <w:szCs w:val="24"/>
        </w:rPr>
      </w:pPr>
      <w:r>
        <w:rPr>
          <w:rFonts w:ascii="Avenir" w:eastAsia="Avenir" w:hAnsi="Avenir" w:cs="Avenir"/>
          <w:sz w:val="24"/>
          <w:szCs w:val="24"/>
        </w:rPr>
        <w:t>Rigorously apply school policies and ensure procedures are followed.</w:t>
      </w:r>
    </w:p>
    <w:p w:rsidR="00427C08" w:rsidRDefault="00427C08">
      <w:pPr>
        <w:spacing w:after="0" w:line="240" w:lineRule="auto"/>
        <w:rPr>
          <w:rFonts w:ascii="Avenir" w:eastAsia="Avenir" w:hAnsi="Avenir" w:cs="Avenir"/>
          <w:sz w:val="24"/>
          <w:szCs w:val="24"/>
        </w:rPr>
      </w:pPr>
    </w:p>
    <w:p w:rsidR="00427C08" w:rsidRDefault="000E2B4C">
      <w:pPr>
        <w:numPr>
          <w:ilvl w:val="1"/>
          <w:numId w:val="2"/>
        </w:numPr>
        <w:spacing w:after="0" w:line="240" w:lineRule="auto"/>
        <w:rPr>
          <w:rFonts w:ascii="Avenir" w:eastAsia="Avenir" w:hAnsi="Avenir" w:cs="Avenir"/>
          <w:sz w:val="24"/>
          <w:szCs w:val="24"/>
        </w:rPr>
      </w:pPr>
      <w:r>
        <w:rPr>
          <w:rFonts w:ascii="Avenir" w:eastAsia="Avenir" w:hAnsi="Avenir" w:cs="Avenir"/>
          <w:sz w:val="24"/>
          <w:szCs w:val="24"/>
        </w:rPr>
        <w:lastRenderedPageBreak/>
        <w:t>Participate in supervision duties – e.g. unstructured times e.g. lunchtime clubs and break duties.</w:t>
      </w:r>
    </w:p>
    <w:p w:rsidR="00427C08" w:rsidRDefault="00427C08">
      <w:pPr>
        <w:spacing w:after="0" w:line="240" w:lineRule="auto"/>
        <w:rPr>
          <w:rFonts w:ascii="Avenir" w:eastAsia="Avenir" w:hAnsi="Avenir" w:cs="Avenir"/>
          <w:sz w:val="24"/>
          <w:szCs w:val="24"/>
        </w:rPr>
      </w:pPr>
    </w:p>
    <w:p w:rsidR="00427C08" w:rsidRDefault="000E2B4C">
      <w:pPr>
        <w:numPr>
          <w:ilvl w:val="1"/>
          <w:numId w:val="2"/>
        </w:numPr>
        <w:spacing w:after="0" w:line="240" w:lineRule="auto"/>
        <w:rPr>
          <w:rFonts w:ascii="Avenir" w:eastAsia="Avenir" w:hAnsi="Avenir" w:cs="Avenir"/>
          <w:sz w:val="24"/>
          <w:szCs w:val="24"/>
        </w:rPr>
      </w:pPr>
      <w:r>
        <w:rPr>
          <w:rFonts w:ascii="Avenir" w:eastAsia="Avenir" w:hAnsi="Avenir" w:cs="Avenir"/>
          <w:color w:val="000000"/>
          <w:sz w:val="24"/>
          <w:szCs w:val="24"/>
        </w:rPr>
        <w:t xml:space="preserve">Participate </w:t>
      </w:r>
      <w:r>
        <w:rPr>
          <w:rFonts w:ascii="Avenir" w:eastAsia="Avenir" w:hAnsi="Avenir" w:cs="Avenir"/>
          <w:sz w:val="24"/>
          <w:szCs w:val="24"/>
        </w:rPr>
        <w:t>in your own</w:t>
      </w:r>
      <w:r>
        <w:rPr>
          <w:rFonts w:ascii="Avenir" w:eastAsia="Avenir" w:hAnsi="Avenir" w:cs="Avenir"/>
          <w:color w:val="000000"/>
          <w:sz w:val="24"/>
          <w:szCs w:val="24"/>
        </w:rPr>
        <w:t xml:space="preserve"> performance development, identify and address any training needs/other learning activities and monitor performance development through active engagement with the Southfield Expertise Framework. </w:t>
      </w:r>
    </w:p>
    <w:p w:rsidR="00427C08" w:rsidRDefault="00427C08">
      <w:pPr>
        <w:spacing w:after="0" w:line="240" w:lineRule="auto"/>
        <w:rPr>
          <w:rFonts w:ascii="Avenir" w:eastAsia="Avenir" w:hAnsi="Avenir" w:cs="Avenir"/>
          <w:sz w:val="24"/>
          <w:szCs w:val="24"/>
        </w:rPr>
      </w:pPr>
    </w:p>
    <w:p w:rsidR="00427C08" w:rsidRDefault="000E2B4C">
      <w:pPr>
        <w:numPr>
          <w:ilvl w:val="1"/>
          <w:numId w:val="2"/>
        </w:numPr>
        <w:spacing w:after="0" w:line="240" w:lineRule="auto"/>
        <w:rPr>
          <w:rFonts w:ascii="Avenir" w:eastAsia="Avenir" w:hAnsi="Avenir" w:cs="Avenir"/>
          <w:sz w:val="24"/>
          <w:szCs w:val="24"/>
        </w:rPr>
      </w:pPr>
      <w:r>
        <w:rPr>
          <w:rFonts w:ascii="Avenir" w:eastAsia="Avenir" w:hAnsi="Avenir" w:cs="Avenir"/>
          <w:sz w:val="24"/>
          <w:szCs w:val="24"/>
        </w:rPr>
        <w:t>Contribute to a positive safety culture.</w:t>
      </w:r>
    </w:p>
    <w:p w:rsidR="00427C08" w:rsidRDefault="00427C08">
      <w:pPr>
        <w:spacing w:after="0" w:line="240" w:lineRule="auto"/>
        <w:rPr>
          <w:rFonts w:ascii="Avenir" w:eastAsia="Avenir" w:hAnsi="Avenir" w:cs="Avenir"/>
          <w:sz w:val="24"/>
          <w:szCs w:val="24"/>
        </w:rPr>
      </w:pPr>
    </w:p>
    <w:p w:rsidR="00427C08" w:rsidRDefault="000E2B4C">
      <w:pPr>
        <w:spacing w:after="0" w:line="240" w:lineRule="auto"/>
        <w:rPr>
          <w:rFonts w:ascii="Avenir" w:eastAsia="Avenir" w:hAnsi="Avenir" w:cs="Avenir"/>
          <w:sz w:val="24"/>
          <w:szCs w:val="24"/>
        </w:rPr>
      </w:pPr>
      <w:r>
        <w:rPr>
          <w:rFonts w:ascii="Avenir" w:eastAsia="Avenir" w:hAnsi="Avenir" w:cs="Avenir"/>
          <w:sz w:val="24"/>
          <w:szCs w:val="24"/>
        </w:rPr>
        <w:t>Whilst every ende</w:t>
      </w:r>
      <w:r>
        <w:rPr>
          <w:rFonts w:ascii="Avenir" w:eastAsia="Avenir" w:hAnsi="Avenir" w:cs="Avenir"/>
          <w:sz w:val="24"/>
          <w:szCs w:val="24"/>
        </w:rPr>
        <w:t xml:space="preserve">avour has been made to outline the main responsibilities and duties of the post, the above is not an exhaustive list of responsibilities </w:t>
      </w:r>
      <w:r>
        <w:rPr>
          <w:rFonts w:ascii="Avenir" w:eastAsia="Avenir" w:hAnsi="Avenir" w:cs="Avenir"/>
          <w:sz w:val="24"/>
          <w:szCs w:val="24"/>
        </w:rPr>
        <w:br/>
      </w:r>
      <w:r>
        <w:rPr>
          <w:rFonts w:ascii="Avenir" w:eastAsia="Avenir" w:hAnsi="Avenir" w:cs="Avenir"/>
          <w:sz w:val="24"/>
          <w:szCs w:val="24"/>
        </w:rPr>
        <w:br/>
        <w:t>As business changes, roles will naturally evolve.  Job descriptions will be reviewed with jobholders and updated peri</w:t>
      </w:r>
      <w:r>
        <w:rPr>
          <w:rFonts w:ascii="Avenir" w:eastAsia="Avenir" w:hAnsi="Avenir" w:cs="Avenir"/>
          <w:sz w:val="24"/>
          <w:szCs w:val="24"/>
        </w:rPr>
        <w:t>odically to reflect this.</w:t>
      </w:r>
    </w:p>
    <w:p w:rsidR="00427C08" w:rsidRDefault="00427C08">
      <w:pPr>
        <w:spacing w:after="0" w:line="240" w:lineRule="auto"/>
        <w:rPr>
          <w:rFonts w:ascii="Avenir" w:eastAsia="Avenir" w:hAnsi="Avenir" w:cs="Avenir"/>
          <w:sz w:val="24"/>
          <w:szCs w:val="24"/>
        </w:rPr>
      </w:pPr>
    </w:p>
    <w:p w:rsidR="00427C08" w:rsidRDefault="00427C08">
      <w:pPr>
        <w:spacing w:after="0" w:line="240" w:lineRule="auto"/>
        <w:rPr>
          <w:rFonts w:ascii="Avenir" w:eastAsia="Avenir" w:hAnsi="Avenir" w:cs="Avenir"/>
          <w:sz w:val="24"/>
          <w:szCs w:val="24"/>
        </w:rPr>
      </w:pPr>
    </w:p>
    <w:p w:rsidR="00427C08" w:rsidRDefault="000E2B4C">
      <w:pPr>
        <w:spacing w:after="0" w:line="240" w:lineRule="auto"/>
        <w:rPr>
          <w:rFonts w:ascii="Avenir" w:eastAsia="Avenir" w:hAnsi="Avenir" w:cs="Avenir"/>
          <w:sz w:val="24"/>
          <w:szCs w:val="24"/>
        </w:rPr>
      </w:pPr>
      <w:r>
        <w:rPr>
          <w:rFonts w:ascii="Avenir" w:eastAsia="Avenir" w:hAnsi="Avenir" w:cs="Avenir"/>
          <w:sz w:val="24"/>
          <w:szCs w:val="24"/>
        </w:rPr>
        <w:t>Signature of post holder    ………………………………………………………………………….</w:t>
      </w:r>
    </w:p>
    <w:p w:rsidR="00427C08" w:rsidRDefault="00427C08">
      <w:pPr>
        <w:spacing w:after="0" w:line="240" w:lineRule="auto"/>
        <w:rPr>
          <w:rFonts w:ascii="Avenir" w:eastAsia="Avenir" w:hAnsi="Avenir" w:cs="Avenir"/>
          <w:sz w:val="24"/>
          <w:szCs w:val="24"/>
        </w:rPr>
      </w:pPr>
    </w:p>
    <w:p w:rsidR="00427C08" w:rsidRDefault="000E2B4C">
      <w:pPr>
        <w:spacing w:after="0" w:line="240" w:lineRule="auto"/>
        <w:rPr>
          <w:rFonts w:ascii="Avenir" w:eastAsia="Avenir" w:hAnsi="Avenir" w:cs="Avenir"/>
          <w:sz w:val="24"/>
          <w:szCs w:val="24"/>
        </w:rPr>
      </w:pPr>
      <w:r>
        <w:rPr>
          <w:rFonts w:ascii="Avenir" w:eastAsia="Avenir" w:hAnsi="Avenir" w:cs="Avenir"/>
          <w:sz w:val="24"/>
          <w:szCs w:val="24"/>
        </w:rPr>
        <w:t>Date ………………………………………………………………………………………………</w:t>
      </w:r>
      <w:proofErr w:type="gramStart"/>
      <w:r>
        <w:rPr>
          <w:rFonts w:ascii="Avenir" w:eastAsia="Avenir" w:hAnsi="Avenir" w:cs="Avenir"/>
          <w:sz w:val="24"/>
          <w:szCs w:val="24"/>
        </w:rPr>
        <w:t>…..</w:t>
      </w:r>
      <w:proofErr w:type="gramEnd"/>
    </w:p>
    <w:p w:rsidR="00427C08" w:rsidRDefault="00427C08">
      <w:pPr>
        <w:spacing w:after="0" w:line="240" w:lineRule="auto"/>
        <w:rPr>
          <w:rFonts w:ascii="Avenir" w:eastAsia="Avenir" w:hAnsi="Avenir" w:cs="Avenir"/>
          <w:sz w:val="24"/>
          <w:szCs w:val="24"/>
        </w:rPr>
      </w:pPr>
    </w:p>
    <w:p w:rsidR="00427C08" w:rsidRDefault="00427C08">
      <w:pPr>
        <w:spacing w:after="0" w:line="240" w:lineRule="auto"/>
        <w:rPr>
          <w:rFonts w:ascii="Avenir" w:eastAsia="Avenir" w:hAnsi="Avenir" w:cs="Avenir"/>
          <w:sz w:val="24"/>
          <w:szCs w:val="24"/>
        </w:rPr>
      </w:pPr>
    </w:p>
    <w:p w:rsidR="00427C08" w:rsidRDefault="00427C08">
      <w:pPr>
        <w:spacing w:after="0" w:line="240" w:lineRule="auto"/>
        <w:rPr>
          <w:rFonts w:ascii="Avenir" w:eastAsia="Avenir" w:hAnsi="Avenir" w:cs="Avenir"/>
          <w:sz w:val="24"/>
          <w:szCs w:val="24"/>
        </w:rPr>
      </w:pPr>
    </w:p>
    <w:p w:rsidR="00427C08" w:rsidRDefault="000E2B4C">
      <w:pPr>
        <w:spacing w:after="0" w:line="240" w:lineRule="auto"/>
        <w:rPr>
          <w:rFonts w:ascii="Avenir" w:eastAsia="Avenir" w:hAnsi="Avenir" w:cs="Avenir"/>
          <w:sz w:val="24"/>
          <w:szCs w:val="24"/>
        </w:rPr>
      </w:pPr>
      <w:r>
        <w:rPr>
          <w:rFonts w:ascii="Avenir" w:eastAsia="Avenir" w:hAnsi="Avenir" w:cs="Avenir"/>
          <w:b/>
          <w:sz w:val="24"/>
          <w:szCs w:val="24"/>
        </w:rPr>
        <w:t>Appendix 1: Bradford District Achievement Partnership Agreed Delegated Tasks</w:t>
      </w:r>
    </w:p>
    <w:p w:rsidR="00427C08" w:rsidRDefault="00427C08">
      <w:pPr>
        <w:spacing w:after="0" w:line="240" w:lineRule="auto"/>
        <w:rPr>
          <w:rFonts w:ascii="Avenir" w:eastAsia="Avenir" w:hAnsi="Avenir" w:cs="Avenir"/>
          <w:sz w:val="24"/>
          <w:szCs w:val="24"/>
        </w:rPr>
      </w:pPr>
    </w:p>
    <w:p w:rsidR="00427C08" w:rsidRDefault="000E2B4C">
      <w:pPr>
        <w:spacing w:after="0" w:line="240" w:lineRule="auto"/>
        <w:jc w:val="center"/>
        <w:rPr>
          <w:rFonts w:ascii="Avenir" w:eastAsia="Avenir" w:hAnsi="Avenir" w:cs="Avenir"/>
          <w:sz w:val="24"/>
          <w:szCs w:val="24"/>
        </w:rPr>
      </w:pPr>
      <w:r>
        <w:rPr>
          <w:rFonts w:ascii="Avenir" w:eastAsia="Avenir" w:hAnsi="Avenir" w:cs="Avenir"/>
          <w:b/>
          <w:sz w:val="24"/>
          <w:szCs w:val="24"/>
        </w:rPr>
        <w:t>Learning Support Assistant - Level 2</w:t>
      </w:r>
    </w:p>
    <w:p w:rsidR="00427C08" w:rsidRDefault="00427C08">
      <w:pPr>
        <w:spacing w:after="0" w:line="240" w:lineRule="auto"/>
        <w:jc w:val="center"/>
        <w:rPr>
          <w:rFonts w:ascii="Avenir" w:eastAsia="Avenir" w:hAnsi="Avenir" w:cs="Avenir"/>
          <w:sz w:val="24"/>
          <w:szCs w:val="24"/>
        </w:rPr>
      </w:pPr>
    </w:p>
    <w:p w:rsidR="00427C08" w:rsidRDefault="00427C08">
      <w:pPr>
        <w:spacing w:after="0" w:line="240" w:lineRule="auto"/>
        <w:jc w:val="center"/>
        <w:rPr>
          <w:rFonts w:ascii="Avenir" w:eastAsia="Avenir" w:hAnsi="Avenir" w:cs="Avenir"/>
          <w:sz w:val="24"/>
          <w:szCs w:val="24"/>
        </w:rPr>
      </w:pPr>
    </w:p>
    <w:p w:rsidR="00427C08" w:rsidRDefault="000E2B4C">
      <w:pPr>
        <w:spacing w:after="0" w:line="240" w:lineRule="auto"/>
        <w:rPr>
          <w:rFonts w:ascii="Avenir" w:eastAsia="Avenir" w:hAnsi="Avenir" w:cs="Avenir"/>
          <w:sz w:val="24"/>
          <w:szCs w:val="24"/>
        </w:rPr>
      </w:pPr>
      <w:r>
        <w:rPr>
          <w:rFonts w:ascii="Avenir" w:eastAsia="Avenir" w:hAnsi="Avenir" w:cs="Avenir"/>
          <w:sz w:val="24"/>
          <w:szCs w:val="24"/>
        </w:rPr>
        <w:t>It i</w:t>
      </w:r>
      <w:r>
        <w:rPr>
          <w:rFonts w:ascii="Avenir" w:eastAsia="Avenir" w:hAnsi="Avenir" w:cs="Avenir"/>
          <w:sz w:val="24"/>
          <w:szCs w:val="24"/>
        </w:rPr>
        <w:t xml:space="preserve">s a requirement that the post holder will undertake the following health tasks; </w:t>
      </w:r>
    </w:p>
    <w:p w:rsidR="00427C08" w:rsidRDefault="00427C08">
      <w:pPr>
        <w:spacing w:after="0" w:line="240" w:lineRule="auto"/>
        <w:jc w:val="center"/>
        <w:rPr>
          <w:rFonts w:ascii="Avenir" w:eastAsia="Avenir" w:hAnsi="Avenir" w:cs="Avenir"/>
          <w:sz w:val="24"/>
          <w:szCs w:val="24"/>
        </w:rPr>
      </w:pPr>
    </w:p>
    <w:p w:rsidR="00427C08" w:rsidRDefault="000E2B4C">
      <w:pPr>
        <w:numPr>
          <w:ilvl w:val="0"/>
          <w:numId w:val="3"/>
        </w:numPr>
        <w:spacing w:after="0" w:line="240" w:lineRule="auto"/>
        <w:rPr>
          <w:sz w:val="24"/>
          <w:szCs w:val="24"/>
        </w:rPr>
      </w:pPr>
      <w:r>
        <w:rPr>
          <w:rFonts w:ascii="Avenir" w:eastAsia="Avenir" w:hAnsi="Avenir" w:cs="Avenir"/>
          <w:sz w:val="24"/>
          <w:szCs w:val="24"/>
        </w:rPr>
        <w:t xml:space="preserve">Administer medicine in accordance with prescribed medicine, with pre-calculated dosage provided via </w:t>
      </w:r>
      <w:proofErr w:type="spellStart"/>
      <w:r>
        <w:rPr>
          <w:rFonts w:ascii="Avenir" w:eastAsia="Avenir" w:hAnsi="Avenir" w:cs="Avenir"/>
          <w:sz w:val="24"/>
          <w:szCs w:val="24"/>
        </w:rPr>
        <w:t>naso</w:t>
      </w:r>
      <w:proofErr w:type="spellEnd"/>
      <w:r>
        <w:rPr>
          <w:rFonts w:ascii="Avenir" w:eastAsia="Avenir" w:hAnsi="Avenir" w:cs="Avenir"/>
          <w:sz w:val="24"/>
          <w:szCs w:val="24"/>
        </w:rPr>
        <w:t>-gastric tube, gastrostomy tube, orally or applied to skin, eyes and/o</w:t>
      </w:r>
      <w:r>
        <w:rPr>
          <w:rFonts w:ascii="Avenir" w:eastAsia="Avenir" w:hAnsi="Avenir" w:cs="Avenir"/>
          <w:sz w:val="24"/>
          <w:szCs w:val="24"/>
        </w:rPr>
        <w:t>r ears.</w:t>
      </w:r>
    </w:p>
    <w:p w:rsidR="00427C08" w:rsidRDefault="00427C08">
      <w:pPr>
        <w:spacing w:after="0" w:line="240" w:lineRule="auto"/>
        <w:ind w:left="360"/>
        <w:rPr>
          <w:rFonts w:ascii="Avenir" w:eastAsia="Avenir" w:hAnsi="Avenir" w:cs="Avenir"/>
          <w:sz w:val="24"/>
          <w:szCs w:val="24"/>
        </w:rPr>
      </w:pPr>
    </w:p>
    <w:p w:rsidR="00427C08" w:rsidRDefault="000E2B4C">
      <w:pPr>
        <w:numPr>
          <w:ilvl w:val="0"/>
          <w:numId w:val="3"/>
        </w:numPr>
        <w:spacing w:after="0" w:line="240" w:lineRule="auto"/>
        <w:rPr>
          <w:sz w:val="24"/>
          <w:szCs w:val="24"/>
        </w:rPr>
      </w:pPr>
      <w:r>
        <w:rPr>
          <w:rFonts w:ascii="Avenir" w:eastAsia="Avenir" w:hAnsi="Avenir" w:cs="Avenir"/>
          <w:sz w:val="24"/>
          <w:szCs w:val="24"/>
        </w:rPr>
        <w:t xml:space="preserve">Administer adrenaline auto-injectors (e.g. </w:t>
      </w:r>
      <w:proofErr w:type="spellStart"/>
      <w:r>
        <w:rPr>
          <w:rFonts w:ascii="Avenir" w:eastAsia="Avenir" w:hAnsi="Avenir" w:cs="Avenir"/>
          <w:sz w:val="24"/>
          <w:szCs w:val="24"/>
        </w:rPr>
        <w:t>Epipens</w:t>
      </w:r>
      <w:proofErr w:type="spellEnd"/>
      <w:r>
        <w:rPr>
          <w:rFonts w:ascii="Avenir" w:eastAsia="Avenir" w:hAnsi="Avenir" w:cs="Avenir"/>
          <w:sz w:val="24"/>
          <w:szCs w:val="24"/>
        </w:rPr>
        <w:t>).</w:t>
      </w:r>
    </w:p>
    <w:p w:rsidR="00427C08" w:rsidRDefault="00427C08">
      <w:pPr>
        <w:spacing w:after="0" w:line="240" w:lineRule="auto"/>
        <w:rPr>
          <w:rFonts w:ascii="Avenir" w:eastAsia="Avenir" w:hAnsi="Avenir" w:cs="Avenir"/>
          <w:sz w:val="24"/>
          <w:szCs w:val="24"/>
        </w:rPr>
      </w:pPr>
    </w:p>
    <w:p w:rsidR="00427C08" w:rsidRDefault="000E2B4C">
      <w:pPr>
        <w:numPr>
          <w:ilvl w:val="0"/>
          <w:numId w:val="3"/>
        </w:numPr>
        <w:spacing w:after="0" w:line="240" w:lineRule="auto"/>
        <w:rPr>
          <w:sz w:val="24"/>
          <w:szCs w:val="24"/>
        </w:rPr>
      </w:pPr>
      <w:r>
        <w:rPr>
          <w:rFonts w:ascii="Avenir" w:eastAsia="Avenir" w:hAnsi="Avenir" w:cs="Avenir"/>
          <w:sz w:val="24"/>
          <w:szCs w:val="24"/>
        </w:rPr>
        <w:t xml:space="preserve">Administer Buccal or </w:t>
      </w:r>
      <w:r>
        <w:rPr>
          <w:rFonts w:ascii="Avenir" w:eastAsia="Avenir" w:hAnsi="Avenir" w:cs="Avenir"/>
          <w:sz w:val="24"/>
          <w:szCs w:val="24"/>
        </w:rPr>
        <w:t>intranasal</w:t>
      </w:r>
      <w:r>
        <w:rPr>
          <w:rFonts w:ascii="Avenir" w:eastAsia="Avenir" w:hAnsi="Avenir" w:cs="Avenir"/>
          <w:sz w:val="24"/>
          <w:szCs w:val="24"/>
        </w:rPr>
        <w:t xml:space="preserve"> midazolam and Hypo Stat or </w:t>
      </w:r>
      <w:proofErr w:type="spellStart"/>
      <w:r>
        <w:rPr>
          <w:rFonts w:ascii="Avenir" w:eastAsia="Avenir" w:hAnsi="Avenir" w:cs="Avenir"/>
          <w:sz w:val="24"/>
          <w:szCs w:val="24"/>
        </w:rPr>
        <w:t>Gluco</w:t>
      </w:r>
      <w:proofErr w:type="spellEnd"/>
      <w:r>
        <w:rPr>
          <w:rFonts w:ascii="Avenir" w:eastAsia="Avenir" w:hAnsi="Avenir" w:cs="Avenir"/>
          <w:sz w:val="24"/>
          <w:szCs w:val="24"/>
        </w:rPr>
        <w:t xml:space="preserve"> Gel.</w:t>
      </w:r>
    </w:p>
    <w:p w:rsidR="00427C08" w:rsidRDefault="00427C08">
      <w:pPr>
        <w:spacing w:after="0" w:line="240" w:lineRule="auto"/>
        <w:rPr>
          <w:rFonts w:ascii="Avenir" w:eastAsia="Avenir" w:hAnsi="Avenir" w:cs="Avenir"/>
          <w:sz w:val="24"/>
          <w:szCs w:val="24"/>
        </w:rPr>
      </w:pPr>
    </w:p>
    <w:p w:rsidR="00427C08" w:rsidRDefault="000E2B4C">
      <w:pPr>
        <w:numPr>
          <w:ilvl w:val="0"/>
          <w:numId w:val="3"/>
        </w:numPr>
        <w:spacing w:after="0" w:line="240" w:lineRule="auto"/>
        <w:rPr>
          <w:sz w:val="24"/>
          <w:szCs w:val="24"/>
        </w:rPr>
      </w:pPr>
      <w:r>
        <w:rPr>
          <w:rFonts w:ascii="Avenir" w:eastAsia="Avenir" w:hAnsi="Avenir" w:cs="Avenir"/>
          <w:sz w:val="24"/>
          <w:szCs w:val="24"/>
        </w:rPr>
        <w:t>Assist with inhalers, cartridges and nebuliser.</w:t>
      </w:r>
    </w:p>
    <w:p w:rsidR="00427C08" w:rsidRDefault="00427C08">
      <w:pPr>
        <w:spacing w:after="0" w:line="240" w:lineRule="auto"/>
        <w:rPr>
          <w:rFonts w:ascii="Avenir" w:eastAsia="Avenir" w:hAnsi="Avenir" w:cs="Avenir"/>
          <w:sz w:val="24"/>
          <w:szCs w:val="24"/>
        </w:rPr>
      </w:pPr>
    </w:p>
    <w:p w:rsidR="00427C08" w:rsidRDefault="000E2B4C">
      <w:pPr>
        <w:numPr>
          <w:ilvl w:val="0"/>
          <w:numId w:val="3"/>
        </w:numPr>
        <w:spacing w:after="0" w:line="240" w:lineRule="auto"/>
        <w:rPr>
          <w:sz w:val="24"/>
          <w:szCs w:val="24"/>
        </w:rPr>
      </w:pPr>
      <w:r>
        <w:rPr>
          <w:rFonts w:ascii="Avenir" w:eastAsia="Avenir" w:hAnsi="Avenir" w:cs="Avenir"/>
          <w:sz w:val="24"/>
          <w:szCs w:val="24"/>
        </w:rPr>
        <w:t>Emergency treatments covered in basic first aid training including airway management.</w:t>
      </w:r>
    </w:p>
    <w:p w:rsidR="00427C08" w:rsidRDefault="00427C08">
      <w:pPr>
        <w:spacing w:after="0" w:line="240" w:lineRule="auto"/>
        <w:rPr>
          <w:rFonts w:ascii="Avenir" w:eastAsia="Avenir" w:hAnsi="Avenir" w:cs="Avenir"/>
          <w:sz w:val="24"/>
          <w:szCs w:val="24"/>
        </w:rPr>
      </w:pPr>
    </w:p>
    <w:p w:rsidR="00427C08" w:rsidRDefault="000E2B4C">
      <w:pPr>
        <w:numPr>
          <w:ilvl w:val="0"/>
          <w:numId w:val="3"/>
        </w:numPr>
        <w:spacing w:after="0" w:line="240" w:lineRule="auto"/>
        <w:rPr>
          <w:sz w:val="24"/>
          <w:szCs w:val="24"/>
        </w:rPr>
      </w:pPr>
      <w:r>
        <w:rPr>
          <w:rFonts w:ascii="Avenir" w:eastAsia="Avenir" w:hAnsi="Avenir" w:cs="Avenir"/>
          <w:sz w:val="24"/>
          <w:szCs w:val="24"/>
        </w:rPr>
        <w:t>Nasal or oral suctioning which does not go beyond the back teeth and where there is an effective cough.</w:t>
      </w:r>
    </w:p>
    <w:p w:rsidR="00427C08" w:rsidRDefault="00427C08">
      <w:pPr>
        <w:spacing w:after="0" w:line="240" w:lineRule="auto"/>
        <w:rPr>
          <w:rFonts w:ascii="Avenir" w:eastAsia="Avenir" w:hAnsi="Avenir" w:cs="Avenir"/>
          <w:sz w:val="24"/>
          <w:szCs w:val="24"/>
        </w:rPr>
      </w:pPr>
    </w:p>
    <w:p w:rsidR="00427C08" w:rsidRDefault="000E2B4C">
      <w:pPr>
        <w:numPr>
          <w:ilvl w:val="0"/>
          <w:numId w:val="3"/>
        </w:numPr>
        <w:spacing w:after="0" w:line="240" w:lineRule="auto"/>
        <w:rPr>
          <w:sz w:val="24"/>
          <w:szCs w:val="24"/>
        </w:rPr>
      </w:pPr>
      <w:r>
        <w:rPr>
          <w:rFonts w:ascii="Avenir" w:eastAsia="Avenir" w:hAnsi="Avenir" w:cs="Avenir"/>
          <w:sz w:val="24"/>
          <w:szCs w:val="24"/>
        </w:rPr>
        <w:t>Assist with prescribed oxygen administration including oxygen sa</w:t>
      </w:r>
      <w:r>
        <w:rPr>
          <w:rFonts w:ascii="Avenir" w:eastAsia="Avenir" w:hAnsi="Avenir" w:cs="Avenir"/>
          <w:sz w:val="24"/>
          <w:szCs w:val="24"/>
        </w:rPr>
        <w:t>turation monitoring where required.</w:t>
      </w:r>
    </w:p>
    <w:p w:rsidR="00427C08" w:rsidRDefault="00427C08">
      <w:pPr>
        <w:spacing w:after="0" w:line="240" w:lineRule="auto"/>
        <w:rPr>
          <w:rFonts w:ascii="Avenir" w:eastAsia="Avenir" w:hAnsi="Avenir" w:cs="Avenir"/>
          <w:sz w:val="24"/>
          <w:szCs w:val="24"/>
        </w:rPr>
      </w:pPr>
    </w:p>
    <w:p w:rsidR="00427C08" w:rsidRDefault="000E2B4C">
      <w:pPr>
        <w:numPr>
          <w:ilvl w:val="0"/>
          <w:numId w:val="3"/>
        </w:numPr>
        <w:spacing w:after="0" w:line="240" w:lineRule="auto"/>
        <w:rPr>
          <w:sz w:val="24"/>
          <w:szCs w:val="24"/>
        </w:rPr>
      </w:pPr>
      <w:r>
        <w:rPr>
          <w:rFonts w:ascii="Avenir" w:eastAsia="Avenir" w:hAnsi="Avenir" w:cs="Avenir"/>
          <w:sz w:val="24"/>
          <w:szCs w:val="24"/>
        </w:rPr>
        <w:t>Non-invasive ventilation care for a child with a predictable medical condition and stable ventilation (Non-invasive includes Constant Positive Airway Pressure (CPAP) and Bi-level Positive Airway Pressure (BiPAP).</w:t>
      </w:r>
    </w:p>
    <w:p w:rsidR="00427C08" w:rsidRDefault="00427C08">
      <w:pPr>
        <w:spacing w:after="0" w:line="240" w:lineRule="auto"/>
        <w:rPr>
          <w:rFonts w:ascii="Avenir" w:eastAsia="Avenir" w:hAnsi="Avenir" w:cs="Avenir"/>
          <w:sz w:val="24"/>
          <w:szCs w:val="24"/>
        </w:rPr>
      </w:pPr>
    </w:p>
    <w:p w:rsidR="00427C08" w:rsidRDefault="000E2B4C">
      <w:pPr>
        <w:numPr>
          <w:ilvl w:val="0"/>
          <w:numId w:val="3"/>
        </w:numPr>
        <w:spacing w:after="0" w:line="240" w:lineRule="auto"/>
        <w:rPr>
          <w:sz w:val="24"/>
          <w:szCs w:val="24"/>
        </w:rPr>
      </w:pPr>
      <w:r>
        <w:rPr>
          <w:rFonts w:ascii="Avenir" w:eastAsia="Avenir" w:hAnsi="Avenir" w:cs="Avenir"/>
          <w:sz w:val="24"/>
          <w:szCs w:val="24"/>
        </w:rPr>
        <w:t>Monit</w:t>
      </w:r>
      <w:r>
        <w:rPr>
          <w:rFonts w:ascii="Avenir" w:eastAsia="Avenir" w:hAnsi="Avenir" w:cs="Avenir"/>
          <w:sz w:val="24"/>
          <w:szCs w:val="24"/>
        </w:rPr>
        <w:t xml:space="preserve">or blood glucose and carbohydrate counting as agreed by the pupil’s lead nursing /medical practitioner. E.G. GP, Paediatrician, Children’s Diabetes Nurse Specialist. </w:t>
      </w:r>
    </w:p>
    <w:p w:rsidR="00427C08" w:rsidRDefault="00427C08">
      <w:pPr>
        <w:spacing w:after="0" w:line="240" w:lineRule="auto"/>
        <w:rPr>
          <w:rFonts w:ascii="Avenir" w:eastAsia="Avenir" w:hAnsi="Avenir" w:cs="Avenir"/>
          <w:color w:val="FF0000"/>
          <w:sz w:val="24"/>
          <w:szCs w:val="24"/>
        </w:rPr>
      </w:pPr>
    </w:p>
    <w:p w:rsidR="00427C08" w:rsidRDefault="000E2B4C">
      <w:pPr>
        <w:numPr>
          <w:ilvl w:val="0"/>
          <w:numId w:val="3"/>
        </w:numPr>
        <w:spacing w:after="0" w:line="240" w:lineRule="auto"/>
        <w:rPr>
          <w:sz w:val="24"/>
          <w:szCs w:val="24"/>
        </w:rPr>
      </w:pPr>
      <w:r>
        <w:rPr>
          <w:rFonts w:ascii="Avenir" w:eastAsia="Avenir" w:hAnsi="Avenir" w:cs="Avenir"/>
          <w:color w:val="000000"/>
          <w:sz w:val="24"/>
          <w:szCs w:val="24"/>
        </w:rPr>
        <w:t xml:space="preserve">Bolus or continuous feed via </w:t>
      </w:r>
      <w:proofErr w:type="spellStart"/>
      <w:r>
        <w:rPr>
          <w:rFonts w:ascii="Avenir" w:eastAsia="Avenir" w:hAnsi="Avenir" w:cs="Avenir"/>
          <w:color w:val="000000"/>
          <w:sz w:val="24"/>
          <w:szCs w:val="24"/>
        </w:rPr>
        <w:t>naso</w:t>
      </w:r>
      <w:proofErr w:type="spellEnd"/>
      <w:r>
        <w:rPr>
          <w:rFonts w:ascii="Avenir" w:eastAsia="Avenir" w:hAnsi="Avenir" w:cs="Avenir"/>
          <w:color w:val="000000"/>
          <w:sz w:val="24"/>
          <w:szCs w:val="24"/>
        </w:rPr>
        <w:t>-gastric</w:t>
      </w:r>
      <w:r>
        <w:rPr>
          <w:rFonts w:ascii="Avenir" w:eastAsia="Avenir" w:hAnsi="Avenir" w:cs="Avenir"/>
          <w:sz w:val="24"/>
          <w:szCs w:val="24"/>
        </w:rPr>
        <w:t xml:space="preserve"> tube or gastrostomy.</w:t>
      </w:r>
    </w:p>
    <w:p w:rsidR="00427C08" w:rsidRDefault="00427C08">
      <w:pPr>
        <w:spacing w:after="0" w:line="240" w:lineRule="auto"/>
        <w:rPr>
          <w:rFonts w:ascii="Avenir" w:eastAsia="Avenir" w:hAnsi="Avenir" w:cs="Avenir"/>
          <w:color w:val="FF0000"/>
          <w:sz w:val="24"/>
          <w:szCs w:val="24"/>
        </w:rPr>
      </w:pPr>
    </w:p>
    <w:p w:rsidR="00427C08" w:rsidRDefault="000E2B4C">
      <w:pPr>
        <w:numPr>
          <w:ilvl w:val="0"/>
          <w:numId w:val="3"/>
        </w:numPr>
        <w:spacing w:after="0" w:line="240" w:lineRule="auto"/>
        <w:rPr>
          <w:sz w:val="24"/>
          <w:szCs w:val="24"/>
        </w:rPr>
      </w:pPr>
      <w:r>
        <w:rPr>
          <w:rFonts w:ascii="Avenir" w:eastAsia="Avenir" w:hAnsi="Avenir" w:cs="Avenir"/>
          <w:color w:val="000000"/>
          <w:sz w:val="24"/>
          <w:szCs w:val="24"/>
        </w:rPr>
        <w:t>Bolus or continuous feed using a pump via gastrostomy or jejunostomy.</w:t>
      </w:r>
    </w:p>
    <w:p w:rsidR="00427C08" w:rsidRDefault="00427C08">
      <w:pPr>
        <w:spacing w:after="0" w:line="240" w:lineRule="auto"/>
        <w:rPr>
          <w:rFonts w:ascii="Avenir" w:eastAsia="Avenir" w:hAnsi="Avenir" w:cs="Avenir"/>
          <w:color w:val="FF0000"/>
          <w:sz w:val="24"/>
          <w:szCs w:val="24"/>
        </w:rPr>
      </w:pPr>
    </w:p>
    <w:p w:rsidR="00427C08" w:rsidRDefault="000E2B4C">
      <w:pPr>
        <w:numPr>
          <w:ilvl w:val="0"/>
          <w:numId w:val="3"/>
        </w:numPr>
        <w:spacing w:after="0" w:line="240" w:lineRule="auto"/>
        <w:rPr>
          <w:sz w:val="24"/>
          <w:szCs w:val="24"/>
        </w:rPr>
      </w:pPr>
      <w:r>
        <w:rPr>
          <w:rFonts w:ascii="Avenir" w:eastAsia="Avenir" w:hAnsi="Avenir" w:cs="Avenir"/>
          <w:color w:val="000000"/>
          <w:sz w:val="24"/>
          <w:szCs w:val="24"/>
        </w:rPr>
        <w:t>Stoma care including requirement to maintain including requirement to maintain patency in an emergency. (</w:t>
      </w:r>
      <w:r>
        <w:rPr>
          <w:rFonts w:ascii="Avenir" w:eastAsia="Avenir" w:hAnsi="Avenir" w:cs="Avenir"/>
          <w:sz w:val="24"/>
          <w:szCs w:val="24"/>
        </w:rPr>
        <w:t>colostomy</w:t>
      </w:r>
      <w:r>
        <w:rPr>
          <w:rFonts w:ascii="Avenir" w:eastAsia="Avenir" w:hAnsi="Avenir" w:cs="Avenir"/>
          <w:color w:val="000000"/>
          <w:sz w:val="24"/>
          <w:szCs w:val="24"/>
        </w:rPr>
        <w:t xml:space="preserve">/flange) (ask carol </w:t>
      </w:r>
      <w:proofErr w:type="spellStart"/>
      <w:r>
        <w:rPr>
          <w:rFonts w:ascii="Avenir" w:eastAsia="Avenir" w:hAnsi="Avenir" w:cs="Avenir"/>
          <w:color w:val="000000"/>
          <w:sz w:val="24"/>
          <w:szCs w:val="24"/>
        </w:rPr>
        <w:t>e.g</w:t>
      </w:r>
      <w:proofErr w:type="spellEnd"/>
      <w:r>
        <w:rPr>
          <w:rFonts w:ascii="Avenir" w:eastAsia="Avenir" w:hAnsi="Avenir" w:cs="Avenir"/>
          <w:color w:val="000000"/>
          <w:sz w:val="24"/>
          <w:szCs w:val="24"/>
        </w:rPr>
        <w:t xml:space="preserve"> ileostomy.</w:t>
      </w:r>
    </w:p>
    <w:p w:rsidR="00427C08" w:rsidRDefault="00427C08">
      <w:pPr>
        <w:spacing w:after="0" w:line="240" w:lineRule="auto"/>
        <w:rPr>
          <w:rFonts w:ascii="Avenir" w:eastAsia="Avenir" w:hAnsi="Avenir" w:cs="Avenir"/>
          <w:color w:val="FF0000"/>
          <w:sz w:val="24"/>
          <w:szCs w:val="24"/>
        </w:rPr>
      </w:pPr>
    </w:p>
    <w:p w:rsidR="00427C08" w:rsidRDefault="000E2B4C">
      <w:pPr>
        <w:numPr>
          <w:ilvl w:val="0"/>
          <w:numId w:val="3"/>
        </w:numPr>
        <w:spacing w:after="0" w:line="240" w:lineRule="auto"/>
        <w:rPr>
          <w:sz w:val="24"/>
          <w:szCs w:val="24"/>
        </w:rPr>
      </w:pPr>
      <w:r>
        <w:rPr>
          <w:rFonts w:ascii="Avenir" w:eastAsia="Avenir" w:hAnsi="Avenir" w:cs="Avenir"/>
          <w:sz w:val="24"/>
          <w:szCs w:val="24"/>
        </w:rPr>
        <w:t>Catheter</w:t>
      </w:r>
      <w:r>
        <w:rPr>
          <w:rFonts w:ascii="Avenir" w:eastAsia="Avenir" w:hAnsi="Avenir" w:cs="Avenir"/>
          <w:color w:val="000000"/>
          <w:sz w:val="24"/>
          <w:szCs w:val="24"/>
        </w:rPr>
        <w:t xml:space="preserve"> care</w:t>
      </w:r>
    </w:p>
    <w:p w:rsidR="00427C08" w:rsidRDefault="00427C08">
      <w:pPr>
        <w:spacing w:after="0" w:line="240" w:lineRule="auto"/>
        <w:rPr>
          <w:rFonts w:ascii="Avenir" w:eastAsia="Avenir" w:hAnsi="Avenir" w:cs="Avenir"/>
          <w:color w:val="FF0000"/>
          <w:sz w:val="24"/>
          <w:szCs w:val="24"/>
        </w:rPr>
      </w:pPr>
    </w:p>
    <w:p w:rsidR="00427C08" w:rsidRDefault="000E2B4C">
      <w:pPr>
        <w:spacing w:after="0" w:line="240" w:lineRule="auto"/>
        <w:rPr>
          <w:rFonts w:ascii="Avenir" w:eastAsia="Avenir" w:hAnsi="Avenir" w:cs="Avenir"/>
          <w:color w:val="000000"/>
          <w:sz w:val="24"/>
          <w:szCs w:val="24"/>
        </w:rPr>
      </w:pPr>
      <w:r>
        <w:rPr>
          <w:rFonts w:ascii="Avenir" w:eastAsia="Avenir" w:hAnsi="Avenir" w:cs="Avenir"/>
          <w:b/>
          <w:color w:val="000000"/>
          <w:sz w:val="24"/>
          <w:szCs w:val="24"/>
        </w:rPr>
        <w:t>Note:</w:t>
      </w:r>
      <w:r>
        <w:rPr>
          <w:rFonts w:ascii="Avenir" w:eastAsia="Avenir" w:hAnsi="Avenir" w:cs="Avenir"/>
          <w:color w:val="000000"/>
          <w:sz w:val="24"/>
          <w:szCs w:val="24"/>
        </w:rPr>
        <w:t xml:space="preserve"> This list of d</w:t>
      </w:r>
      <w:r>
        <w:rPr>
          <w:rFonts w:ascii="Avenir" w:eastAsia="Avenir" w:hAnsi="Avenir" w:cs="Avenir"/>
          <w:color w:val="000000"/>
          <w:sz w:val="24"/>
          <w:szCs w:val="24"/>
        </w:rPr>
        <w:t xml:space="preserve">elegated tasks is derived from the Royal College of Nursing advisory list of procedures that may be delegated to non-health support workers. This is within a robust framework of clinical risk assessment and governance as advised in the document </w:t>
      </w:r>
      <w:r>
        <w:rPr>
          <w:rFonts w:ascii="Avenir" w:eastAsia="Avenir" w:hAnsi="Avenir" w:cs="Avenir"/>
          <w:i/>
          <w:color w:val="000000"/>
          <w:sz w:val="24"/>
          <w:szCs w:val="24"/>
        </w:rPr>
        <w:t>‘Meeting th</w:t>
      </w:r>
      <w:r>
        <w:rPr>
          <w:rFonts w:ascii="Avenir" w:eastAsia="Avenir" w:hAnsi="Avenir" w:cs="Avenir"/>
          <w:i/>
          <w:color w:val="000000"/>
          <w:sz w:val="24"/>
          <w:szCs w:val="24"/>
        </w:rPr>
        <w:t>e Health Needs in Educational and other Community settings: A guide for nurses caring for children and young people,’</w:t>
      </w:r>
      <w:r>
        <w:rPr>
          <w:rFonts w:ascii="Avenir" w:eastAsia="Avenir" w:hAnsi="Avenir" w:cs="Avenir"/>
          <w:color w:val="000000"/>
          <w:sz w:val="24"/>
          <w:szCs w:val="24"/>
        </w:rPr>
        <w:t xml:space="preserve"> Royal College of Nursing, 2018.</w:t>
      </w:r>
    </w:p>
    <w:p w:rsidR="00427C08" w:rsidRDefault="00427C08">
      <w:pPr>
        <w:spacing w:after="0" w:line="240" w:lineRule="auto"/>
        <w:jc w:val="center"/>
        <w:rPr>
          <w:rFonts w:ascii="Avenir" w:eastAsia="Avenir" w:hAnsi="Avenir" w:cs="Avenir"/>
        </w:rPr>
      </w:pPr>
    </w:p>
    <w:sectPr w:rsidR="00427C08">
      <w:footerReference w:type="default" r:id="rId8"/>
      <w:pgSz w:w="11906" w:h="16838"/>
      <w:pgMar w:top="284" w:right="851" w:bottom="567" w:left="79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B4C" w:rsidRDefault="000E2B4C" w:rsidP="000E2B4C">
      <w:pPr>
        <w:spacing w:after="0" w:line="240" w:lineRule="auto"/>
      </w:pPr>
      <w:r>
        <w:separator/>
      </w:r>
    </w:p>
  </w:endnote>
  <w:endnote w:type="continuationSeparator" w:id="0">
    <w:p w:rsidR="000E2B4C" w:rsidRDefault="000E2B4C" w:rsidP="000E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4C" w:rsidRPr="000E2B4C" w:rsidRDefault="000E2B4C">
    <w:pPr>
      <w:pStyle w:val="Footer"/>
      <w:rPr>
        <w:color w:val="BFBFBF" w:themeColor="background1" w:themeShade="BF"/>
        <w:lang w:val="en-US"/>
      </w:rPr>
    </w:pPr>
    <w:r w:rsidRPr="000E2B4C">
      <w:rPr>
        <w:color w:val="BFBFBF" w:themeColor="background1" w:themeShade="BF"/>
        <w:lang w:val="en-US"/>
      </w:rPr>
      <w:t>Updated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B4C" w:rsidRDefault="000E2B4C" w:rsidP="000E2B4C">
      <w:pPr>
        <w:spacing w:after="0" w:line="240" w:lineRule="auto"/>
      </w:pPr>
      <w:r>
        <w:separator/>
      </w:r>
    </w:p>
  </w:footnote>
  <w:footnote w:type="continuationSeparator" w:id="0">
    <w:p w:rsidR="000E2B4C" w:rsidRDefault="000E2B4C" w:rsidP="000E2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72B1"/>
    <w:multiLevelType w:val="multilevel"/>
    <w:tmpl w:val="70A62D40"/>
    <w:lvl w:ilvl="0">
      <w:start w:val="1"/>
      <w:numFmt w:val="decimal"/>
      <w:lvlText w:val="%1.0"/>
      <w:lvlJc w:val="left"/>
      <w:pPr>
        <w:ind w:left="400" w:hanging="400"/>
      </w:pPr>
      <w:rPr>
        <w:vertAlign w:val="baseline"/>
      </w:rPr>
    </w:lvl>
    <w:lvl w:ilvl="1">
      <w:start w:val="1"/>
      <w:numFmt w:val="decimal"/>
      <w:lvlText w:val="%1.%2"/>
      <w:lvlJc w:val="left"/>
      <w:pPr>
        <w:ind w:left="580" w:hanging="400"/>
      </w:pPr>
      <w:rPr>
        <w:b w:val="0"/>
        <w:vertAlign w:val="baseline"/>
      </w:rPr>
    </w:lvl>
    <w:lvl w:ilvl="2">
      <w:start w:val="1"/>
      <w:numFmt w:val="decimal"/>
      <w:lvlText w:val="%1.%2.%3"/>
      <w:lvlJc w:val="left"/>
      <w:pPr>
        <w:ind w:left="1080" w:hanging="720"/>
      </w:pPr>
      <w:rPr>
        <w:b w:val="0"/>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 w15:restartNumberingAfterBreak="0">
    <w:nsid w:val="317C2CEC"/>
    <w:multiLevelType w:val="multilevel"/>
    <w:tmpl w:val="3D1267DA"/>
    <w:lvl w:ilvl="0">
      <w:start w:val="6"/>
      <w:numFmt w:val="decimal"/>
      <w:lvlText w:val="%1.0"/>
      <w:lvlJc w:val="left"/>
      <w:pPr>
        <w:ind w:left="360" w:hanging="360"/>
      </w:pPr>
      <w:rPr>
        <w:vertAlign w:val="baseline"/>
      </w:rPr>
    </w:lvl>
    <w:lvl w:ilvl="1">
      <w:start w:val="1"/>
      <w:numFmt w:val="decimal"/>
      <w:lvlText w:val="%1.%2"/>
      <w:lvlJc w:val="left"/>
      <w:pPr>
        <w:ind w:left="72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2" w15:restartNumberingAfterBreak="0">
    <w:nsid w:val="3D91199C"/>
    <w:multiLevelType w:val="multilevel"/>
    <w:tmpl w:val="7C76188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08"/>
    <w:rsid w:val="000E2B4C"/>
    <w:rsid w:val="0042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0187"/>
  <w15:docId w15:val="{79C7560C-729E-4ED6-9953-D84FF69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tabs>
        <w:tab w:val="center" w:pos="5160"/>
      </w:tabs>
      <w:spacing w:after="0" w:line="240" w:lineRule="auto"/>
      <w:jc w:val="center"/>
    </w:pPr>
    <w:rPr>
      <w:rFonts w:ascii="Arial" w:eastAsia="Arial" w:hAnsi="Arial" w:cs="Arial"/>
      <w:b/>
      <w:sz w:val="32"/>
      <w:szCs w:val="32"/>
    </w:rPr>
  </w:style>
  <w:style w:type="paragraph" w:styleId="Header">
    <w:name w:val="header"/>
    <w:basedOn w:val="Normal"/>
    <w:link w:val="HeaderChar"/>
    <w:uiPriority w:val="99"/>
    <w:unhideWhenUsed/>
    <w:rsid w:val="000E2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B4C"/>
  </w:style>
  <w:style w:type="paragraph" w:styleId="Footer">
    <w:name w:val="footer"/>
    <w:basedOn w:val="Normal"/>
    <w:link w:val="FooterChar"/>
    <w:uiPriority w:val="99"/>
    <w:unhideWhenUsed/>
    <w:rsid w:val="000E2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Malloy</dc:creator>
  <cp:lastModifiedBy>Angela Malloy</cp:lastModifiedBy>
  <cp:revision>2</cp:revision>
  <dcterms:created xsi:type="dcterms:W3CDTF">2020-02-05T13:34:00Z</dcterms:created>
  <dcterms:modified xsi:type="dcterms:W3CDTF">2020-02-05T13:34:00Z</dcterms:modified>
</cp:coreProperties>
</file>