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1B5F7" w14:textId="77777777" w:rsidR="00DD4860" w:rsidRPr="00760809" w:rsidRDefault="00DD4860" w:rsidP="0036704F">
      <w:pPr>
        <w:ind w:left="2880"/>
        <w:rPr>
          <w:rStyle w:val="normaltextrun"/>
          <w:i/>
          <w:iCs/>
        </w:rPr>
      </w:pPr>
    </w:p>
    <w:p w14:paraId="2962B508" w14:textId="02101DD7" w:rsidR="00F312C9" w:rsidRPr="00F312C9" w:rsidRDefault="00F312C9" w:rsidP="006E0E2D">
      <w:pPr>
        <w:rPr>
          <w:rFonts w:ascii="Arial" w:hAnsi="Arial" w:cs="Arial"/>
          <w:b/>
          <w:bCs/>
        </w:rPr>
      </w:pPr>
      <w:r w:rsidRPr="00F312C9">
        <w:rPr>
          <w:rFonts w:ascii="Arial" w:hAnsi="Arial" w:cs="Arial"/>
          <w:b/>
          <w:bCs/>
        </w:rPr>
        <w:t>Job Title:</w:t>
      </w:r>
      <w:r w:rsidRPr="00F312C9">
        <w:rPr>
          <w:rFonts w:ascii="Arial" w:hAnsi="Arial" w:cs="Arial"/>
          <w:b/>
          <w:bCs/>
        </w:rPr>
        <w:tab/>
      </w:r>
      <w:r w:rsidR="00EF377D">
        <w:rPr>
          <w:rFonts w:ascii="Arial" w:hAnsi="Arial" w:cs="Arial"/>
          <w:b/>
          <w:bCs/>
        </w:rPr>
        <w:tab/>
      </w:r>
      <w:r w:rsidRPr="006F6209">
        <w:rPr>
          <w:rFonts w:ascii="Arial" w:hAnsi="Arial" w:cs="Arial"/>
          <w:b/>
          <w:bCs/>
        </w:rPr>
        <w:t>Payroll Manager</w:t>
      </w:r>
    </w:p>
    <w:p w14:paraId="4AC7C042" w14:textId="4CAA2723" w:rsidR="00F312C9" w:rsidRPr="00CE24D7" w:rsidRDefault="00F312C9" w:rsidP="006E0E2D">
      <w:pPr>
        <w:rPr>
          <w:rFonts w:ascii="Arial" w:hAnsi="Arial" w:cs="Arial"/>
        </w:rPr>
      </w:pPr>
      <w:r w:rsidRPr="00F312C9">
        <w:rPr>
          <w:rFonts w:ascii="Arial" w:hAnsi="Arial" w:cs="Arial"/>
          <w:b/>
          <w:bCs/>
        </w:rPr>
        <w:t>Salary Range</w:t>
      </w:r>
      <w:r w:rsidR="00CE24D7">
        <w:rPr>
          <w:rFonts w:ascii="Arial" w:hAnsi="Arial" w:cs="Arial"/>
          <w:b/>
          <w:bCs/>
        </w:rPr>
        <w:t>:</w:t>
      </w:r>
      <w:r w:rsidR="00CE24D7">
        <w:rPr>
          <w:rFonts w:ascii="Arial" w:hAnsi="Arial" w:cs="Arial"/>
          <w:b/>
          <w:bCs/>
        </w:rPr>
        <w:tab/>
      </w:r>
      <w:r w:rsidRPr="00F312C9">
        <w:rPr>
          <w:rFonts w:ascii="Arial" w:hAnsi="Arial" w:cs="Arial"/>
          <w:b/>
          <w:bCs/>
        </w:rPr>
        <w:t xml:space="preserve"> </w:t>
      </w:r>
      <w:r w:rsidRPr="00CE24D7">
        <w:rPr>
          <w:rFonts w:ascii="Arial" w:hAnsi="Arial" w:cs="Arial"/>
        </w:rPr>
        <w:t>£40000 - £50000 DOE</w:t>
      </w:r>
    </w:p>
    <w:p w14:paraId="6C278156" w14:textId="77777777" w:rsidR="00F312C9" w:rsidRPr="00F312C9" w:rsidRDefault="00F312C9" w:rsidP="006E0E2D">
      <w:pPr>
        <w:rPr>
          <w:rFonts w:ascii="Arial" w:hAnsi="Arial" w:cs="Arial"/>
          <w:b/>
          <w:bCs/>
        </w:rPr>
      </w:pPr>
      <w:r w:rsidRPr="00F312C9">
        <w:rPr>
          <w:rFonts w:ascii="Arial" w:hAnsi="Arial" w:cs="Arial"/>
          <w:b/>
          <w:bCs/>
        </w:rPr>
        <w:t>Responsible to:</w:t>
      </w:r>
      <w:r w:rsidRPr="00F312C9">
        <w:rPr>
          <w:rFonts w:ascii="Arial" w:hAnsi="Arial" w:cs="Arial"/>
          <w:b/>
          <w:bCs/>
        </w:rPr>
        <w:tab/>
      </w:r>
      <w:r w:rsidRPr="00CE24D7">
        <w:rPr>
          <w:rFonts w:ascii="Arial" w:hAnsi="Arial" w:cs="Arial"/>
        </w:rPr>
        <w:t>Head of Human Resources</w:t>
      </w:r>
    </w:p>
    <w:p w14:paraId="4299A685" w14:textId="77777777" w:rsidR="00F312C9" w:rsidRPr="00CE24D7" w:rsidRDefault="00F312C9" w:rsidP="006E0E2D">
      <w:pPr>
        <w:rPr>
          <w:rFonts w:ascii="Arial" w:hAnsi="Arial" w:cs="Arial"/>
        </w:rPr>
      </w:pPr>
      <w:r w:rsidRPr="00F312C9">
        <w:rPr>
          <w:rFonts w:ascii="Arial" w:hAnsi="Arial" w:cs="Arial"/>
          <w:b/>
          <w:bCs/>
        </w:rPr>
        <w:t>Main Location:</w:t>
      </w:r>
      <w:r w:rsidRPr="00F312C9">
        <w:rPr>
          <w:rFonts w:ascii="Arial" w:hAnsi="Arial" w:cs="Arial"/>
          <w:b/>
          <w:bCs/>
        </w:rPr>
        <w:tab/>
      </w:r>
      <w:r w:rsidRPr="00CE24D7">
        <w:rPr>
          <w:rFonts w:ascii="Arial" w:hAnsi="Arial" w:cs="Arial"/>
        </w:rPr>
        <w:t>Main Location Head Office with travel to other sites</w:t>
      </w:r>
    </w:p>
    <w:p w14:paraId="1B9613E9" w14:textId="3C35BFBF" w:rsidR="00F312C9" w:rsidRPr="00CE24D7" w:rsidRDefault="00F312C9" w:rsidP="006E0E2D">
      <w:pPr>
        <w:rPr>
          <w:rFonts w:ascii="Arial" w:hAnsi="Arial" w:cs="Arial"/>
        </w:rPr>
      </w:pPr>
      <w:r w:rsidRPr="00F312C9">
        <w:rPr>
          <w:rFonts w:ascii="Arial" w:hAnsi="Arial" w:cs="Arial"/>
          <w:b/>
          <w:bCs/>
        </w:rPr>
        <w:t>Working Pattern:</w:t>
      </w:r>
      <w:r w:rsidRPr="00F312C9">
        <w:rPr>
          <w:rFonts w:ascii="Arial" w:hAnsi="Arial" w:cs="Arial"/>
          <w:b/>
          <w:bCs/>
        </w:rPr>
        <w:tab/>
      </w:r>
      <w:r w:rsidR="00EF377D" w:rsidRPr="00EF377D">
        <w:rPr>
          <w:rFonts w:ascii="Arial" w:hAnsi="Arial" w:cs="Arial"/>
        </w:rPr>
        <w:t>AYR</w:t>
      </w:r>
      <w:r w:rsidR="00EF377D">
        <w:rPr>
          <w:rFonts w:ascii="Arial" w:hAnsi="Arial" w:cs="Arial"/>
        </w:rPr>
        <w:t xml:space="preserve">, </w:t>
      </w:r>
      <w:r w:rsidR="00EF377D">
        <w:rPr>
          <w:rFonts w:ascii="Arial" w:hAnsi="Arial" w:cs="Arial"/>
          <w:b/>
          <w:bCs/>
        </w:rPr>
        <w:t xml:space="preserve"> </w:t>
      </w:r>
      <w:r w:rsidRPr="00CE24D7">
        <w:rPr>
          <w:rFonts w:ascii="Arial" w:hAnsi="Arial" w:cs="Arial"/>
        </w:rPr>
        <w:t xml:space="preserve">37 Hours per week </w:t>
      </w:r>
    </w:p>
    <w:p w14:paraId="67869215" w14:textId="77777777" w:rsidR="00F312C9" w:rsidRPr="00CE24D7" w:rsidRDefault="00F312C9" w:rsidP="006E0E2D">
      <w:pPr>
        <w:rPr>
          <w:rFonts w:ascii="Arial" w:hAnsi="Arial" w:cs="Arial"/>
        </w:rPr>
      </w:pPr>
      <w:r w:rsidRPr="00F312C9">
        <w:rPr>
          <w:rFonts w:ascii="Arial" w:hAnsi="Arial" w:cs="Arial"/>
          <w:b/>
          <w:bCs/>
        </w:rPr>
        <w:t>Purpose of Job:</w:t>
      </w:r>
      <w:r w:rsidRPr="00F312C9">
        <w:rPr>
          <w:rFonts w:ascii="Arial" w:hAnsi="Arial" w:cs="Arial"/>
          <w:b/>
          <w:bCs/>
        </w:rPr>
        <w:tab/>
      </w:r>
      <w:r w:rsidRPr="006F6209">
        <w:rPr>
          <w:rFonts w:ascii="Arial" w:hAnsi="Arial" w:cs="Arial"/>
          <w:b/>
          <w:bCs/>
        </w:rPr>
        <w:t>Key Responsibilities</w:t>
      </w:r>
      <w:r w:rsidRPr="00CE24D7">
        <w:rPr>
          <w:rFonts w:ascii="Arial" w:hAnsi="Arial" w:cs="Arial"/>
        </w:rPr>
        <w:t xml:space="preserve"> </w:t>
      </w:r>
    </w:p>
    <w:p w14:paraId="309F1190" w14:textId="77777777" w:rsidR="00F312C9" w:rsidRPr="00CE24D7" w:rsidRDefault="00F312C9" w:rsidP="006F6209">
      <w:pPr>
        <w:spacing w:after="0"/>
        <w:ind w:left="2160" w:hanging="720"/>
        <w:rPr>
          <w:rFonts w:ascii="Arial" w:hAnsi="Arial" w:cs="Arial"/>
        </w:rPr>
      </w:pPr>
      <w:r w:rsidRPr="00F312C9">
        <w:rPr>
          <w:rFonts w:ascii="Arial" w:hAnsi="Arial" w:cs="Arial"/>
          <w:b/>
          <w:bCs/>
        </w:rPr>
        <w:t>•</w:t>
      </w:r>
      <w:r w:rsidRPr="00F312C9">
        <w:rPr>
          <w:rFonts w:ascii="Arial" w:hAnsi="Arial" w:cs="Arial"/>
          <w:b/>
          <w:bCs/>
        </w:rPr>
        <w:tab/>
      </w:r>
      <w:r w:rsidRPr="00CE24D7">
        <w:rPr>
          <w:rFonts w:ascii="Arial" w:hAnsi="Arial" w:cs="Arial"/>
        </w:rPr>
        <w:t>Be responsible for the management planning and execution of payroll processes and systems</w:t>
      </w:r>
    </w:p>
    <w:p w14:paraId="6171844C" w14:textId="77777777" w:rsidR="00F312C9" w:rsidRPr="00CE24D7" w:rsidRDefault="00F312C9" w:rsidP="006F6209">
      <w:pPr>
        <w:spacing w:after="0"/>
        <w:ind w:left="2160" w:hanging="720"/>
        <w:rPr>
          <w:rFonts w:ascii="Arial" w:hAnsi="Arial" w:cs="Arial"/>
        </w:rPr>
      </w:pPr>
      <w:r w:rsidRPr="00CE24D7">
        <w:rPr>
          <w:rFonts w:ascii="Arial" w:hAnsi="Arial" w:cs="Arial"/>
        </w:rPr>
        <w:t>•</w:t>
      </w:r>
      <w:r w:rsidRPr="00CE24D7">
        <w:rPr>
          <w:rFonts w:ascii="Arial" w:hAnsi="Arial" w:cs="Arial"/>
        </w:rPr>
        <w:tab/>
        <w:t>Be responsible for the development and coordination of business-wide processes and procedures for payroll management.</w:t>
      </w:r>
    </w:p>
    <w:p w14:paraId="66DAD790" w14:textId="5AED4048" w:rsidR="00F312C9" w:rsidRDefault="00F312C9" w:rsidP="006F6209">
      <w:pPr>
        <w:spacing w:after="0"/>
        <w:ind w:left="2160" w:hanging="720"/>
        <w:rPr>
          <w:rFonts w:ascii="Arial" w:hAnsi="Arial" w:cs="Arial"/>
        </w:rPr>
      </w:pPr>
      <w:r w:rsidRPr="00CE24D7">
        <w:rPr>
          <w:rFonts w:ascii="Arial" w:hAnsi="Arial" w:cs="Arial"/>
        </w:rPr>
        <w:t>•</w:t>
      </w:r>
      <w:r w:rsidRPr="00CE24D7">
        <w:rPr>
          <w:rFonts w:ascii="Arial" w:hAnsi="Arial" w:cs="Arial"/>
        </w:rPr>
        <w:tab/>
        <w:t>Be responsible for the development of an new integrated payroll-HR database, taking a lead on identifying improvements to the systems and playing a lead role in the implementation.</w:t>
      </w:r>
    </w:p>
    <w:p w14:paraId="6EEDCAA5" w14:textId="77777777" w:rsidR="006F6209" w:rsidRPr="00CE24D7" w:rsidRDefault="006F6209" w:rsidP="006F6209">
      <w:pPr>
        <w:spacing w:after="0"/>
        <w:ind w:left="2160" w:hanging="720"/>
        <w:rPr>
          <w:rFonts w:ascii="Arial" w:hAnsi="Arial" w:cs="Arial"/>
        </w:rPr>
      </w:pPr>
    </w:p>
    <w:p w14:paraId="30B1284B" w14:textId="77777777" w:rsidR="00920049" w:rsidRPr="001D18AA" w:rsidRDefault="00920049" w:rsidP="00920049">
      <w:pPr>
        <w:rPr>
          <w:rFonts w:ascii="Arial" w:hAnsi="Arial" w:cs="Arial"/>
        </w:rPr>
      </w:pPr>
      <w:r w:rsidRPr="001D18AA">
        <w:rPr>
          <w:rFonts w:ascii="Arial" w:hAnsi="Arial" w:cs="Arial"/>
        </w:rPr>
        <w:t>This is an exciting opportunity to join the Trust at the beginning of a journey of transition</w:t>
      </w:r>
      <w:r w:rsidR="006A1064" w:rsidRPr="001D18AA">
        <w:rPr>
          <w:rFonts w:ascii="Arial" w:hAnsi="Arial" w:cs="Arial"/>
        </w:rPr>
        <w:t>,</w:t>
      </w:r>
      <w:r w:rsidR="00E0340B" w:rsidRPr="001D18AA">
        <w:rPr>
          <w:rFonts w:ascii="Arial" w:hAnsi="Arial" w:cs="Arial"/>
        </w:rPr>
        <w:t xml:space="preserve"> </w:t>
      </w:r>
      <w:r w:rsidRPr="001D18AA">
        <w:rPr>
          <w:rFonts w:ascii="Arial" w:hAnsi="Arial" w:cs="Arial"/>
        </w:rPr>
        <w:t>develop</w:t>
      </w:r>
      <w:r w:rsidR="006A1064" w:rsidRPr="001D18AA">
        <w:rPr>
          <w:rFonts w:ascii="Arial" w:hAnsi="Arial" w:cs="Arial"/>
        </w:rPr>
        <w:t>ment</w:t>
      </w:r>
      <w:r w:rsidRPr="001D18AA">
        <w:rPr>
          <w:rFonts w:ascii="Arial" w:hAnsi="Arial" w:cs="Arial"/>
        </w:rPr>
        <w:t xml:space="preserve"> and grow</w:t>
      </w:r>
      <w:r w:rsidR="006A1064" w:rsidRPr="001D18AA">
        <w:rPr>
          <w:rFonts w:ascii="Arial" w:hAnsi="Arial" w:cs="Arial"/>
        </w:rPr>
        <w:t>th within</w:t>
      </w:r>
      <w:r w:rsidRPr="001D18AA">
        <w:rPr>
          <w:rFonts w:ascii="Arial" w:hAnsi="Arial" w:cs="Arial"/>
        </w:rPr>
        <w:t xml:space="preserve"> the multi-academy trust. The Payroll Manager is a new in house role and will manage all aspects of the payroll for c640 employees across 10 Academy Schools within the Greater Manchester Area. The Trust has an ambitious growth strategy anticipating c4000 employees and </w:t>
      </w:r>
      <w:r w:rsidR="00790FEE" w:rsidRPr="001D18AA">
        <w:rPr>
          <w:rFonts w:ascii="Arial" w:hAnsi="Arial" w:cs="Arial"/>
        </w:rPr>
        <w:t>68</w:t>
      </w:r>
      <w:r w:rsidRPr="001D18AA">
        <w:rPr>
          <w:rFonts w:ascii="Arial" w:hAnsi="Arial" w:cs="Arial"/>
        </w:rPr>
        <w:t xml:space="preserve"> Academy Schools by 2030. This will provide significant career progression opportunities within our central team who deliver a suite of professional services to our schools.</w:t>
      </w:r>
    </w:p>
    <w:p w14:paraId="1763A4C8" w14:textId="77777777" w:rsidR="006B20D8" w:rsidRPr="001D18AA" w:rsidRDefault="00DD4860" w:rsidP="00DD4860">
      <w:pPr>
        <w:rPr>
          <w:rFonts w:ascii="Arial" w:hAnsi="Arial" w:cs="Arial"/>
        </w:rPr>
      </w:pPr>
      <w:r w:rsidRPr="001D18AA">
        <w:rPr>
          <w:rFonts w:ascii="Arial" w:hAnsi="Arial" w:cs="Arial"/>
        </w:rPr>
        <w:t>The successful candidate will</w:t>
      </w:r>
      <w:r w:rsidR="001A2E1D" w:rsidRPr="001D18AA">
        <w:rPr>
          <w:rFonts w:ascii="Arial" w:hAnsi="Arial" w:cs="Arial"/>
        </w:rPr>
        <w:t xml:space="preserve"> be</w:t>
      </w:r>
      <w:r w:rsidRPr="001D18AA">
        <w:rPr>
          <w:rFonts w:ascii="Arial" w:hAnsi="Arial" w:cs="Arial"/>
        </w:rPr>
        <w:t>:</w:t>
      </w:r>
    </w:p>
    <w:p w14:paraId="64B556D5" w14:textId="77777777" w:rsidR="001A2E1D" w:rsidRPr="001D18AA" w:rsidRDefault="001A2E1D" w:rsidP="001A2E1D">
      <w:pPr>
        <w:pStyle w:val="ListParagraph"/>
        <w:numPr>
          <w:ilvl w:val="0"/>
          <w:numId w:val="19"/>
        </w:numPr>
        <w:spacing w:after="0" w:line="240" w:lineRule="auto"/>
        <w:rPr>
          <w:rFonts w:ascii="Arial" w:eastAsia="Times New Roman" w:hAnsi="Arial" w:cs="Arial"/>
          <w:color w:val="000000"/>
          <w:shd w:val="clear" w:color="auto" w:fill="FFFFFF"/>
          <w:lang w:eastAsia="en-GB"/>
        </w:rPr>
      </w:pPr>
      <w:r w:rsidRPr="001D18AA">
        <w:rPr>
          <w:rFonts w:ascii="Arial" w:eastAsia="Times New Roman" w:hAnsi="Arial" w:cs="Arial"/>
          <w:color w:val="000000"/>
          <w:shd w:val="clear" w:color="auto" w:fill="FFFFFF"/>
          <w:lang w:eastAsia="en-GB"/>
        </w:rPr>
        <w:t>Highly professional with a hands on approach.</w:t>
      </w:r>
    </w:p>
    <w:p w14:paraId="1BD122D7" w14:textId="77777777" w:rsidR="001A2E1D" w:rsidRPr="001D18AA" w:rsidRDefault="001A2E1D" w:rsidP="001A2E1D">
      <w:pPr>
        <w:pStyle w:val="ListParagraph"/>
        <w:numPr>
          <w:ilvl w:val="0"/>
          <w:numId w:val="19"/>
        </w:numPr>
        <w:spacing w:after="0" w:line="240" w:lineRule="auto"/>
        <w:rPr>
          <w:rFonts w:ascii="Arial" w:eastAsia="Times New Roman" w:hAnsi="Arial" w:cs="Arial"/>
          <w:color w:val="2D2D2D"/>
          <w:lang w:eastAsia="en-GB"/>
        </w:rPr>
      </w:pPr>
      <w:r w:rsidRPr="001D18AA">
        <w:rPr>
          <w:rFonts w:ascii="Arial" w:eastAsia="Times New Roman" w:hAnsi="Arial" w:cs="Arial"/>
          <w:color w:val="2D2D2D"/>
          <w:lang w:eastAsia="en-GB"/>
        </w:rPr>
        <w:t>Flexible and adaptable with the ability to advocate, adapt and embrace change.</w:t>
      </w:r>
    </w:p>
    <w:p w14:paraId="41325671" w14:textId="77777777" w:rsidR="001A2E1D" w:rsidRPr="001D18AA" w:rsidRDefault="001A2E1D" w:rsidP="001A2E1D">
      <w:pPr>
        <w:pStyle w:val="ListParagraph"/>
        <w:numPr>
          <w:ilvl w:val="0"/>
          <w:numId w:val="19"/>
        </w:numPr>
        <w:spacing w:after="0" w:line="240" w:lineRule="auto"/>
        <w:rPr>
          <w:rFonts w:ascii="Arial" w:eastAsia="Times New Roman" w:hAnsi="Arial" w:cs="Arial"/>
          <w:color w:val="000000"/>
          <w:shd w:val="clear" w:color="auto" w:fill="FFFFFF"/>
          <w:lang w:eastAsia="en-GB"/>
        </w:rPr>
      </w:pPr>
      <w:bookmarkStart w:id="0" w:name="_Hlk152749057"/>
      <w:r w:rsidRPr="001D18AA">
        <w:rPr>
          <w:rFonts w:ascii="Arial" w:eastAsia="Times New Roman" w:hAnsi="Arial" w:cs="Arial"/>
          <w:color w:val="2D2D2D"/>
          <w:lang w:eastAsia="en-GB"/>
        </w:rPr>
        <w:t xml:space="preserve">Able to </w:t>
      </w:r>
      <w:r w:rsidR="008B62A0" w:rsidRPr="001D18AA">
        <w:rPr>
          <w:rFonts w:ascii="Arial" w:eastAsia="Times New Roman" w:hAnsi="Arial" w:cs="Arial"/>
          <w:color w:val="2D2D2D"/>
          <w:lang w:eastAsia="en-GB"/>
        </w:rPr>
        <w:t>create</w:t>
      </w:r>
      <w:r w:rsidRPr="001D18AA">
        <w:rPr>
          <w:rFonts w:ascii="Arial" w:eastAsia="Times New Roman" w:hAnsi="Arial" w:cs="Arial"/>
          <w:color w:val="2D2D2D"/>
          <w:lang w:eastAsia="en-GB"/>
        </w:rPr>
        <w:t xml:space="preserve"> and develop a progressive </w:t>
      </w:r>
      <w:r w:rsidR="008B62A0" w:rsidRPr="001D18AA">
        <w:rPr>
          <w:rFonts w:ascii="Arial" w:eastAsia="Times New Roman" w:hAnsi="Arial" w:cs="Arial"/>
          <w:color w:val="2D2D2D"/>
          <w:lang w:eastAsia="en-GB"/>
        </w:rPr>
        <w:t xml:space="preserve">and high performing </w:t>
      </w:r>
      <w:r w:rsidRPr="001D18AA">
        <w:rPr>
          <w:rFonts w:ascii="Arial" w:eastAsia="Times New Roman" w:hAnsi="Arial" w:cs="Arial"/>
          <w:color w:val="2D2D2D"/>
          <w:lang w:eastAsia="en-GB"/>
        </w:rPr>
        <w:t>team.</w:t>
      </w:r>
    </w:p>
    <w:bookmarkEnd w:id="0"/>
    <w:p w14:paraId="432AF9B4" w14:textId="77777777" w:rsidR="00663187" w:rsidRPr="001D18AA" w:rsidRDefault="001A2E1D" w:rsidP="001A2E1D">
      <w:pPr>
        <w:pStyle w:val="ListParagraph"/>
        <w:numPr>
          <w:ilvl w:val="0"/>
          <w:numId w:val="19"/>
        </w:numPr>
        <w:spacing w:after="0" w:line="240" w:lineRule="auto"/>
        <w:rPr>
          <w:rFonts w:ascii="Arial" w:eastAsia="Times New Roman" w:hAnsi="Arial" w:cs="Arial"/>
          <w:color w:val="000000"/>
          <w:shd w:val="clear" w:color="auto" w:fill="FFFFFF"/>
          <w:lang w:eastAsia="en-GB"/>
        </w:rPr>
      </w:pPr>
      <w:r w:rsidRPr="001D18AA">
        <w:rPr>
          <w:rFonts w:ascii="Arial" w:eastAsia="Times New Roman" w:hAnsi="Arial" w:cs="Arial"/>
          <w:color w:val="000000"/>
          <w:shd w:val="clear" w:color="auto" w:fill="FFFFFF"/>
          <w:lang w:eastAsia="en-GB"/>
        </w:rPr>
        <w:t xml:space="preserve">Computer literate and proficient using Microsoft </w:t>
      </w:r>
      <w:r w:rsidR="00A51B0D" w:rsidRPr="001D18AA">
        <w:rPr>
          <w:rFonts w:ascii="Arial" w:eastAsia="Times New Roman" w:hAnsi="Arial" w:cs="Arial"/>
          <w:color w:val="000000"/>
          <w:shd w:val="clear" w:color="auto" w:fill="FFFFFF"/>
          <w:lang w:eastAsia="en-GB"/>
        </w:rPr>
        <w:t>365</w:t>
      </w:r>
      <w:r w:rsidR="00D943B2" w:rsidRPr="001D18AA">
        <w:rPr>
          <w:rFonts w:ascii="Arial" w:eastAsia="Times New Roman" w:hAnsi="Arial" w:cs="Arial"/>
          <w:color w:val="000000"/>
          <w:shd w:val="clear" w:color="auto" w:fill="FFFFFF"/>
          <w:lang w:eastAsia="en-GB"/>
        </w:rPr>
        <w:t xml:space="preserve"> </w:t>
      </w:r>
      <w:r w:rsidRPr="001D18AA">
        <w:rPr>
          <w:rFonts w:ascii="Arial" w:eastAsia="Times New Roman" w:hAnsi="Arial" w:cs="Arial"/>
          <w:color w:val="000000"/>
          <w:shd w:val="clear" w:color="auto" w:fill="FFFFFF"/>
          <w:lang w:eastAsia="en-GB"/>
        </w:rPr>
        <w:t xml:space="preserve">and mid-level HRIS systems. </w:t>
      </w:r>
    </w:p>
    <w:p w14:paraId="62BA4142" w14:textId="08539BA1" w:rsidR="00663187" w:rsidRPr="001D18AA" w:rsidRDefault="00663187" w:rsidP="00663187">
      <w:pPr>
        <w:pStyle w:val="ListParagraph"/>
        <w:numPr>
          <w:ilvl w:val="0"/>
          <w:numId w:val="19"/>
        </w:numPr>
        <w:spacing w:after="0" w:line="240" w:lineRule="auto"/>
        <w:rPr>
          <w:rFonts w:ascii="Arial" w:eastAsia="Times New Roman" w:hAnsi="Arial" w:cs="Arial"/>
          <w:color w:val="000000"/>
          <w:shd w:val="clear" w:color="auto" w:fill="FFFFFF"/>
          <w:lang w:eastAsia="en-GB"/>
        </w:rPr>
      </w:pPr>
      <w:r w:rsidRPr="001D18AA">
        <w:rPr>
          <w:rFonts w:ascii="Arial" w:eastAsia="Times New Roman" w:hAnsi="Arial" w:cs="Arial"/>
          <w:color w:val="000000"/>
          <w:shd w:val="clear" w:color="auto" w:fill="FFFFFF"/>
          <w:lang w:eastAsia="en-GB"/>
        </w:rPr>
        <w:t xml:space="preserve">Experience of </w:t>
      </w:r>
      <w:proofErr w:type="spellStart"/>
      <w:r w:rsidR="00193D32">
        <w:rPr>
          <w:rFonts w:ascii="Arial" w:eastAsia="Times New Roman" w:hAnsi="Arial" w:cs="Arial"/>
          <w:color w:val="000000"/>
          <w:shd w:val="clear" w:color="auto" w:fill="FFFFFF"/>
          <w:lang w:eastAsia="en-GB"/>
        </w:rPr>
        <w:t>iTRENT</w:t>
      </w:r>
      <w:proofErr w:type="spellEnd"/>
      <w:r w:rsidR="00193D32">
        <w:rPr>
          <w:rFonts w:ascii="Arial" w:eastAsia="Times New Roman" w:hAnsi="Arial" w:cs="Arial"/>
          <w:color w:val="000000"/>
          <w:shd w:val="clear" w:color="auto" w:fill="FFFFFF"/>
          <w:lang w:eastAsia="en-GB"/>
        </w:rPr>
        <w:t xml:space="preserve"> </w:t>
      </w:r>
      <w:r w:rsidR="005A44F1">
        <w:rPr>
          <w:rFonts w:ascii="Arial" w:eastAsia="Times New Roman" w:hAnsi="Arial" w:cs="Arial"/>
          <w:color w:val="000000"/>
          <w:shd w:val="clear" w:color="auto" w:fill="FFFFFF"/>
          <w:lang w:eastAsia="en-GB"/>
        </w:rPr>
        <w:t>is essential .</w:t>
      </w:r>
    </w:p>
    <w:p w14:paraId="1E667D23" w14:textId="77777777" w:rsidR="001A2E1D" w:rsidRPr="001D18AA" w:rsidRDefault="001A2E1D" w:rsidP="00663187">
      <w:pPr>
        <w:pStyle w:val="ListParagraph"/>
        <w:numPr>
          <w:ilvl w:val="0"/>
          <w:numId w:val="19"/>
        </w:numPr>
        <w:spacing w:after="0" w:line="240" w:lineRule="auto"/>
        <w:rPr>
          <w:rFonts w:ascii="Arial" w:eastAsia="Times New Roman" w:hAnsi="Arial" w:cs="Arial"/>
          <w:color w:val="000000"/>
          <w:shd w:val="clear" w:color="auto" w:fill="FFFFFF"/>
          <w:lang w:eastAsia="en-GB"/>
        </w:rPr>
      </w:pPr>
      <w:r w:rsidRPr="001D18AA">
        <w:rPr>
          <w:rFonts w:ascii="Arial" w:eastAsia="Times New Roman" w:hAnsi="Arial" w:cs="Arial"/>
          <w:color w:val="000000"/>
          <w:shd w:val="clear" w:color="auto" w:fill="FFFFFF"/>
          <w:lang w:eastAsia="en-GB"/>
        </w:rPr>
        <w:t xml:space="preserve">CIPP </w:t>
      </w:r>
      <w:r w:rsidR="00093017">
        <w:rPr>
          <w:rFonts w:ascii="Arial" w:eastAsia="Times New Roman" w:hAnsi="Arial" w:cs="Arial"/>
          <w:color w:val="000000"/>
          <w:shd w:val="clear" w:color="auto" w:fill="FFFFFF"/>
          <w:lang w:eastAsia="en-GB"/>
        </w:rPr>
        <w:t xml:space="preserve">level </w:t>
      </w:r>
      <w:r w:rsidR="00BA5EBB">
        <w:rPr>
          <w:rFonts w:ascii="Arial" w:eastAsia="Times New Roman" w:hAnsi="Arial" w:cs="Arial"/>
          <w:color w:val="000000"/>
          <w:shd w:val="clear" w:color="auto" w:fill="FFFFFF"/>
          <w:lang w:eastAsia="en-GB"/>
        </w:rPr>
        <w:t xml:space="preserve">four or above </w:t>
      </w:r>
      <w:r w:rsidR="00847D13">
        <w:rPr>
          <w:rFonts w:ascii="Arial" w:eastAsia="Times New Roman" w:hAnsi="Arial" w:cs="Arial"/>
          <w:color w:val="000000"/>
          <w:shd w:val="clear" w:color="auto" w:fill="FFFFFF"/>
          <w:lang w:eastAsia="en-GB"/>
        </w:rPr>
        <w:t>qualified (</w:t>
      </w:r>
      <w:r w:rsidRPr="001D18AA">
        <w:rPr>
          <w:rFonts w:ascii="Arial" w:eastAsia="Times New Roman" w:hAnsi="Arial" w:cs="Arial"/>
          <w:color w:val="000000"/>
          <w:shd w:val="clear" w:color="auto" w:fill="FFFFFF"/>
          <w:lang w:eastAsia="en-GB"/>
        </w:rPr>
        <w:t xml:space="preserve">or equivalent </w:t>
      </w:r>
      <w:r w:rsidR="00847D13">
        <w:rPr>
          <w:rFonts w:ascii="Arial" w:eastAsia="Times New Roman" w:hAnsi="Arial" w:cs="Arial"/>
          <w:color w:val="000000"/>
          <w:shd w:val="clear" w:color="auto" w:fill="FFFFFF"/>
          <w:lang w:eastAsia="en-GB"/>
        </w:rPr>
        <w:t>experience)</w:t>
      </w:r>
      <w:r w:rsidRPr="001D18AA">
        <w:rPr>
          <w:rFonts w:ascii="Arial" w:eastAsia="Times New Roman" w:hAnsi="Arial" w:cs="Arial"/>
          <w:color w:val="000000"/>
          <w:shd w:val="clear" w:color="auto" w:fill="FFFFFF"/>
          <w:lang w:eastAsia="en-GB"/>
        </w:rPr>
        <w:t xml:space="preserve"> </w:t>
      </w:r>
    </w:p>
    <w:p w14:paraId="5CDB5A5D" w14:textId="77777777" w:rsidR="001A2E1D" w:rsidRPr="001D18AA" w:rsidRDefault="001A2E1D" w:rsidP="001A2E1D">
      <w:pPr>
        <w:pStyle w:val="ListParagraph"/>
        <w:numPr>
          <w:ilvl w:val="0"/>
          <w:numId w:val="19"/>
        </w:numPr>
        <w:spacing w:after="0" w:line="240" w:lineRule="auto"/>
        <w:rPr>
          <w:rFonts w:ascii="Arial" w:eastAsia="Times New Roman" w:hAnsi="Arial" w:cs="Arial"/>
          <w:color w:val="000000"/>
          <w:shd w:val="clear" w:color="auto" w:fill="FFFFFF"/>
          <w:lang w:eastAsia="en-GB"/>
        </w:rPr>
      </w:pPr>
      <w:r w:rsidRPr="001D18AA">
        <w:rPr>
          <w:rFonts w:ascii="Arial" w:eastAsia="Times New Roman" w:hAnsi="Arial" w:cs="Arial"/>
          <w:color w:val="000000"/>
          <w:shd w:val="clear" w:color="auto" w:fill="FFFFFF"/>
          <w:lang w:eastAsia="en-GB"/>
        </w:rPr>
        <w:t>An excellent communicator, with attention to detail, and the ability to influence at peer and senior level.</w:t>
      </w:r>
    </w:p>
    <w:p w14:paraId="662699E5" w14:textId="77777777" w:rsidR="001A2E1D" w:rsidRPr="001D18AA" w:rsidRDefault="001A2E1D" w:rsidP="001A2E1D">
      <w:pPr>
        <w:pStyle w:val="ListParagraph"/>
        <w:numPr>
          <w:ilvl w:val="0"/>
          <w:numId w:val="19"/>
        </w:numPr>
        <w:spacing w:after="0" w:line="240" w:lineRule="auto"/>
        <w:rPr>
          <w:rFonts w:ascii="Arial" w:eastAsia="Times New Roman" w:hAnsi="Arial" w:cs="Arial"/>
          <w:color w:val="000000"/>
          <w:shd w:val="clear" w:color="auto" w:fill="FFFFFF"/>
          <w:lang w:eastAsia="en-GB"/>
        </w:rPr>
      </w:pPr>
      <w:r w:rsidRPr="001D18AA">
        <w:rPr>
          <w:rFonts w:ascii="Arial" w:eastAsia="Times New Roman" w:hAnsi="Arial" w:cs="Arial"/>
          <w:color w:val="000000"/>
          <w:shd w:val="clear" w:color="auto" w:fill="FFFFFF"/>
          <w:lang w:eastAsia="en-GB"/>
        </w:rPr>
        <w:t xml:space="preserve">Comprehensive in their knowledge of payroll legislation, regulation, and tax compliance </w:t>
      </w:r>
    </w:p>
    <w:p w14:paraId="71EAC68C" w14:textId="77777777" w:rsidR="001A2E1D" w:rsidRPr="001D18AA" w:rsidRDefault="001A2E1D" w:rsidP="001A2E1D">
      <w:pPr>
        <w:pStyle w:val="ListParagraph"/>
        <w:numPr>
          <w:ilvl w:val="0"/>
          <w:numId w:val="19"/>
        </w:numPr>
        <w:spacing w:after="0" w:line="240" w:lineRule="auto"/>
        <w:jc w:val="both"/>
        <w:rPr>
          <w:rFonts w:ascii="Arial" w:eastAsia="Times New Roman" w:hAnsi="Arial" w:cs="Arial"/>
          <w:color w:val="000000"/>
          <w:shd w:val="clear" w:color="auto" w:fill="FFFFFF"/>
          <w:lang w:eastAsia="en-GB"/>
        </w:rPr>
      </w:pPr>
      <w:r w:rsidRPr="001D18AA">
        <w:rPr>
          <w:rFonts w:ascii="Arial" w:eastAsia="Times New Roman" w:hAnsi="Arial" w:cs="Arial"/>
          <w:color w:val="000000"/>
          <w:shd w:val="clear" w:color="auto" w:fill="FFFFFF"/>
          <w:lang w:eastAsia="en-GB"/>
        </w:rPr>
        <w:t>Familiar with in-house payroll , ideally  stand-alone with supervisory aspects.</w:t>
      </w:r>
    </w:p>
    <w:p w14:paraId="56CFD953" w14:textId="77777777" w:rsidR="001A2E1D" w:rsidRPr="001D18AA" w:rsidRDefault="001A2E1D" w:rsidP="00861236">
      <w:pPr>
        <w:pStyle w:val="ListParagraph"/>
        <w:numPr>
          <w:ilvl w:val="0"/>
          <w:numId w:val="19"/>
        </w:numPr>
        <w:spacing w:after="0" w:line="240" w:lineRule="auto"/>
        <w:jc w:val="both"/>
        <w:rPr>
          <w:rFonts w:ascii="Arial" w:hAnsi="Arial" w:cs="Arial"/>
        </w:rPr>
      </w:pPr>
      <w:r w:rsidRPr="001D18AA">
        <w:rPr>
          <w:rFonts w:ascii="Arial" w:eastAsia="Times New Roman" w:hAnsi="Arial" w:cs="Arial"/>
          <w:color w:val="000000"/>
          <w:shd w:val="clear" w:color="auto" w:fill="FFFFFF"/>
          <w:lang w:eastAsia="en-GB"/>
        </w:rPr>
        <w:t>Experienced in internal and external auditing processes</w:t>
      </w:r>
    </w:p>
    <w:p w14:paraId="7ED137B7" w14:textId="77777777" w:rsidR="00DD4860" w:rsidRPr="001D18AA" w:rsidRDefault="00DD4860" w:rsidP="00125528">
      <w:pPr>
        <w:pStyle w:val="ListParagraph"/>
        <w:numPr>
          <w:ilvl w:val="0"/>
          <w:numId w:val="19"/>
        </w:numPr>
        <w:rPr>
          <w:rFonts w:ascii="Arial" w:hAnsi="Arial" w:cs="Arial"/>
        </w:rPr>
      </w:pPr>
      <w:r w:rsidRPr="001D18AA">
        <w:rPr>
          <w:rFonts w:ascii="Arial" w:hAnsi="Arial" w:cs="Arial"/>
        </w:rPr>
        <w:t>Possess strong analytical and problem-solving skills</w:t>
      </w:r>
    </w:p>
    <w:p w14:paraId="3B535D45" w14:textId="77777777" w:rsidR="00DD4860" w:rsidRDefault="00DD4860" w:rsidP="00467158">
      <w:pPr>
        <w:pStyle w:val="ListParagraph"/>
        <w:numPr>
          <w:ilvl w:val="0"/>
          <w:numId w:val="19"/>
        </w:numPr>
        <w:rPr>
          <w:rFonts w:ascii="Arial" w:hAnsi="Arial" w:cs="Arial"/>
        </w:rPr>
      </w:pPr>
      <w:r w:rsidRPr="001D18AA">
        <w:rPr>
          <w:rFonts w:ascii="Arial" w:hAnsi="Arial" w:cs="Arial"/>
        </w:rPr>
        <w:t xml:space="preserve">Work well under pressure, working accurately with attention to detail, and meeting </w:t>
      </w:r>
      <w:r w:rsidR="00552F1E" w:rsidRPr="001D18AA">
        <w:rPr>
          <w:rFonts w:ascii="Arial" w:hAnsi="Arial" w:cs="Arial"/>
        </w:rPr>
        <w:t>deadlines.</w:t>
      </w:r>
    </w:p>
    <w:p w14:paraId="5388F311" w14:textId="29C29A42" w:rsidR="002C1433" w:rsidRPr="002C1433" w:rsidRDefault="002C1433" w:rsidP="002C1433">
      <w:pPr>
        <w:rPr>
          <w:rFonts w:ascii="Arial" w:hAnsi="Arial" w:cs="Arial"/>
          <w:b/>
          <w:bCs/>
        </w:rPr>
      </w:pPr>
      <w:r w:rsidRPr="002C1433">
        <w:rPr>
          <w:rFonts w:ascii="Arial" w:hAnsi="Arial" w:cs="Arial"/>
          <w:b/>
          <w:bCs/>
        </w:rPr>
        <w:t xml:space="preserve">Closing Date: </w:t>
      </w:r>
      <w:r w:rsidR="00F63708">
        <w:rPr>
          <w:rFonts w:ascii="Arial" w:hAnsi="Arial" w:cs="Arial"/>
          <w:b/>
          <w:bCs/>
        </w:rPr>
        <w:t>14</w:t>
      </w:r>
      <w:r w:rsidR="00F63708" w:rsidRPr="00F63708">
        <w:rPr>
          <w:rFonts w:ascii="Arial" w:hAnsi="Arial" w:cs="Arial"/>
          <w:b/>
          <w:bCs/>
          <w:vertAlign w:val="superscript"/>
        </w:rPr>
        <w:t>th</w:t>
      </w:r>
      <w:r w:rsidR="00F63708">
        <w:rPr>
          <w:rFonts w:ascii="Arial" w:hAnsi="Arial" w:cs="Arial"/>
          <w:b/>
          <w:bCs/>
        </w:rPr>
        <w:t xml:space="preserve"> January 2024</w:t>
      </w:r>
    </w:p>
    <w:p w14:paraId="082DE83A" w14:textId="7C972F05" w:rsidR="00DD4860" w:rsidRPr="00D278CF" w:rsidRDefault="001656AC" w:rsidP="00DD4860">
      <w:pPr>
        <w:rPr>
          <w:rFonts w:ascii="Arial" w:hAnsi="Arial" w:cs="Arial"/>
          <w:b/>
          <w:bCs/>
          <w:color w:val="FF0000"/>
        </w:rPr>
      </w:pPr>
      <w:r w:rsidRPr="001D18AA">
        <w:rPr>
          <w:rFonts w:ascii="Arial" w:hAnsi="Arial" w:cs="Arial"/>
        </w:rPr>
        <w:t xml:space="preserve">St Teresa of Calcutta Catholic Academy </w:t>
      </w:r>
      <w:r w:rsidR="00DD4860" w:rsidRPr="001D18AA">
        <w:rPr>
          <w:rFonts w:ascii="Arial" w:hAnsi="Arial" w:cs="Arial"/>
        </w:rPr>
        <w:t xml:space="preserve">Trust is committed to safeguarding and promoting the welfare of children and young people and expects all staff to share this commitment.  The successful candidate will be subject to enhanced DBS checks and satisfactory references, including your suitability to work with students.  </w:t>
      </w:r>
    </w:p>
    <w:p w14:paraId="6432A979" w14:textId="062FF9AA" w:rsidR="0036704F" w:rsidRPr="001D18AA" w:rsidRDefault="001014D6" w:rsidP="00292010">
      <w:pPr>
        <w:rPr>
          <w:rFonts w:ascii="Arial" w:hAnsi="Arial" w:cs="Arial"/>
        </w:rPr>
      </w:pPr>
      <w:r w:rsidRPr="00F1647B">
        <w:rPr>
          <w:rFonts w:ascii="Arial" w:hAnsi="Arial" w:cs="Arial"/>
          <w:b/>
          <w:bCs/>
        </w:rPr>
        <w:t xml:space="preserve">Please </w:t>
      </w:r>
      <w:r w:rsidR="003A765C" w:rsidRPr="00F1647B">
        <w:rPr>
          <w:rFonts w:ascii="Arial" w:hAnsi="Arial" w:cs="Arial"/>
          <w:b/>
          <w:bCs/>
        </w:rPr>
        <w:t>send all queries to</w:t>
      </w:r>
      <w:r w:rsidR="003A765C" w:rsidRPr="001D18AA">
        <w:rPr>
          <w:rFonts w:ascii="Arial" w:hAnsi="Arial" w:cs="Arial"/>
        </w:rPr>
        <w:t xml:space="preserve"> </w:t>
      </w:r>
      <w:hyperlink r:id="rId11" w:history="1">
        <w:r w:rsidR="00A44DD2" w:rsidRPr="001D18AA">
          <w:rPr>
            <w:rStyle w:val="Hyperlink"/>
            <w:rFonts w:ascii="Arial" w:hAnsi="Arial" w:cs="Arial"/>
          </w:rPr>
          <w:t>recruitment@stoccat.org.uk</w:t>
        </w:r>
      </w:hyperlink>
      <w:r w:rsidR="00A44DD2" w:rsidRPr="001D18AA">
        <w:rPr>
          <w:rFonts w:ascii="Arial" w:hAnsi="Arial" w:cs="Arial"/>
        </w:rPr>
        <w:t xml:space="preserve"> </w:t>
      </w:r>
    </w:p>
    <w:p w14:paraId="3A2E6D47" w14:textId="77777777" w:rsidR="00E57272" w:rsidRDefault="00E57272" w:rsidP="00DD4860">
      <w:pPr>
        <w:ind w:left="2160" w:firstLine="720"/>
        <w:rPr>
          <w:rFonts w:ascii="Arial" w:hAnsi="Arial" w:cs="Arial"/>
          <w:b/>
        </w:rPr>
      </w:pPr>
    </w:p>
    <w:p w14:paraId="22232206" w14:textId="77777777" w:rsidR="00DD4860" w:rsidRDefault="00DD4860" w:rsidP="00DD4860">
      <w:pPr>
        <w:ind w:left="2160" w:firstLine="720"/>
        <w:rPr>
          <w:rFonts w:ascii="Arial" w:hAnsi="Arial" w:cs="Arial"/>
          <w:b/>
        </w:rPr>
      </w:pPr>
      <w:r w:rsidRPr="00DD4860">
        <w:rPr>
          <w:rFonts w:ascii="Arial" w:hAnsi="Arial" w:cs="Arial"/>
          <w:b/>
        </w:rPr>
        <w:t>JOB DESCRIPTION</w:t>
      </w:r>
    </w:p>
    <w:tbl>
      <w:tblPr>
        <w:tblStyle w:val="TableGrid"/>
        <w:tblW w:w="9209" w:type="dxa"/>
        <w:tblLook w:val="04A0" w:firstRow="1" w:lastRow="0" w:firstColumn="1" w:lastColumn="0" w:noHBand="0" w:noVBand="1"/>
      </w:tblPr>
      <w:tblGrid>
        <w:gridCol w:w="3005"/>
        <w:gridCol w:w="6204"/>
      </w:tblGrid>
      <w:tr w:rsidR="00B74F34" w14:paraId="1F60DB96" w14:textId="77777777" w:rsidTr="007259AD">
        <w:tc>
          <w:tcPr>
            <w:tcW w:w="3005" w:type="dxa"/>
          </w:tcPr>
          <w:p w14:paraId="38DD02DE" w14:textId="77777777" w:rsidR="00B74F34" w:rsidRDefault="00B74F34" w:rsidP="00B74F34">
            <w:pPr>
              <w:rPr>
                <w:rFonts w:ascii="Arial" w:hAnsi="Arial" w:cs="Arial"/>
                <w:b/>
                <w:bCs/>
              </w:rPr>
            </w:pPr>
            <w:r>
              <w:rPr>
                <w:rFonts w:ascii="Arial" w:hAnsi="Arial" w:cs="Arial"/>
                <w:b/>
                <w:bCs/>
              </w:rPr>
              <w:t>Job Title:</w:t>
            </w:r>
          </w:p>
        </w:tc>
        <w:tc>
          <w:tcPr>
            <w:tcW w:w="6204" w:type="dxa"/>
          </w:tcPr>
          <w:p w14:paraId="11C3CB74" w14:textId="77777777" w:rsidR="00B74F34" w:rsidRPr="002D0AB7" w:rsidRDefault="00B74F34" w:rsidP="00B74F34">
            <w:pPr>
              <w:rPr>
                <w:rFonts w:ascii="Arial" w:hAnsi="Arial" w:cs="Arial"/>
              </w:rPr>
            </w:pPr>
            <w:r>
              <w:rPr>
                <w:rFonts w:ascii="Arial" w:hAnsi="Arial" w:cs="Arial"/>
              </w:rPr>
              <w:t>Payroll Manager</w:t>
            </w:r>
          </w:p>
        </w:tc>
      </w:tr>
      <w:tr w:rsidR="00B74F34" w14:paraId="721FF58A" w14:textId="77777777" w:rsidTr="007259AD">
        <w:tc>
          <w:tcPr>
            <w:tcW w:w="3005" w:type="dxa"/>
          </w:tcPr>
          <w:p w14:paraId="61D4D70B" w14:textId="77777777" w:rsidR="00B74F34" w:rsidRDefault="00B74F34" w:rsidP="00B74F34">
            <w:pPr>
              <w:rPr>
                <w:rFonts w:ascii="Arial" w:hAnsi="Arial" w:cs="Arial"/>
                <w:b/>
                <w:bCs/>
              </w:rPr>
            </w:pPr>
            <w:r>
              <w:rPr>
                <w:rFonts w:ascii="Arial" w:hAnsi="Arial" w:cs="Arial"/>
                <w:b/>
                <w:bCs/>
              </w:rPr>
              <w:t>Grade:</w:t>
            </w:r>
          </w:p>
        </w:tc>
        <w:tc>
          <w:tcPr>
            <w:tcW w:w="6204" w:type="dxa"/>
          </w:tcPr>
          <w:p w14:paraId="3D4A9AC3" w14:textId="77777777" w:rsidR="00B74F34" w:rsidRPr="002D0AB7" w:rsidRDefault="00B74F34" w:rsidP="00B74F34">
            <w:pPr>
              <w:rPr>
                <w:rFonts w:ascii="Arial" w:hAnsi="Arial" w:cs="Arial"/>
              </w:rPr>
            </w:pPr>
            <w:r>
              <w:rPr>
                <w:rFonts w:ascii="Arial" w:hAnsi="Arial" w:cs="Arial"/>
              </w:rPr>
              <w:t>Salary Range £40000 - £50000 DOE</w:t>
            </w:r>
          </w:p>
        </w:tc>
      </w:tr>
      <w:tr w:rsidR="00B74F34" w14:paraId="7DA7FA09" w14:textId="77777777" w:rsidTr="007259AD">
        <w:tc>
          <w:tcPr>
            <w:tcW w:w="3005" w:type="dxa"/>
          </w:tcPr>
          <w:p w14:paraId="4F1BB302" w14:textId="77777777" w:rsidR="00B74F34" w:rsidRDefault="00B74F34" w:rsidP="00B74F34">
            <w:pPr>
              <w:rPr>
                <w:rFonts w:ascii="Arial" w:hAnsi="Arial" w:cs="Arial"/>
                <w:b/>
                <w:bCs/>
              </w:rPr>
            </w:pPr>
            <w:r>
              <w:rPr>
                <w:rFonts w:ascii="Arial" w:hAnsi="Arial" w:cs="Arial"/>
                <w:b/>
                <w:bCs/>
              </w:rPr>
              <w:t>Responsible to:</w:t>
            </w:r>
          </w:p>
        </w:tc>
        <w:tc>
          <w:tcPr>
            <w:tcW w:w="6204" w:type="dxa"/>
          </w:tcPr>
          <w:p w14:paraId="74AF2193" w14:textId="77777777" w:rsidR="00B74F34" w:rsidRPr="002D0AB7" w:rsidRDefault="00B74F34" w:rsidP="00B74F34">
            <w:pPr>
              <w:rPr>
                <w:rFonts w:ascii="Arial" w:hAnsi="Arial" w:cs="Arial"/>
              </w:rPr>
            </w:pPr>
            <w:r>
              <w:rPr>
                <w:rFonts w:ascii="Arial" w:hAnsi="Arial" w:cs="Arial"/>
              </w:rPr>
              <w:t>Head of Human Resources</w:t>
            </w:r>
          </w:p>
        </w:tc>
      </w:tr>
      <w:tr w:rsidR="00B74F34" w14:paraId="2956F1B1" w14:textId="77777777" w:rsidTr="007259AD">
        <w:tc>
          <w:tcPr>
            <w:tcW w:w="3005" w:type="dxa"/>
          </w:tcPr>
          <w:p w14:paraId="3030325E" w14:textId="77777777" w:rsidR="00B74F34" w:rsidRDefault="00B74F34" w:rsidP="00B74F34">
            <w:pPr>
              <w:rPr>
                <w:rFonts w:ascii="Arial" w:hAnsi="Arial" w:cs="Arial"/>
                <w:b/>
                <w:bCs/>
              </w:rPr>
            </w:pPr>
            <w:r>
              <w:rPr>
                <w:rFonts w:ascii="Arial" w:hAnsi="Arial" w:cs="Arial"/>
                <w:b/>
                <w:bCs/>
              </w:rPr>
              <w:t>Main Location:</w:t>
            </w:r>
          </w:p>
        </w:tc>
        <w:tc>
          <w:tcPr>
            <w:tcW w:w="6204" w:type="dxa"/>
          </w:tcPr>
          <w:p w14:paraId="440906CE" w14:textId="77777777" w:rsidR="00B74F34" w:rsidRPr="002D0AB7" w:rsidRDefault="00B74F34" w:rsidP="00B74F34">
            <w:pPr>
              <w:rPr>
                <w:rFonts w:ascii="Arial" w:hAnsi="Arial" w:cs="Arial"/>
              </w:rPr>
            </w:pPr>
            <w:r w:rsidRPr="002D0AB7">
              <w:rPr>
                <w:rFonts w:ascii="Arial" w:hAnsi="Arial" w:cs="Arial"/>
              </w:rPr>
              <w:t xml:space="preserve">Main Location </w:t>
            </w:r>
            <w:r w:rsidR="000A447F">
              <w:rPr>
                <w:rFonts w:ascii="Arial" w:hAnsi="Arial" w:cs="Arial"/>
              </w:rPr>
              <w:t>Central</w:t>
            </w:r>
            <w:r>
              <w:rPr>
                <w:rFonts w:ascii="Arial" w:hAnsi="Arial" w:cs="Arial"/>
              </w:rPr>
              <w:t xml:space="preserve"> Office </w:t>
            </w:r>
            <w:r w:rsidRPr="002D0AB7">
              <w:rPr>
                <w:rFonts w:ascii="Arial" w:hAnsi="Arial" w:cs="Arial"/>
              </w:rPr>
              <w:t>with travel to other sites</w:t>
            </w:r>
            <w:r w:rsidR="000A447F">
              <w:rPr>
                <w:rFonts w:ascii="Arial" w:hAnsi="Arial" w:cs="Arial"/>
              </w:rPr>
              <w:t xml:space="preserve"> if required</w:t>
            </w:r>
          </w:p>
        </w:tc>
      </w:tr>
      <w:tr w:rsidR="00B74F34" w14:paraId="2A7FF2CA" w14:textId="77777777" w:rsidTr="007259AD">
        <w:tc>
          <w:tcPr>
            <w:tcW w:w="3005" w:type="dxa"/>
          </w:tcPr>
          <w:p w14:paraId="0782D983" w14:textId="77777777" w:rsidR="00B74F34" w:rsidRDefault="00B74F34" w:rsidP="00B74F34">
            <w:pPr>
              <w:rPr>
                <w:rFonts w:ascii="Arial" w:hAnsi="Arial" w:cs="Arial"/>
                <w:b/>
                <w:bCs/>
              </w:rPr>
            </w:pPr>
            <w:r>
              <w:rPr>
                <w:rFonts w:ascii="Arial" w:hAnsi="Arial" w:cs="Arial"/>
                <w:b/>
                <w:bCs/>
              </w:rPr>
              <w:t>Working Pattern:</w:t>
            </w:r>
          </w:p>
        </w:tc>
        <w:tc>
          <w:tcPr>
            <w:tcW w:w="6204" w:type="dxa"/>
          </w:tcPr>
          <w:p w14:paraId="41DF31A2" w14:textId="77777777" w:rsidR="00B74F34" w:rsidRPr="002077FA" w:rsidRDefault="00B74F34" w:rsidP="00B74F34">
            <w:pPr>
              <w:rPr>
                <w:rFonts w:ascii="Arial" w:hAnsi="Arial" w:cs="Arial"/>
              </w:rPr>
            </w:pPr>
            <w:r w:rsidRPr="002077FA">
              <w:rPr>
                <w:rStyle w:val="normaltextrun"/>
                <w:rFonts w:ascii="Arial" w:hAnsi="Arial" w:cs="Arial"/>
              </w:rPr>
              <w:t>All Year Round, 37 Hours per week</w:t>
            </w:r>
            <w:r w:rsidRPr="002077FA">
              <w:rPr>
                <w:rStyle w:val="eop"/>
                <w:rFonts w:ascii="Arial" w:hAnsi="Arial" w:cs="Arial"/>
              </w:rPr>
              <w:t> </w:t>
            </w:r>
          </w:p>
        </w:tc>
      </w:tr>
      <w:tr w:rsidR="00B74F34" w14:paraId="7DE91908" w14:textId="77777777" w:rsidTr="007259AD">
        <w:tc>
          <w:tcPr>
            <w:tcW w:w="3005" w:type="dxa"/>
          </w:tcPr>
          <w:p w14:paraId="0991E82F" w14:textId="77777777" w:rsidR="00B74F34" w:rsidRDefault="00B74F34" w:rsidP="00B74F34">
            <w:pPr>
              <w:rPr>
                <w:rFonts w:ascii="Arial" w:hAnsi="Arial" w:cs="Arial"/>
                <w:b/>
                <w:bCs/>
              </w:rPr>
            </w:pPr>
            <w:r>
              <w:rPr>
                <w:rFonts w:ascii="Arial" w:hAnsi="Arial" w:cs="Arial"/>
                <w:b/>
                <w:bCs/>
              </w:rPr>
              <w:t>Purpose of Job:</w:t>
            </w:r>
          </w:p>
        </w:tc>
        <w:tc>
          <w:tcPr>
            <w:tcW w:w="6204" w:type="dxa"/>
          </w:tcPr>
          <w:p w14:paraId="3D84FA69" w14:textId="77777777" w:rsidR="00B6232F" w:rsidRPr="00B6232F" w:rsidRDefault="00B74F34" w:rsidP="00B6232F">
            <w:pPr>
              <w:rPr>
                <w:rFonts w:ascii="Arial" w:hAnsi="Arial" w:cs="Arial"/>
              </w:rPr>
            </w:pPr>
            <w:r w:rsidRPr="00B6232F">
              <w:rPr>
                <w:rFonts w:ascii="Arial" w:hAnsi="Arial" w:cs="Arial"/>
              </w:rPr>
              <w:t xml:space="preserve">Key Responsibilities </w:t>
            </w:r>
          </w:p>
          <w:p w14:paraId="318775D9" w14:textId="77777777" w:rsidR="00465EF5" w:rsidRPr="00804A0B" w:rsidRDefault="00465EF5" w:rsidP="00465EF5">
            <w:pPr>
              <w:pStyle w:val="ListParagraph"/>
              <w:numPr>
                <w:ilvl w:val="0"/>
                <w:numId w:val="17"/>
              </w:numPr>
              <w:rPr>
                <w:rFonts w:ascii="Arial" w:hAnsi="Arial" w:cs="Arial"/>
              </w:rPr>
            </w:pPr>
            <w:r w:rsidRPr="00804A0B">
              <w:rPr>
                <w:rFonts w:ascii="Arial" w:hAnsi="Arial" w:cs="Arial"/>
                <w:color w:val="2D2D2D"/>
                <w:shd w:val="clear" w:color="auto" w:fill="FFFFFF"/>
              </w:rPr>
              <w:t>Be responsible for the management planning and execution of payroll processes and systems</w:t>
            </w:r>
          </w:p>
          <w:p w14:paraId="34C0C84B" w14:textId="77777777" w:rsidR="00465EF5" w:rsidRPr="00804A0B" w:rsidRDefault="00465EF5" w:rsidP="00465EF5">
            <w:pPr>
              <w:pStyle w:val="ListParagraph"/>
              <w:numPr>
                <w:ilvl w:val="0"/>
                <w:numId w:val="16"/>
              </w:numPr>
              <w:rPr>
                <w:rFonts w:ascii="Arial" w:hAnsi="Arial" w:cs="Arial"/>
              </w:rPr>
            </w:pPr>
            <w:r w:rsidRPr="00804A0B">
              <w:rPr>
                <w:rFonts w:ascii="Arial" w:hAnsi="Arial" w:cs="Arial"/>
                <w:color w:val="2D2D2D"/>
                <w:shd w:val="clear" w:color="auto" w:fill="FFFFFF"/>
              </w:rPr>
              <w:t>Be responsible for the development and coordination of business-wide processes and procedures for payroll management.</w:t>
            </w:r>
          </w:p>
          <w:p w14:paraId="62D0C381" w14:textId="77777777" w:rsidR="00B74F34" w:rsidRPr="00465EF5" w:rsidRDefault="00465EF5" w:rsidP="00B6232F">
            <w:pPr>
              <w:pStyle w:val="ListParagraph"/>
              <w:numPr>
                <w:ilvl w:val="0"/>
                <w:numId w:val="18"/>
              </w:numPr>
              <w:rPr>
                <w:rFonts w:ascii="Arial" w:hAnsi="Arial" w:cs="Arial"/>
              </w:rPr>
            </w:pPr>
            <w:r w:rsidRPr="00465EF5">
              <w:rPr>
                <w:rFonts w:ascii="Arial" w:eastAsia="Times New Roman" w:hAnsi="Arial" w:cs="Arial"/>
                <w:color w:val="2D2D2D"/>
                <w:lang w:eastAsia="en-GB"/>
              </w:rPr>
              <w:t>Be responsible for the development of an new integrated payroll-HR database, taking a lead on identifying improvements to the systems and playing a lead role in the implementation.</w:t>
            </w:r>
          </w:p>
        </w:tc>
      </w:tr>
    </w:tbl>
    <w:p w14:paraId="72723AB2" w14:textId="77777777" w:rsidR="002D0AB7" w:rsidRPr="009D1CC9" w:rsidRDefault="002D0AB7" w:rsidP="00760809">
      <w:pPr>
        <w:rPr>
          <w:rFonts w:ascii="Arial" w:hAnsi="Arial" w:cs="Arial"/>
          <w:b/>
          <w:bCs/>
          <w:sz w:val="12"/>
          <w:szCs w:val="12"/>
        </w:rPr>
      </w:pPr>
    </w:p>
    <w:p w14:paraId="2342A2FF" w14:textId="77777777" w:rsidR="00760809" w:rsidRPr="00760809" w:rsidRDefault="00760809" w:rsidP="00760809">
      <w:pPr>
        <w:rPr>
          <w:rFonts w:ascii="Arial" w:hAnsi="Arial" w:cs="Arial"/>
          <w:b/>
        </w:rPr>
      </w:pPr>
      <w:r w:rsidRPr="00760809">
        <w:rPr>
          <w:rFonts w:ascii="Arial" w:hAnsi="Arial" w:cs="Arial"/>
          <w:b/>
        </w:rPr>
        <w:t xml:space="preserve">Main Duties </w:t>
      </w:r>
    </w:p>
    <w:p w14:paraId="4E73CC81" w14:textId="77777777" w:rsidR="00760809" w:rsidRDefault="00760809" w:rsidP="00760809">
      <w:pPr>
        <w:pStyle w:val="NoSpacing"/>
        <w:rPr>
          <w:rFonts w:ascii="Arial" w:hAnsi="Arial" w:cs="Arial"/>
        </w:rPr>
      </w:pPr>
      <w:r w:rsidRPr="00760809">
        <w:rPr>
          <w:rFonts w:ascii="Arial" w:hAnsi="Arial" w:cs="Arial"/>
        </w:rPr>
        <w:t>Strategic</w:t>
      </w:r>
    </w:p>
    <w:p w14:paraId="4B794FB9" w14:textId="77777777" w:rsidR="00C91C98" w:rsidRDefault="00C91C98" w:rsidP="00760809">
      <w:pPr>
        <w:pStyle w:val="NoSpacing"/>
        <w:rPr>
          <w:rFonts w:ascii="Arial" w:hAnsi="Arial" w:cs="Arial"/>
        </w:rPr>
      </w:pPr>
    </w:p>
    <w:p w14:paraId="07F44467" w14:textId="77777777" w:rsidR="00760809" w:rsidRPr="00B33494" w:rsidRDefault="00760809" w:rsidP="0089711A">
      <w:pPr>
        <w:pStyle w:val="NoSpacing"/>
        <w:numPr>
          <w:ilvl w:val="0"/>
          <w:numId w:val="18"/>
        </w:numPr>
        <w:rPr>
          <w:rFonts w:ascii="Arial" w:hAnsi="Arial" w:cs="Arial"/>
        </w:rPr>
      </w:pPr>
      <w:r w:rsidRPr="00B33494">
        <w:rPr>
          <w:rFonts w:ascii="Arial" w:hAnsi="Arial" w:cs="Arial"/>
        </w:rPr>
        <w:t xml:space="preserve">Be responsible for the delivery and effective operation </w:t>
      </w:r>
      <w:r w:rsidR="00B22BFD" w:rsidRPr="00B33494">
        <w:rPr>
          <w:rFonts w:ascii="Arial" w:hAnsi="Arial" w:cs="Arial"/>
        </w:rPr>
        <w:t>of payroll</w:t>
      </w:r>
      <w:r w:rsidR="00C541B2" w:rsidRPr="00B33494">
        <w:rPr>
          <w:rFonts w:ascii="Arial" w:hAnsi="Arial" w:cs="Arial"/>
        </w:rPr>
        <w:t xml:space="preserve"> </w:t>
      </w:r>
      <w:r w:rsidR="00552F1E" w:rsidRPr="00B33494">
        <w:rPr>
          <w:rFonts w:ascii="Arial" w:hAnsi="Arial" w:cs="Arial"/>
        </w:rPr>
        <w:t>processes.</w:t>
      </w:r>
      <w:r w:rsidRPr="00B33494">
        <w:rPr>
          <w:rFonts w:ascii="Arial" w:hAnsi="Arial" w:cs="Arial"/>
        </w:rPr>
        <w:t xml:space="preserve"> </w:t>
      </w:r>
    </w:p>
    <w:p w14:paraId="40F0CEE0" w14:textId="77777777" w:rsidR="00760809" w:rsidRPr="00B33494" w:rsidRDefault="00760809" w:rsidP="0089711A">
      <w:pPr>
        <w:pStyle w:val="NoSpacing"/>
        <w:numPr>
          <w:ilvl w:val="0"/>
          <w:numId w:val="18"/>
        </w:numPr>
        <w:rPr>
          <w:rFonts w:ascii="Arial" w:hAnsi="Arial" w:cs="Arial"/>
        </w:rPr>
      </w:pPr>
      <w:r w:rsidRPr="00B33494">
        <w:rPr>
          <w:rFonts w:ascii="Arial" w:hAnsi="Arial" w:cs="Arial"/>
        </w:rPr>
        <w:t>To work wit</w:t>
      </w:r>
      <w:r w:rsidR="00552F1E" w:rsidRPr="00B33494">
        <w:rPr>
          <w:rFonts w:ascii="Arial" w:hAnsi="Arial" w:cs="Arial"/>
        </w:rPr>
        <w:t xml:space="preserve">h the </w:t>
      </w:r>
      <w:r w:rsidR="00C541B2" w:rsidRPr="00B33494">
        <w:rPr>
          <w:rFonts w:ascii="Arial" w:hAnsi="Arial" w:cs="Arial"/>
        </w:rPr>
        <w:t>Head of Human Resources</w:t>
      </w:r>
      <w:r w:rsidRPr="00B33494">
        <w:rPr>
          <w:rFonts w:ascii="Arial" w:hAnsi="Arial" w:cs="Arial"/>
        </w:rPr>
        <w:t xml:space="preserve">, to ensure that they receive information and reports as </w:t>
      </w:r>
      <w:r w:rsidR="00552F1E" w:rsidRPr="00B33494">
        <w:rPr>
          <w:rFonts w:ascii="Arial" w:hAnsi="Arial" w:cs="Arial"/>
        </w:rPr>
        <w:t>required.</w:t>
      </w:r>
      <w:r w:rsidRPr="00B33494">
        <w:rPr>
          <w:rFonts w:ascii="Arial" w:hAnsi="Arial" w:cs="Arial"/>
        </w:rPr>
        <w:t xml:space="preserve"> </w:t>
      </w:r>
    </w:p>
    <w:p w14:paraId="713D4EB3" w14:textId="77777777" w:rsidR="00760809" w:rsidRPr="00B33494" w:rsidRDefault="00760809" w:rsidP="0089711A">
      <w:pPr>
        <w:pStyle w:val="NoSpacing"/>
        <w:numPr>
          <w:ilvl w:val="0"/>
          <w:numId w:val="18"/>
        </w:numPr>
        <w:rPr>
          <w:rFonts w:ascii="Arial" w:hAnsi="Arial" w:cs="Arial"/>
        </w:rPr>
      </w:pPr>
      <w:r w:rsidRPr="00B33494">
        <w:rPr>
          <w:rFonts w:ascii="Arial" w:hAnsi="Arial" w:cs="Arial"/>
        </w:rPr>
        <w:t xml:space="preserve">Ensure that the values, </w:t>
      </w:r>
      <w:r w:rsidR="00552F1E" w:rsidRPr="00B33494">
        <w:rPr>
          <w:rFonts w:ascii="Arial" w:hAnsi="Arial" w:cs="Arial"/>
        </w:rPr>
        <w:t>principles,</w:t>
      </w:r>
      <w:r w:rsidRPr="00B33494">
        <w:rPr>
          <w:rFonts w:ascii="Arial" w:hAnsi="Arial" w:cs="Arial"/>
        </w:rPr>
        <w:t xml:space="preserve"> and mission of </w:t>
      </w:r>
      <w:r w:rsidR="00552F1E" w:rsidRPr="00B33494">
        <w:rPr>
          <w:rFonts w:ascii="Arial" w:hAnsi="Arial" w:cs="Arial"/>
        </w:rPr>
        <w:t>the Trust</w:t>
      </w:r>
      <w:r w:rsidRPr="00B33494">
        <w:rPr>
          <w:rFonts w:ascii="Arial" w:hAnsi="Arial" w:cs="Arial"/>
        </w:rPr>
        <w:t xml:space="preserve"> are evident in the discharge of the duties of the post and share and act on best practice across </w:t>
      </w:r>
      <w:r w:rsidR="00552F1E" w:rsidRPr="00B33494">
        <w:rPr>
          <w:rFonts w:ascii="Arial" w:hAnsi="Arial" w:cs="Arial"/>
        </w:rPr>
        <w:t>t</w:t>
      </w:r>
      <w:r w:rsidRPr="00B33494">
        <w:rPr>
          <w:rFonts w:ascii="Arial" w:hAnsi="Arial" w:cs="Arial"/>
        </w:rPr>
        <w:t>he Trust</w:t>
      </w:r>
      <w:r w:rsidR="00552F1E" w:rsidRPr="00B33494">
        <w:rPr>
          <w:rFonts w:ascii="Arial" w:hAnsi="Arial" w:cs="Arial"/>
        </w:rPr>
        <w:t>.</w:t>
      </w:r>
    </w:p>
    <w:p w14:paraId="5801155F" w14:textId="77777777" w:rsidR="00760809" w:rsidRPr="00B33494" w:rsidRDefault="00760809" w:rsidP="00760809">
      <w:pPr>
        <w:pStyle w:val="NoSpacing"/>
        <w:rPr>
          <w:rFonts w:ascii="Arial" w:hAnsi="Arial" w:cs="Arial"/>
        </w:rPr>
      </w:pPr>
    </w:p>
    <w:p w14:paraId="3C9DD087" w14:textId="77777777" w:rsidR="00760809" w:rsidRPr="00B33494" w:rsidRDefault="00760809" w:rsidP="00760809">
      <w:pPr>
        <w:pStyle w:val="NoSpacing"/>
        <w:rPr>
          <w:rFonts w:ascii="Arial" w:hAnsi="Arial" w:cs="Arial"/>
        </w:rPr>
      </w:pPr>
      <w:r w:rsidRPr="00B33494">
        <w:rPr>
          <w:rFonts w:ascii="Arial" w:hAnsi="Arial" w:cs="Arial"/>
        </w:rPr>
        <w:t xml:space="preserve">Operational </w:t>
      </w:r>
    </w:p>
    <w:p w14:paraId="0D559DEB" w14:textId="77777777" w:rsidR="0089711A" w:rsidRPr="00B33494" w:rsidRDefault="0089711A" w:rsidP="00760809">
      <w:pPr>
        <w:pStyle w:val="NoSpacing"/>
        <w:rPr>
          <w:rFonts w:ascii="Arial" w:hAnsi="Arial" w:cs="Arial"/>
        </w:rPr>
      </w:pPr>
    </w:p>
    <w:p w14:paraId="2897EFCD" w14:textId="77777777" w:rsidR="0089711A" w:rsidRPr="00B33494" w:rsidRDefault="0089711A" w:rsidP="0089711A">
      <w:pPr>
        <w:pStyle w:val="ListParagraph"/>
        <w:numPr>
          <w:ilvl w:val="0"/>
          <w:numId w:val="18"/>
        </w:numPr>
        <w:spacing w:after="0" w:line="240" w:lineRule="auto"/>
        <w:rPr>
          <w:rFonts w:ascii="Arial" w:hAnsi="Arial" w:cs="Arial"/>
          <w:lang w:val="en-US"/>
        </w:rPr>
      </w:pPr>
      <w:r w:rsidRPr="00B33494">
        <w:rPr>
          <w:rFonts w:ascii="Arial" w:hAnsi="Arial" w:cs="Arial"/>
          <w:lang w:val="en-US"/>
        </w:rPr>
        <w:t>Ensures compliance with all relevant legislation maintaining confidentiality and high professional standards.</w:t>
      </w:r>
    </w:p>
    <w:p w14:paraId="67D7647C" w14:textId="1A6612A3" w:rsidR="0089711A" w:rsidRPr="00B33494" w:rsidRDefault="00D17907" w:rsidP="0089711A">
      <w:pPr>
        <w:numPr>
          <w:ilvl w:val="0"/>
          <w:numId w:val="18"/>
        </w:numPr>
        <w:shd w:val="clear" w:color="auto" w:fill="FFFFFF"/>
        <w:spacing w:before="100" w:beforeAutospacing="1" w:after="100" w:afterAutospacing="1" w:line="240" w:lineRule="auto"/>
        <w:rPr>
          <w:rFonts w:ascii="Arial" w:eastAsia="Times New Roman" w:hAnsi="Arial" w:cs="Arial"/>
          <w:color w:val="2D2D2D"/>
          <w:lang w:eastAsia="en-GB"/>
        </w:rPr>
      </w:pPr>
      <w:bookmarkStart w:id="1" w:name="_Hlk152748986"/>
      <w:r>
        <w:rPr>
          <w:rFonts w:ascii="Arial" w:eastAsia="Times New Roman" w:hAnsi="Arial" w:cs="Arial"/>
          <w:color w:val="2D2D2D"/>
          <w:lang w:eastAsia="en-GB"/>
        </w:rPr>
        <w:t>Manage the team by setting</w:t>
      </w:r>
      <w:r w:rsidR="0089711A" w:rsidRPr="00B33494">
        <w:rPr>
          <w:rFonts w:ascii="Arial" w:eastAsia="Times New Roman" w:hAnsi="Arial" w:cs="Arial"/>
          <w:color w:val="2D2D2D"/>
          <w:lang w:eastAsia="en-GB"/>
        </w:rPr>
        <w:t xml:space="preserve"> objectives, prioritis</w:t>
      </w:r>
      <w:r>
        <w:rPr>
          <w:rFonts w:ascii="Arial" w:eastAsia="Times New Roman" w:hAnsi="Arial" w:cs="Arial"/>
          <w:color w:val="2D2D2D"/>
          <w:lang w:eastAsia="en-GB"/>
        </w:rPr>
        <w:t>ing w</w:t>
      </w:r>
      <w:r w:rsidR="0089711A" w:rsidRPr="00B33494">
        <w:rPr>
          <w:rFonts w:ascii="Arial" w:eastAsia="Times New Roman" w:hAnsi="Arial" w:cs="Arial"/>
          <w:color w:val="2D2D2D"/>
          <w:lang w:eastAsia="en-GB"/>
        </w:rPr>
        <w:t>orkload and develop</w:t>
      </w:r>
      <w:r>
        <w:rPr>
          <w:rFonts w:ascii="Arial" w:eastAsia="Times New Roman" w:hAnsi="Arial" w:cs="Arial"/>
          <w:color w:val="2D2D2D"/>
          <w:lang w:eastAsia="en-GB"/>
        </w:rPr>
        <w:t>ing</w:t>
      </w:r>
      <w:r w:rsidR="0089711A" w:rsidRPr="00B33494">
        <w:rPr>
          <w:rFonts w:ascii="Arial" w:eastAsia="Times New Roman" w:hAnsi="Arial" w:cs="Arial"/>
          <w:color w:val="2D2D2D"/>
          <w:lang w:eastAsia="en-GB"/>
        </w:rPr>
        <w:t xml:space="preserve"> and recommend</w:t>
      </w:r>
      <w:r>
        <w:rPr>
          <w:rFonts w:ascii="Arial" w:eastAsia="Times New Roman" w:hAnsi="Arial" w:cs="Arial"/>
          <w:color w:val="2D2D2D"/>
          <w:lang w:eastAsia="en-GB"/>
        </w:rPr>
        <w:t>ing</w:t>
      </w:r>
      <w:r w:rsidR="0089711A" w:rsidRPr="00B33494">
        <w:rPr>
          <w:rFonts w:ascii="Arial" w:eastAsia="Times New Roman" w:hAnsi="Arial" w:cs="Arial"/>
          <w:color w:val="2D2D2D"/>
          <w:lang w:eastAsia="en-GB"/>
        </w:rPr>
        <w:t xml:space="preserve"> changes in policies, procedures, and methods. These tasks ensure proper control, improvement, and efficiency of the Trust payroll function.</w:t>
      </w:r>
    </w:p>
    <w:bookmarkEnd w:id="1"/>
    <w:p w14:paraId="4D36E128" w14:textId="77777777" w:rsidR="0089711A" w:rsidRPr="00B33494" w:rsidRDefault="0089711A" w:rsidP="0089711A">
      <w:pPr>
        <w:pStyle w:val="ListParagraph"/>
        <w:numPr>
          <w:ilvl w:val="0"/>
          <w:numId w:val="18"/>
        </w:numPr>
        <w:rPr>
          <w:rFonts w:ascii="Arial" w:eastAsia="Times New Roman" w:hAnsi="Arial" w:cs="Arial"/>
          <w:color w:val="2D2D2D"/>
          <w:lang w:eastAsia="en-GB"/>
        </w:rPr>
      </w:pPr>
      <w:r w:rsidRPr="00B33494">
        <w:rPr>
          <w:rFonts w:ascii="Arial" w:eastAsia="Times New Roman" w:hAnsi="Arial" w:cs="Arial"/>
          <w:color w:val="2D2D2D"/>
          <w:lang w:eastAsia="en-GB"/>
        </w:rPr>
        <w:t>Participates in projects relating to the development of an integrated payroll-HR database, taking a lead on identifying possible improvements to the systems and playing a lead role in the implementation.</w:t>
      </w:r>
    </w:p>
    <w:p w14:paraId="4D689BE3" w14:textId="77777777" w:rsidR="0089711A" w:rsidRPr="00B33494" w:rsidRDefault="0089711A" w:rsidP="0089711A">
      <w:pPr>
        <w:pStyle w:val="ListParagraph"/>
        <w:numPr>
          <w:ilvl w:val="0"/>
          <w:numId w:val="18"/>
        </w:numPr>
        <w:shd w:val="clear" w:color="auto" w:fill="FFFFFF"/>
        <w:spacing w:before="100" w:beforeAutospacing="1" w:after="100" w:afterAutospacing="1" w:line="240" w:lineRule="auto"/>
        <w:rPr>
          <w:rFonts w:ascii="Arial" w:eastAsia="Times New Roman" w:hAnsi="Arial" w:cs="Arial"/>
          <w:color w:val="2D2D2D"/>
          <w:lang w:eastAsia="en-GB"/>
        </w:rPr>
      </w:pPr>
      <w:r w:rsidRPr="00B33494">
        <w:rPr>
          <w:rFonts w:ascii="Arial" w:eastAsia="Times New Roman" w:hAnsi="Arial" w:cs="Arial"/>
          <w:color w:val="2D2D2D"/>
          <w:lang w:eastAsia="en-GB"/>
        </w:rPr>
        <w:t>Responsible for the preparation and verification of the business's payroll data for the purpose of ensuring accurate and timely payments for staff.</w:t>
      </w:r>
    </w:p>
    <w:p w14:paraId="413143EF" w14:textId="77777777" w:rsidR="0089711A" w:rsidRPr="00B33494" w:rsidRDefault="0089711A" w:rsidP="0089711A">
      <w:pPr>
        <w:pStyle w:val="ListParagraph"/>
        <w:numPr>
          <w:ilvl w:val="0"/>
          <w:numId w:val="18"/>
        </w:numPr>
        <w:shd w:val="clear" w:color="auto" w:fill="FFFFFF"/>
        <w:spacing w:before="100" w:beforeAutospacing="1" w:after="100" w:afterAutospacing="1" w:line="240" w:lineRule="auto"/>
        <w:rPr>
          <w:rFonts w:ascii="Arial" w:eastAsia="Times New Roman" w:hAnsi="Arial" w:cs="Arial"/>
          <w:color w:val="2D2D2D"/>
          <w:lang w:eastAsia="en-GB"/>
        </w:rPr>
      </w:pPr>
      <w:r w:rsidRPr="00B33494">
        <w:rPr>
          <w:rFonts w:ascii="Arial" w:eastAsia="Times New Roman" w:hAnsi="Arial" w:cs="Arial"/>
          <w:color w:val="2D2D2D"/>
          <w:lang w:eastAsia="en-GB"/>
        </w:rPr>
        <w:t>Ensure timely and accurate processing of payroll transactions including salaries, benefits, taxes, and other deductions.</w:t>
      </w:r>
    </w:p>
    <w:p w14:paraId="1A07F3F4" w14:textId="77777777" w:rsidR="0089711A" w:rsidRPr="00B33494" w:rsidRDefault="0089711A" w:rsidP="0089711A">
      <w:pPr>
        <w:numPr>
          <w:ilvl w:val="0"/>
          <w:numId w:val="18"/>
        </w:numPr>
        <w:shd w:val="clear" w:color="auto" w:fill="FFFFFF"/>
        <w:spacing w:before="100" w:beforeAutospacing="1" w:after="100" w:afterAutospacing="1" w:line="240" w:lineRule="auto"/>
        <w:rPr>
          <w:rFonts w:ascii="Arial" w:eastAsia="Times New Roman" w:hAnsi="Arial" w:cs="Arial"/>
          <w:color w:val="2D2D2D"/>
          <w:lang w:eastAsia="en-GB"/>
        </w:rPr>
      </w:pPr>
      <w:r w:rsidRPr="00B33494">
        <w:rPr>
          <w:rFonts w:ascii="Arial" w:eastAsia="Times New Roman" w:hAnsi="Arial" w:cs="Arial"/>
          <w:color w:val="2D2D2D"/>
          <w:lang w:eastAsia="en-GB"/>
        </w:rPr>
        <w:t>Ensures accurate and timely processing of payroll updates including new staff, terminations, and changes to pay rates.</w:t>
      </w:r>
    </w:p>
    <w:p w14:paraId="3E26A019" w14:textId="77777777" w:rsidR="0089711A" w:rsidRPr="00E46093" w:rsidRDefault="0089711A" w:rsidP="0089711A">
      <w:pPr>
        <w:pStyle w:val="ListParagraph"/>
        <w:numPr>
          <w:ilvl w:val="0"/>
          <w:numId w:val="18"/>
        </w:numPr>
        <w:spacing w:after="0" w:line="240" w:lineRule="auto"/>
        <w:rPr>
          <w:rFonts w:ascii="Arial" w:hAnsi="Arial" w:cs="Arial"/>
          <w:color w:val="2F5496" w:themeColor="accent1" w:themeShade="BF"/>
          <w:lang w:val="en-US"/>
        </w:rPr>
      </w:pPr>
      <w:r w:rsidRPr="00B33494">
        <w:rPr>
          <w:rFonts w:ascii="Arial" w:eastAsia="Times New Roman" w:hAnsi="Arial" w:cs="Arial"/>
          <w:color w:val="000000"/>
          <w:shd w:val="clear" w:color="auto" w:fill="FFFFFF"/>
          <w:lang w:eastAsia="en-GB"/>
        </w:rPr>
        <w:t>Analyse and provide timely employee and payroll information for the Trust, delivering and developing reports for internal and external parties as required.</w:t>
      </w:r>
    </w:p>
    <w:p w14:paraId="6AD8AB5B" w14:textId="77777777" w:rsidR="00E46093" w:rsidRPr="00BB28D0" w:rsidRDefault="00E46093" w:rsidP="00E46093">
      <w:pPr>
        <w:pStyle w:val="ListParagraph"/>
        <w:numPr>
          <w:ilvl w:val="0"/>
          <w:numId w:val="18"/>
        </w:numPr>
        <w:spacing w:after="0" w:line="240" w:lineRule="auto"/>
        <w:jc w:val="both"/>
        <w:rPr>
          <w:rFonts w:ascii="Arial" w:eastAsia="Times New Roman" w:hAnsi="Arial" w:cs="Arial"/>
          <w:color w:val="000000"/>
          <w:shd w:val="clear" w:color="auto" w:fill="FFFFFF"/>
          <w:lang w:eastAsia="en-GB"/>
        </w:rPr>
      </w:pPr>
      <w:r w:rsidRPr="00BB28D0">
        <w:rPr>
          <w:rFonts w:ascii="Arial" w:eastAsia="Times New Roman" w:hAnsi="Arial" w:cs="Arial"/>
          <w:color w:val="000000"/>
          <w:shd w:val="clear" w:color="auto" w:fill="FFFFFF"/>
          <w:lang w:eastAsia="en-GB"/>
        </w:rPr>
        <w:t>Take ownership of issues and their resolution and monitoring of support tickets.</w:t>
      </w:r>
    </w:p>
    <w:p w14:paraId="1532BED1" w14:textId="77777777" w:rsidR="00E46093" w:rsidRDefault="00BB28D0" w:rsidP="0089711A">
      <w:pPr>
        <w:pStyle w:val="ListParagraph"/>
        <w:numPr>
          <w:ilvl w:val="0"/>
          <w:numId w:val="18"/>
        </w:numPr>
        <w:spacing w:after="0" w:line="240" w:lineRule="auto"/>
        <w:rPr>
          <w:rFonts w:ascii="Arial" w:hAnsi="Arial" w:cs="Arial"/>
          <w:lang w:val="en-US"/>
        </w:rPr>
      </w:pPr>
      <w:r w:rsidRPr="00BB28D0">
        <w:rPr>
          <w:rFonts w:ascii="Arial" w:hAnsi="Arial" w:cs="Arial"/>
          <w:lang w:val="en-US"/>
        </w:rPr>
        <w:t>Support internal and external auditing processes</w:t>
      </w:r>
    </w:p>
    <w:p w14:paraId="56CF1C09" w14:textId="77777777" w:rsidR="00EB167F" w:rsidRPr="00BB28D0" w:rsidRDefault="00EB167F" w:rsidP="00501BBE">
      <w:pPr>
        <w:pStyle w:val="ListParagraph"/>
        <w:spacing w:after="0" w:line="240" w:lineRule="auto"/>
        <w:rPr>
          <w:rFonts w:ascii="Arial" w:hAnsi="Arial" w:cs="Arial"/>
          <w:lang w:val="en-US"/>
        </w:rPr>
      </w:pPr>
    </w:p>
    <w:p w14:paraId="62736361" w14:textId="77777777" w:rsidR="006E73C8" w:rsidRDefault="006E73C8" w:rsidP="006E73C8">
      <w:pPr>
        <w:spacing w:after="0" w:line="240" w:lineRule="auto"/>
        <w:rPr>
          <w:rFonts w:ascii="Arial" w:hAnsi="Arial" w:cs="Arial"/>
          <w:color w:val="2F5496" w:themeColor="accent1" w:themeShade="BF"/>
          <w:lang w:val="en-US"/>
        </w:rPr>
      </w:pPr>
    </w:p>
    <w:p w14:paraId="7FB85F78" w14:textId="77777777" w:rsidR="00760809" w:rsidRDefault="00760809" w:rsidP="00760809">
      <w:pPr>
        <w:pStyle w:val="NoSpacing"/>
        <w:rPr>
          <w:rFonts w:ascii="Arial" w:hAnsi="Arial" w:cs="Arial"/>
        </w:rPr>
      </w:pPr>
      <w:r w:rsidRPr="00B33494">
        <w:rPr>
          <w:rFonts w:ascii="Arial" w:hAnsi="Arial" w:cs="Arial"/>
        </w:rPr>
        <w:t xml:space="preserve">Additional </w:t>
      </w:r>
      <w:r w:rsidR="000A447F">
        <w:rPr>
          <w:rFonts w:ascii="Arial" w:hAnsi="Arial" w:cs="Arial"/>
        </w:rPr>
        <w:t>D</w:t>
      </w:r>
      <w:r w:rsidRPr="00B33494">
        <w:rPr>
          <w:rFonts w:ascii="Arial" w:hAnsi="Arial" w:cs="Arial"/>
        </w:rPr>
        <w:t>uties</w:t>
      </w:r>
    </w:p>
    <w:p w14:paraId="5F3379A0" w14:textId="77777777" w:rsidR="00B33494" w:rsidRPr="00B33494" w:rsidRDefault="00B33494" w:rsidP="00760809">
      <w:pPr>
        <w:pStyle w:val="NoSpacing"/>
        <w:rPr>
          <w:rFonts w:ascii="Arial" w:hAnsi="Arial" w:cs="Arial"/>
        </w:rPr>
      </w:pPr>
    </w:p>
    <w:p w14:paraId="54CDD2DB" w14:textId="77777777" w:rsidR="00760809" w:rsidRPr="00B33494" w:rsidRDefault="00760809" w:rsidP="001F4355">
      <w:pPr>
        <w:pStyle w:val="NoSpacing"/>
        <w:numPr>
          <w:ilvl w:val="0"/>
          <w:numId w:val="18"/>
        </w:numPr>
        <w:rPr>
          <w:rFonts w:ascii="Arial" w:hAnsi="Arial" w:cs="Arial"/>
        </w:rPr>
      </w:pPr>
      <w:r w:rsidRPr="00B33494">
        <w:rPr>
          <w:rFonts w:ascii="Arial" w:hAnsi="Arial" w:cs="Arial"/>
        </w:rPr>
        <w:t xml:space="preserve">Comply with and assist with the development of policies and procedures relating to child protection, Health &amp; Safety and security, </w:t>
      </w:r>
      <w:r w:rsidR="00552F1E" w:rsidRPr="00B33494">
        <w:rPr>
          <w:rFonts w:ascii="Arial" w:hAnsi="Arial" w:cs="Arial"/>
        </w:rPr>
        <w:t>confidentiality,</w:t>
      </w:r>
      <w:r w:rsidRPr="00B33494">
        <w:rPr>
          <w:rFonts w:ascii="Arial" w:hAnsi="Arial" w:cs="Arial"/>
        </w:rPr>
        <w:t xml:space="preserve"> and data protection, reporting all concerns to an appropriate </w:t>
      </w:r>
      <w:r w:rsidR="00552F1E" w:rsidRPr="00B33494">
        <w:rPr>
          <w:rFonts w:ascii="Arial" w:hAnsi="Arial" w:cs="Arial"/>
        </w:rPr>
        <w:t>person.</w:t>
      </w:r>
    </w:p>
    <w:p w14:paraId="771EEC54" w14:textId="77777777" w:rsidR="00760809" w:rsidRPr="00B33494" w:rsidRDefault="00760809" w:rsidP="001F4355">
      <w:pPr>
        <w:pStyle w:val="NoSpacing"/>
        <w:numPr>
          <w:ilvl w:val="0"/>
          <w:numId w:val="18"/>
        </w:numPr>
        <w:rPr>
          <w:rFonts w:ascii="Arial" w:hAnsi="Arial" w:cs="Arial"/>
        </w:rPr>
      </w:pPr>
      <w:r w:rsidRPr="00B33494">
        <w:rPr>
          <w:rFonts w:ascii="Arial" w:hAnsi="Arial" w:cs="Arial"/>
        </w:rPr>
        <w:t xml:space="preserve">Be aware of and support difference and ensure equal opportunities for </w:t>
      </w:r>
      <w:r w:rsidR="00552F1E" w:rsidRPr="00B33494">
        <w:rPr>
          <w:rFonts w:ascii="Arial" w:hAnsi="Arial" w:cs="Arial"/>
        </w:rPr>
        <w:t>all.</w:t>
      </w:r>
      <w:r w:rsidRPr="00B33494">
        <w:rPr>
          <w:rFonts w:ascii="Arial" w:hAnsi="Arial" w:cs="Arial"/>
        </w:rPr>
        <w:t xml:space="preserve"> </w:t>
      </w:r>
    </w:p>
    <w:p w14:paraId="785D4B5F" w14:textId="77777777" w:rsidR="00760809" w:rsidRPr="00B33494" w:rsidRDefault="00760809" w:rsidP="001F4355">
      <w:pPr>
        <w:pStyle w:val="NoSpacing"/>
        <w:numPr>
          <w:ilvl w:val="0"/>
          <w:numId w:val="18"/>
        </w:numPr>
        <w:rPr>
          <w:rFonts w:ascii="Arial" w:hAnsi="Arial" w:cs="Arial"/>
        </w:rPr>
      </w:pPr>
      <w:r w:rsidRPr="00B33494">
        <w:rPr>
          <w:rFonts w:ascii="Arial" w:hAnsi="Arial" w:cs="Arial"/>
        </w:rPr>
        <w:t xml:space="preserve">Contribute to the overall ethos/work/aims of the </w:t>
      </w:r>
      <w:r w:rsidR="0089116F" w:rsidRPr="00B33494">
        <w:rPr>
          <w:rFonts w:ascii="Arial" w:hAnsi="Arial" w:cs="Arial"/>
        </w:rPr>
        <w:t>Trust</w:t>
      </w:r>
      <w:r w:rsidR="00552F1E" w:rsidRPr="00B33494">
        <w:rPr>
          <w:rFonts w:ascii="Arial" w:hAnsi="Arial" w:cs="Arial"/>
        </w:rPr>
        <w:t>.</w:t>
      </w:r>
      <w:r w:rsidRPr="00B33494">
        <w:rPr>
          <w:rFonts w:ascii="Arial" w:hAnsi="Arial" w:cs="Arial"/>
        </w:rPr>
        <w:t xml:space="preserve"> </w:t>
      </w:r>
    </w:p>
    <w:p w14:paraId="2E217B44" w14:textId="77777777" w:rsidR="00760809" w:rsidRPr="00B33494" w:rsidRDefault="00760809" w:rsidP="001F4355">
      <w:pPr>
        <w:pStyle w:val="NoSpacing"/>
        <w:numPr>
          <w:ilvl w:val="0"/>
          <w:numId w:val="18"/>
        </w:numPr>
        <w:rPr>
          <w:rFonts w:ascii="Arial" w:hAnsi="Arial" w:cs="Arial"/>
        </w:rPr>
      </w:pPr>
      <w:r w:rsidRPr="00B33494">
        <w:rPr>
          <w:rFonts w:ascii="Arial" w:hAnsi="Arial" w:cs="Arial"/>
        </w:rPr>
        <w:t>Develop constructive relationships and communicate with other agencies/</w:t>
      </w:r>
      <w:r w:rsidR="00552F1E" w:rsidRPr="00B33494">
        <w:rPr>
          <w:rFonts w:ascii="Arial" w:hAnsi="Arial" w:cs="Arial"/>
        </w:rPr>
        <w:t>professionals.</w:t>
      </w:r>
      <w:r w:rsidRPr="00B33494">
        <w:rPr>
          <w:rFonts w:ascii="Arial" w:hAnsi="Arial" w:cs="Arial"/>
        </w:rPr>
        <w:t xml:space="preserve"> </w:t>
      </w:r>
    </w:p>
    <w:p w14:paraId="5582AE01" w14:textId="77777777" w:rsidR="00760809" w:rsidRPr="00B33494" w:rsidRDefault="00760809" w:rsidP="001F4355">
      <w:pPr>
        <w:pStyle w:val="NoSpacing"/>
        <w:numPr>
          <w:ilvl w:val="0"/>
          <w:numId w:val="18"/>
        </w:numPr>
        <w:rPr>
          <w:rFonts w:ascii="Arial" w:hAnsi="Arial" w:cs="Arial"/>
        </w:rPr>
      </w:pPr>
      <w:r w:rsidRPr="00B33494">
        <w:rPr>
          <w:rFonts w:ascii="Arial" w:hAnsi="Arial" w:cs="Arial"/>
        </w:rPr>
        <w:t xml:space="preserve">Participate in training and other learning activities and performance development as </w:t>
      </w:r>
      <w:r w:rsidR="00552F1E" w:rsidRPr="00B33494">
        <w:rPr>
          <w:rFonts w:ascii="Arial" w:hAnsi="Arial" w:cs="Arial"/>
        </w:rPr>
        <w:t>required.</w:t>
      </w:r>
      <w:r w:rsidRPr="00B33494">
        <w:rPr>
          <w:rFonts w:ascii="Arial" w:hAnsi="Arial" w:cs="Arial"/>
        </w:rPr>
        <w:t xml:space="preserve"> </w:t>
      </w:r>
    </w:p>
    <w:p w14:paraId="115A2F16" w14:textId="77777777" w:rsidR="00760809" w:rsidRPr="00B33494" w:rsidRDefault="00760809" w:rsidP="001F4355">
      <w:pPr>
        <w:pStyle w:val="NoSpacing"/>
        <w:numPr>
          <w:ilvl w:val="0"/>
          <w:numId w:val="18"/>
        </w:numPr>
        <w:rPr>
          <w:rFonts w:ascii="Arial" w:hAnsi="Arial" w:cs="Arial"/>
        </w:rPr>
      </w:pPr>
      <w:r w:rsidRPr="00B33494">
        <w:rPr>
          <w:rFonts w:ascii="Arial" w:hAnsi="Arial" w:cs="Arial"/>
        </w:rPr>
        <w:t xml:space="preserve">Recognise own strengths and areas of expertise and use these to advise and support </w:t>
      </w:r>
      <w:r w:rsidR="00552F1E" w:rsidRPr="00B33494">
        <w:rPr>
          <w:rFonts w:ascii="Arial" w:hAnsi="Arial" w:cs="Arial"/>
        </w:rPr>
        <w:t>others.</w:t>
      </w:r>
      <w:r w:rsidRPr="00B33494">
        <w:rPr>
          <w:rFonts w:ascii="Arial" w:hAnsi="Arial" w:cs="Arial"/>
        </w:rPr>
        <w:t xml:space="preserve"> </w:t>
      </w:r>
    </w:p>
    <w:p w14:paraId="4BCD26D9" w14:textId="77777777" w:rsidR="00760809" w:rsidRPr="00B33494" w:rsidRDefault="00760809" w:rsidP="001F4355">
      <w:pPr>
        <w:pStyle w:val="NoSpacing"/>
        <w:numPr>
          <w:ilvl w:val="0"/>
          <w:numId w:val="18"/>
        </w:numPr>
        <w:rPr>
          <w:rFonts w:ascii="Arial" w:hAnsi="Arial" w:cs="Arial"/>
        </w:rPr>
      </w:pPr>
      <w:r w:rsidRPr="00B33494">
        <w:rPr>
          <w:rFonts w:ascii="Arial" w:hAnsi="Arial" w:cs="Arial"/>
        </w:rPr>
        <w:t>To undertake any other duties appropriate to the grade of the post as requested by the COO/</w:t>
      </w:r>
      <w:r w:rsidR="00521D1E" w:rsidRPr="00B33494">
        <w:rPr>
          <w:rFonts w:ascii="Arial" w:hAnsi="Arial" w:cs="Arial"/>
        </w:rPr>
        <w:t xml:space="preserve">Head of </w:t>
      </w:r>
      <w:r w:rsidR="006A318A">
        <w:rPr>
          <w:rFonts w:ascii="Arial" w:hAnsi="Arial" w:cs="Arial"/>
        </w:rPr>
        <w:t>Human Resources</w:t>
      </w:r>
    </w:p>
    <w:p w14:paraId="18583417" w14:textId="77777777" w:rsidR="00760809" w:rsidRPr="00760809" w:rsidRDefault="00760809" w:rsidP="00760809">
      <w:pPr>
        <w:pStyle w:val="NoSpacing"/>
        <w:rPr>
          <w:rFonts w:ascii="Arial" w:hAnsi="Arial" w:cs="Arial"/>
        </w:rPr>
      </w:pPr>
    </w:p>
    <w:p w14:paraId="0AD3275B" w14:textId="77777777" w:rsidR="00563867" w:rsidRPr="001C47AB" w:rsidRDefault="00563867" w:rsidP="00563867">
      <w:pPr>
        <w:rPr>
          <w:rFonts w:ascii="Arial" w:hAnsi="Arial" w:cs="Arial"/>
          <w:b/>
          <w:color w:val="FF0000"/>
        </w:rPr>
      </w:pPr>
      <w:r w:rsidRPr="00760809">
        <w:rPr>
          <w:rFonts w:ascii="Arial" w:hAnsi="Arial" w:cs="Arial"/>
          <w:b/>
        </w:rPr>
        <w:t>General Responsibilities</w:t>
      </w:r>
      <w:r w:rsidR="001C47AB" w:rsidRPr="00760809">
        <w:rPr>
          <w:rFonts w:ascii="Arial" w:hAnsi="Arial" w:cs="Arial"/>
          <w:b/>
        </w:rPr>
        <w:t xml:space="preserve"> </w:t>
      </w:r>
    </w:p>
    <w:p w14:paraId="61998F18" w14:textId="77777777" w:rsidR="00563867" w:rsidRPr="00CE4B91" w:rsidRDefault="00563867" w:rsidP="00563867">
      <w:pPr>
        <w:pStyle w:val="ListParagraph"/>
        <w:numPr>
          <w:ilvl w:val="0"/>
          <w:numId w:val="3"/>
        </w:numPr>
        <w:rPr>
          <w:rFonts w:ascii="Arial" w:hAnsi="Arial" w:cs="Arial"/>
        </w:rPr>
      </w:pPr>
      <w:r w:rsidRPr="00CE4B91">
        <w:rPr>
          <w:rFonts w:ascii="Arial" w:hAnsi="Arial" w:cs="Arial"/>
        </w:rPr>
        <w:t>Attend and participate in staff meetings, training</w:t>
      </w:r>
      <w:r w:rsidR="001C47AB">
        <w:rPr>
          <w:rFonts w:ascii="Arial" w:hAnsi="Arial" w:cs="Arial"/>
        </w:rPr>
        <w:t>,</w:t>
      </w:r>
      <w:r w:rsidRPr="00CE4B91">
        <w:rPr>
          <w:rFonts w:ascii="Arial" w:hAnsi="Arial" w:cs="Arial"/>
        </w:rPr>
        <w:t xml:space="preserve"> and briefings as appropriate.</w:t>
      </w:r>
    </w:p>
    <w:p w14:paraId="5B137F08" w14:textId="77777777" w:rsidR="00563867" w:rsidRPr="00CE4B91" w:rsidRDefault="00563867" w:rsidP="00563867">
      <w:pPr>
        <w:pStyle w:val="ListParagraph"/>
        <w:numPr>
          <w:ilvl w:val="0"/>
          <w:numId w:val="3"/>
        </w:numPr>
        <w:rPr>
          <w:rFonts w:ascii="Arial" w:hAnsi="Arial" w:cs="Arial"/>
        </w:rPr>
      </w:pPr>
      <w:r w:rsidRPr="00CE4B91">
        <w:rPr>
          <w:rFonts w:ascii="Arial" w:hAnsi="Arial" w:cs="Arial"/>
        </w:rPr>
        <w:t>Be aware of, and comply with all Trust policies and procedures, in particular those relating to child protection, health, safety and security, financial management, confidentiality</w:t>
      </w:r>
      <w:r w:rsidR="001C47AB">
        <w:rPr>
          <w:rFonts w:ascii="Arial" w:hAnsi="Arial" w:cs="Arial"/>
        </w:rPr>
        <w:t>,</w:t>
      </w:r>
      <w:r w:rsidRPr="00CE4B91">
        <w:rPr>
          <w:rFonts w:ascii="Arial" w:hAnsi="Arial" w:cs="Arial"/>
        </w:rPr>
        <w:t xml:space="preserve"> and data protection.</w:t>
      </w:r>
    </w:p>
    <w:p w14:paraId="15FD44A7" w14:textId="77777777" w:rsidR="00CE4B91" w:rsidRPr="00CE4B91" w:rsidRDefault="00563867" w:rsidP="00CE4B91">
      <w:pPr>
        <w:pStyle w:val="ListParagraph"/>
        <w:numPr>
          <w:ilvl w:val="0"/>
          <w:numId w:val="3"/>
        </w:numPr>
        <w:rPr>
          <w:rFonts w:ascii="Arial" w:hAnsi="Arial" w:cs="Arial"/>
        </w:rPr>
      </w:pPr>
      <w:r w:rsidRPr="00CE4B91">
        <w:rPr>
          <w:rFonts w:ascii="Arial" w:hAnsi="Arial" w:cs="Arial"/>
        </w:rPr>
        <w:t>Contribute to the overall ethos, work</w:t>
      </w:r>
      <w:r w:rsidR="001C47AB">
        <w:rPr>
          <w:rFonts w:ascii="Arial" w:hAnsi="Arial" w:cs="Arial"/>
        </w:rPr>
        <w:t>,</w:t>
      </w:r>
      <w:r w:rsidRPr="00CE4B91">
        <w:rPr>
          <w:rFonts w:ascii="Arial" w:hAnsi="Arial" w:cs="Arial"/>
        </w:rPr>
        <w:t xml:space="preserve"> and aims of the Trust</w:t>
      </w:r>
    </w:p>
    <w:p w14:paraId="303F7FFA" w14:textId="77777777" w:rsidR="00CE4B91" w:rsidRPr="00CE4B91" w:rsidRDefault="00CE4B91" w:rsidP="00CE4B91">
      <w:pPr>
        <w:pStyle w:val="ListParagraph"/>
        <w:numPr>
          <w:ilvl w:val="0"/>
          <w:numId w:val="3"/>
        </w:numPr>
        <w:rPr>
          <w:rFonts w:ascii="Arial" w:hAnsi="Arial" w:cs="Arial"/>
        </w:rPr>
      </w:pPr>
      <w:r w:rsidRPr="00CE4B91">
        <w:rPr>
          <w:rFonts w:ascii="Arial" w:eastAsia="Times New Roman" w:hAnsi="Arial" w:cs="Arial"/>
          <w:lang w:eastAsia="en-GB"/>
        </w:rPr>
        <w:t>Committed, passionate, dynamic</w:t>
      </w:r>
      <w:r w:rsidR="001C47AB">
        <w:rPr>
          <w:rFonts w:ascii="Arial" w:eastAsia="Times New Roman" w:hAnsi="Arial" w:cs="Arial"/>
          <w:lang w:eastAsia="en-GB"/>
        </w:rPr>
        <w:t>,</w:t>
      </w:r>
      <w:r w:rsidRPr="00CE4B91">
        <w:rPr>
          <w:rFonts w:ascii="Arial" w:eastAsia="Times New Roman" w:hAnsi="Arial" w:cs="Arial"/>
          <w:lang w:eastAsia="en-GB"/>
        </w:rPr>
        <w:t xml:space="preserve"> and supportive. </w:t>
      </w:r>
    </w:p>
    <w:p w14:paraId="0F1D7456" w14:textId="77777777" w:rsidR="00CE4B91" w:rsidRPr="00CE4B91" w:rsidRDefault="00CE4B91" w:rsidP="00CE4B91">
      <w:pPr>
        <w:pStyle w:val="ListParagraph"/>
        <w:numPr>
          <w:ilvl w:val="0"/>
          <w:numId w:val="3"/>
        </w:numPr>
        <w:rPr>
          <w:rFonts w:ascii="Arial" w:hAnsi="Arial" w:cs="Arial"/>
        </w:rPr>
      </w:pPr>
      <w:r w:rsidRPr="00CE4B91">
        <w:rPr>
          <w:rFonts w:ascii="Arial" w:eastAsia="Times New Roman" w:hAnsi="Arial" w:cs="Arial"/>
          <w:lang w:eastAsia="en-GB"/>
        </w:rPr>
        <w:t>Innovative and high performing. </w:t>
      </w:r>
    </w:p>
    <w:p w14:paraId="7804CAE6" w14:textId="77777777" w:rsidR="00CE4B91" w:rsidRPr="00CE4B91" w:rsidRDefault="00CE4B91" w:rsidP="00CE4B91">
      <w:pPr>
        <w:pStyle w:val="ListParagraph"/>
        <w:numPr>
          <w:ilvl w:val="0"/>
          <w:numId w:val="3"/>
        </w:numPr>
        <w:rPr>
          <w:rFonts w:ascii="Arial" w:hAnsi="Arial" w:cs="Arial"/>
        </w:rPr>
      </w:pPr>
      <w:r w:rsidRPr="00CE4B91">
        <w:rPr>
          <w:rFonts w:ascii="Arial" w:eastAsia="Times New Roman" w:hAnsi="Arial" w:cs="Arial"/>
          <w:lang w:eastAsia="en-GB"/>
        </w:rPr>
        <w:t>Commitment to the principle of working collaboratively with other schools within the St Teresa of Calcutta Catholic Academy Trust. </w:t>
      </w:r>
    </w:p>
    <w:p w14:paraId="6AE8DA94" w14:textId="77777777" w:rsidR="00F1778C" w:rsidRPr="00501BBE" w:rsidRDefault="00CE4B91" w:rsidP="00F1778C">
      <w:pPr>
        <w:pStyle w:val="ListParagraph"/>
        <w:numPr>
          <w:ilvl w:val="0"/>
          <w:numId w:val="3"/>
        </w:numPr>
        <w:rPr>
          <w:rFonts w:ascii="Arial" w:hAnsi="Arial" w:cs="Arial"/>
        </w:rPr>
      </w:pPr>
      <w:r w:rsidRPr="00CE4B91">
        <w:rPr>
          <w:rFonts w:ascii="Arial" w:eastAsia="Times New Roman" w:hAnsi="Arial" w:cs="Arial"/>
          <w:lang w:eastAsia="en-GB"/>
        </w:rPr>
        <w:t>Ability to relate well to children and adults</w:t>
      </w:r>
      <w:r w:rsidRPr="00563867">
        <w:rPr>
          <w:rFonts w:ascii="Calibri" w:eastAsia="Times New Roman" w:hAnsi="Calibri" w:cs="Calibri"/>
          <w:sz w:val="20"/>
          <w:szCs w:val="20"/>
          <w:lang w:eastAsia="en-GB"/>
        </w:rPr>
        <w:t>.  </w:t>
      </w:r>
    </w:p>
    <w:p w14:paraId="021657E1" w14:textId="77777777" w:rsidR="00501BBE" w:rsidRPr="00501BBE" w:rsidRDefault="00501BBE" w:rsidP="00501BBE">
      <w:pPr>
        <w:rPr>
          <w:rFonts w:ascii="Arial" w:hAnsi="Arial" w:cs="Arial"/>
        </w:rPr>
      </w:pPr>
    </w:p>
    <w:p w14:paraId="2E360CCF" w14:textId="77777777" w:rsidR="00563867" w:rsidRPr="00A81085" w:rsidRDefault="00563867" w:rsidP="00CE4B91">
      <w:pPr>
        <w:rPr>
          <w:rFonts w:ascii="Arial" w:hAnsi="Arial" w:cs="Arial"/>
        </w:rPr>
      </w:pPr>
      <w:r w:rsidRPr="00563867">
        <w:rPr>
          <w:rFonts w:ascii="Arial" w:hAnsi="Arial" w:cs="Arial"/>
        </w:rPr>
        <w:t xml:space="preserve">These duties are neither exclusive nor exhaustive, and the post holder will be required to undertake other duties and responsibilities, which the Trust may determine. </w:t>
      </w:r>
      <w:r>
        <w:rPr>
          <w:rFonts w:ascii="Arial" w:hAnsi="Arial" w:cs="Arial"/>
        </w:rPr>
        <w:t>P</w:t>
      </w:r>
      <w:r w:rsidRPr="00563867">
        <w:rPr>
          <w:rFonts w:ascii="Arial" w:hAnsi="Arial" w:cs="Arial"/>
        </w:rPr>
        <w:t xml:space="preserve">lease note that the successful applicant will be required to comply with all Trust Policies. </w:t>
      </w:r>
    </w:p>
    <w:p w14:paraId="6A963246" w14:textId="77777777" w:rsidR="00563867" w:rsidRPr="00CE4B91" w:rsidRDefault="00563867" w:rsidP="00563867">
      <w:pPr>
        <w:pStyle w:val="paragraph"/>
        <w:spacing w:before="0" w:beforeAutospacing="0" w:after="0" w:afterAutospacing="0"/>
        <w:textAlignment w:val="baseline"/>
        <w:rPr>
          <w:rFonts w:ascii="Arial" w:hAnsi="Arial" w:cs="Arial"/>
          <w:b/>
          <w:sz w:val="22"/>
          <w:szCs w:val="22"/>
        </w:rPr>
      </w:pPr>
      <w:r w:rsidRPr="00CE4B91">
        <w:rPr>
          <w:rStyle w:val="normaltextrun"/>
          <w:rFonts w:ascii="Arial" w:hAnsi="Arial" w:cs="Arial"/>
          <w:b/>
          <w:sz w:val="22"/>
          <w:szCs w:val="22"/>
        </w:rPr>
        <w:t>Location: </w:t>
      </w:r>
      <w:r w:rsidRPr="00CE4B91">
        <w:rPr>
          <w:rStyle w:val="eop"/>
          <w:rFonts w:ascii="Arial" w:hAnsi="Arial" w:cs="Arial"/>
          <w:b/>
          <w:sz w:val="22"/>
          <w:szCs w:val="22"/>
        </w:rPr>
        <w:t> </w:t>
      </w:r>
    </w:p>
    <w:p w14:paraId="1F138671" w14:textId="77777777" w:rsidR="00FE555A" w:rsidRDefault="00563867" w:rsidP="33D17028">
      <w:pPr>
        <w:pStyle w:val="paragraph"/>
        <w:spacing w:before="0" w:beforeAutospacing="0" w:after="0" w:afterAutospacing="0"/>
        <w:textAlignment w:val="baseline"/>
        <w:rPr>
          <w:rStyle w:val="normaltextrun"/>
          <w:rFonts w:ascii="Arial" w:hAnsi="Arial" w:cs="Arial"/>
          <w:sz w:val="22"/>
          <w:szCs w:val="22"/>
        </w:rPr>
      </w:pPr>
      <w:r w:rsidRPr="00760809">
        <w:rPr>
          <w:rStyle w:val="normaltextrun"/>
          <w:rFonts w:ascii="Arial" w:hAnsi="Arial" w:cs="Arial"/>
          <w:sz w:val="22"/>
          <w:szCs w:val="22"/>
        </w:rPr>
        <w:t>The role</w:t>
      </w:r>
      <w:r w:rsidR="07BAAEBC" w:rsidRPr="00760809">
        <w:rPr>
          <w:rStyle w:val="normaltextrun"/>
          <w:rFonts w:ascii="Arial" w:hAnsi="Arial" w:cs="Arial"/>
          <w:sz w:val="22"/>
          <w:szCs w:val="22"/>
        </w:rPr>
        <w:t xml:space="preserve"> </w:t>
      </w:r>
      <w:r w:rsidR="000A447F">
        <w:rPr>
          <w:rStyle w:val="normaltextrun"/>
          <w:rFonts w:ascii="Arial" w:hAnsi="Arial" w:cs="Arial"/>
          <w:sz w:val="22"/>
          <w:szCs w:val="22"/>
        </w:rPr>
        <w:t xml:space="preserve">based in the central office </w:t>
      </w:r>
      <w:r w:rsidR="00486D6D">
        <w:rPr>
          <w:rStyle w:val="normaltextrun"/>
          <w:rFonts w:ascii="Arial" w:hAnsi="Arial" w:cs="Arial"/>
          <w:sz w:val="22"/>
          <w:szCs w:val="22"/>
        </w:rPr>
        <w:t xml:space="preserve">with </w:t>
      </w:r>
      <w:r w:rsidR="00486D6D" w:rsidRPr="002D0AB7">
        <w:rPr>
          <w:rFonts w:ascii="Arial" w:hAnsi="Arial" w:cs="Arial"/>
        </w:rPr>
        <w:t>travel to other sites</w:t>
      </w:r>
      <w:r w:rsidR="00486D6D">
        <w:rPr>
          <w:rFonts w:ascii="Arial" w:hAnsi="Arial" w:cs="Arial"/>
        </w:rPr>
        <w:t xml:space="preserve"> if required</w:t>
      </w:r>
    </w:p>
    <w:p w14:paraId="4B195CD0" w14:textId="77777777" w:rsidR="00FE555A" w:rsidRPr="0096525F" w:rsidRDefault="00FE555A" w:rsidP="33D17028">
      <w:pPr>
        <w:pStyle w:val="paragraph"/>
        <w:spacing w:before="0" w:beforeAutospacing="0" w:after="0" w:afterAutospacing="0"/>
        <w:textAlignment w:val="baseline"/>
        <w:rPr>
          <w:rStyle w:val="normaltextrun"/>
          <w:rFonts w:ascii="Arial" w:hAnsi="Arial" w:cs="Arial"/>
          <w:sz w:val="12"/>
          <w:szCs w:val="12"/>
        </w:rPr>
      </w:pPr>
    </w:p>
    <w:p w14:paraId="270A8782" w14:textId="77777777" w:rsidR="00563867" w:rsidRPr="0096525F" w:rsidRDefault="00563867" w:rsidP="00563867">
      <w:pPr>
        <w:pStyle w:val="paragraph"/>
        <w:spacing w:before="0" w:beforeAutospacing="0" w:after="0" w:afterAutospacing="0"/>
        <w:textAlignment w:val="baseline"/>
        <w:rPr>
          <w:rFonts w:ascii="Arial" w:hAnsi="Arial" w:cs="Arial"/>
          <w:sz w:val="12"/>
          <w:szCs w:val="12"/>
        </w:rPr>
      </w:pPr>
      <w:r w:rsidRPr="00CE4B91">
        <w:rPr>
          <w:rStyle w:val="eop"/>
          <w:rFonts w:ascii="Arial" w:hAnsi="Arial" w:cs="Arial"/>
          <w:sz w:val="22"/>
          <w:szCs w:val="22"/>
        </w:rPr>
        <w:t> </w:t>
      </w:r>
    </w:p>
    <w:p w14:paraId="59FD47F0" w14:textId="77777777" w:rsidR="00563867" w:rsidRPr="00CE4B91" w:rsidRDefault="00563867" w:rsidP="00CE4B91">
      <w:pPr>
        <w:rPr>
          <w:rFonts w:ascii="Arial" w:hAnsi="Arial" w:cs="Arial"/>
          <w:b/>
        </w:rPr>
      </w:pPr>
      <w:r w:rsidRPr="00CE4B91">
        <w:rPr>
          <w:rStyle w:val="normaltextrun"/>
          <w:rFonts w:ascii="Arial" w:hAnsi="Arial" w:cs="Arial"/>
        </w:rPr>
        <w:t xml:space="preserve">The Trust is committed to the safeguarding and promotion of the welfare of all children and young people in our care. </w:t>
      </w:r>
      <w:r w:rsidR="00CE4B91" w:rsidRPr="00CE4B91">
        <w:rPr>
          <w:rStyle w:val="normaltextrun"/>
          <w:rFonts w:ascii="Arial" w:hAnsi="Arial" w:cs="Arial"/>
          <w:color w:val="000000"/>
          <w:shd w:val="clear" w:color="auto" w:fill="FFFFFF"/>
        </w:rPr>
        <w:t>Applicants must be willing to undergo an enhanced Disclosure and Barring Service check and overseas police checks (where applicable). Please see STOC’s Safeguarding and Recruitment Policies for further details. </w:t>
      </w:r>
      <w:r w:rsidR="00CE4B91" w:rsidRPr="00CE4B91">
        <w:rPr>
          <w:rStyle w:val="eop"/>
          <w:rFonts w:ascii="Arial" w:hAnsi="Arial" w:cs="Arial"/>
          <w:color w:val="000000"/>
          <w:shd w:val="clear" w:color="auto" w:fill="FFFFFF"/>
        </w:rPr>
        <w:t> </w:t>
      </w:r>
      <w:r w:rsidRPr="00CE4B91">
        <w:rPr>
          <w:rStyle w:val="normaltextrun"/>
          <w:rFonts w:ascii="Arial" w:hAnsi="Arial" w:cs="Arial"/>
        </w:rPr>
        <w:t>All staff have a key role and responsibility in this area and will be subject to an Enhanced Disclosure check. </w:t>
      </w:r>
      <w:r w:rsidRPr="00CE4B91">
        <w:rPr>
          <w:rStyle w:val="eop"/>
          <w:rFonts w:ascii="Arial" w:hAnsi="Arial" w:cs="Arial"/>
        </w:rPr>
        <w:t> </w:t>
      </w:r>
    </w:p>
    <w:p w14:paraId="64BDA77D" w14:textId="77777777" w:rsidR="00C51B31" w:rsidRDefault="00563867" w:rsidP="00A81085">
      <w:pPr>
        <w:pStyle w:val="paragraph"/>
        <w:spacing w:before="0" w:beforeAutospacing="0" w:after="0" w:afterAutospacing="0"/>
        <w:textAlignment w:val="baseline"/>
        <w:rPr>
          <w:rStyle w:val="normaltextrun"/>
          <w:rFonts w:ascii="Arial" w:hAnsi="Arial" w:cs="Arial"/>
          <w:sz w:val="22"/>
          <w:szCs w:val="22"/>
        </w:rPr>
      </w:pPr>
      <w:r w:rsidRPr="00CE4B91">
        <w:rPr>
          <w:rStyle w:val="eop"/>
          <w:rFonts w:ascii="Arial" w:hAnsi="Arial" w:cs="Arial"/>
          <w:sz w:val="22"/>
          <w:szCs w:val="22"/>
        </w:rPr>
        <w:t> </w:t>
      </w:r>
      <w:r w:rsidR="00CE4B91" w:rsidRPr="00CE4B91">
        <w:rPr>
          <w:rStyle w:val="normaltextrun"/>
          <w:rFonts w:ascii="Arial" w:hAnsi="Arial" w:cs="Arial"/>
          <w:sz w:val="22"/>
          <w:szCs w:val="22"/>
        </w:rPr>
        <w:t xml:space="preserve">It is the practice of this Trust to periodically to examine employees’ job descriptions and to update them to ensure that they relate to jobs as they are being performed, or to incorporate whatever changes are being proposed. It is the </w:t>
      </w:r>
      <w:r w:rsidR="00CE4B91">
        <w:rPr>
          <w:rStyle w:val="normaltextrun"/>
          <w:rFonts w:ascii="Arial" w:hAnsi="Arial" w:cs="Arial"/>
          <w:sz w:val="22"/>
          <w:szCs w:val="22"/>
        </w:rPr>
        <w:t>Trust</w:t>
      </w:r>
      <w:r w:rsidR="00CE4B91" w:rsidRPr="00CE4B91">
        <w:rPr>
          <w:rStyle w:val="normaltextrun"/>
          <w:rFonts w:ascii="Arial" w:hAnsi="Arial" w:cs="Arial"/>
          <w:sz w:val="22"/>
          <w:szCs w:val="22"/>
        </w:rPr>
        <w:t xml:space="preserve">’s aim to reach agreement on any </w:t>
      </w:r>
    </w:p>
    <w:p w14:paraId="5ACF566D" w14:textId="77777777" w:rsidR="002455D0" w:rsidRDefault="00CE4B91" w:rsidP="00A81085">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CE4B91">
        <w:rPr>
          <w:rStyle w:val="normaltextrun"/>
          <w:rFonts w:ascii="Arial" w:hAnsi="Arial" w:cs="Arial"/>
          <w:sz w:val="22"/>
          <w:szCs w:val="22"/>
        </w:rPr>
        <w:t>alterations. </w:t>
      </w:r>
      <w:r w:rsidRPr="00CE4B91">
        <w:rPr>
          <w:rStyle w:val="eop"/>
          <w:rFonts w:ascii="Arial" w:hAnsi="Arial" w:cs="Arial"/>
          <w:sz w:val="22"/>
          <w:szCs w:val="22"/>
        </w:rPr>
        <w:t> </w:t>
      </w:r>
      <w:r w:rsidRPr="00CE4B91">
        <w:rPr>
          <w:rStyle w:val="normaltextrun"/>
          <w:rFonts w:ascii="Arial" w:hAnsi="Arial" w:cs="Arial"/>
          <w:color w:val="000000"/>
          <w:sz w:val="22"/>
          <w:szCs w:val="22"/>
          <w:shd w:val="clear" w:color="auto" w:fill="FFFFFF"/>
        </w:rPr>
        <w:t> </w:t>
      </w:r>
      <w:r w:rsidRPr="00CE4B91">
        <w:rPr>
          <w:rStyle w:val="eop"/>
          <w:rFonts w:ascii="Arial" w:hAnsi="Arial" w:cs="Arial"/>
          <w:color w:val="000000"/>
          <w:sz w:val="22"/>
          <w:szCs w:val="22"/>
          <w:shd w:val="clear" w:color="auto" w:fill="FFFFFF"/>
        </w:rPr>
        <w:t> </w:t>
      </w:r>
    </w:p>
    <w:p w14:paraId="5F3382A4" w14:textId="77777777" w:rsidR="00C51B31" w:rsidRDefault="00C51B31" w:rsidP="00A81085">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14:paraId="5627AEC2" w14:textId="77777777" w:rsidR="00C51B31" w:rsidRDefault="00C51B31" w:rsidP="00A81085">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14:paraId="4B6838DE" w14:textId="77777777" w:rsidR="00C51B31" w:rsidRDefault="00C51B31" w:rsidP="00A81085">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14:paraId="785A882B" w14:textId="77777777" w:rsidR="00C51B31" w:rsidRDefault="00C51B31" w:rsidP="00A81085">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14:paraId="4426CC90" w14:textId="77777777" w:rsidR="00C51B31" w:rsidRDefault="00C51B31" w:rsidP="00A81085">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14:paraId="1F827C5E" w14:textId="77777777" w:rsidR="003A3EE2" w:rsidRDefault="003A3EE2" w:rsidP="002455D0">
      <w:pPr>
        <w:ind w:left="2880" w:firstLine="720"/>
        <w:rPr>
          <w:rFonts w:ascii="Arial" w:hAnsi="Arial" w:cs="Arial"/>
          <w:b/>
        </w:rPr>
      </w:pPr>
    </w:p>
    <w:p w14:paraId="6BE9E3A2" w14:textId="77777777" w:rsidR="002455D0" w:rsidRDefault="002455D0" w:rsidP="002455D0">
      <w:pPr>
        <w:ind w:left="2880" w:firstLine="720"/>
        <w:rPr>
          <w:rFonts w:ascii="Arial" w:hAnsi="Arial" w:cs="Arial"/>
          <w:b/>
          <w:sz w:val="24"/>
          <w:szCs w:val="24"/>
        </w:rPr>
      </w:pPr>
      <w:r w:rsidRPr="003A3EE2">
        <w:rPr>
          <w:rFonts w:ascii="Arial" w:hAnsi="Arial" w:cs="Arial"/>
          <w:b/>
          <w:sz w:val="24"/>
          <w:szCs w:val="24"/>
        </w:rPr>
        <w:lastRenderedPageBreak/>
        <w:t>Person Specification</w:t>
      </w:r>
    </w:p>
    <w:p w14:paraId="06CEB49E" w14:textId="77777777" w:rsidR="00DB3DBD" w:rsidRPr="003A3EE2" w:rsidRDefault="00DB3DBD" w:rsidP="002455D0">
      <w:pPr>
        <w:ind w:left="2880" w:firstLine="720"/>
        <w:rPr>
          <w:rFonts w:ascii="Arial" w:hAnsi="Arial" w:cs="Arial"/>
          <w:b/>
          <w:sz w:val="24"/>
          <w:szCs w:val="24"/>
        </w:rPr>
      </w:pPr>
    </w:p>
    <w:tbl>
      <w:tblPr>
        <w:tblW w:w="10437" w:type="dxa"/>
        <w:tblInd w:w="-715" w:type="dxa"/>
        <w:tblBorders>
          <w:top w:val="single" w:sz="6" w:space="0" w:color="00FFFF"/>
          <w:left w:val="single" w:sz="6" w:space="0" w:color="00FFFF"/>
          <w:bottom w:val="single" w:sz="6" w:space="0" w:color="00FFFF"/>
          <w:right w:val="single" w:sz="6" w:space="0" w:color="00FFFF"/>
          <w:insideH w:val="single" w:sz="6" w:space="0" w:color="00FFFF"/>
          <w:insideV w:val="single" w:sz="6" w:space="0" w:color="00FFFF"/>
        </w:tblBorders>
        <w:tblLayout w:type="fixed"/>
        <w:tblCellMar>
          <w:left w:w="0" w:type="dxa"/>
          <w:right w:w="0" w:type="dxa"/>
        </w:tblCellMar>
        <w:tblLook w:val="01E0" w:firstRow="1" w:lastRow="1" w:firstColumn="1" w:lastColumn="1" w:noHBand="0" w:noVBand="0"/>
      </w:tblPr>
      <w:tblGrid>
        <w:gridCol w:w="1792"/>
        <w:gridCol w:w="6006"/>
        <w:gridCol w:w="1367"/>
        <w:gridCol w:w="1272"/>
      </w:tblGrid>
      <w:tr w:rsidR="002455D0" w14:paraId="1E241920" w14:textId="77777777" w:rsidTr="00AA137F">
        <w:trPr>
          <w:trHeight w:val="550"/>
        </w:trPr>
        <w:tc>
          <w:tcPr>
            <w:tcW w:w="1792" w:type="dxa"/>
            <w:tcBorders>
              <w:top w:val="single" w:sz="4" w:space="0" w:color="auto"/>
              <w:left w:val="single" w:sz="4" w:space="0" w:color="auto"/>
              <w:bottom w:val="single" w:sz="4" w:space="0" w:color="auto"/>
              <w:right w:val="single" w:sz="4" w:space="0" w:color="auto"/>
            </w:tcBorders>
          </w:tcPr>
          <w:p w14:paraId="42F3C121" w14:textId="77777777" w:rsidR="002455D0" w:rsidRDefault="002455D0" w:rsidP="00D713C0">
            <w:pPr>
              <w:pStyle w:val="TableParagraph"/>
              <w:ind w:left="0"/>
              <w:rPr>
                <w:rFonts w:ascii="Times New Roman"/>
              </w:rPr>
            </w:pPr>
          </w:p>
        </w:tc>
        <w:tc>
          <w:tcPr>
            <w:tcW w:w="6006" w:type="dxa"/>
            <w:tcBorders>
              <w:top w:val="single" w:sz="4" w:space="0" w:color="auto"/>
              <w:left w:val="single" w:sz="4" w:space="0" w:color="auto"/>
              <w:bottom w:val="single" w:sz="4" w:space="0" w:color="auto"/>
              <w:right w:val="single" w:sz="4" w:space="0" w:color="auto"/>
            </w:tcBorders>
          </w:tcPr>
          <w:p w14:paraId="1C44DD84" w14:textId="77777777" w:rsidR="002455D0" w:rsidRDefault="002455D0" w:rsidP="00D713C0">
            <w:pPr>
              <w:pStyle w:val="TableParagraph"/>
              <w:ind w:left="0"/>
              <w:rPr>
                <w:rFonts w:ascii="Times New Roman"/>
              </w:rPr>
            </w:pPr>
          </w:p>
        </w:tc>
        <w:tc>
          <w:tcPr>
            <w:tcW w:w="1367" w:type="dxa"/>
            <w:tcBorders>
              <w:top w:val="single" w:sz="4" w:space="0" w:color="auto"/>
              <w:left w:val="single" w:sz="4" w:space="0" w:color="auto"/>
              <w:bottom w:val="single" w:sz="4" w:space="0" w:color="auto"/>
              <w:right w:val="single" w:sz="4" w:space="0" w:color="auto"/>
            </w:tcBorders>
          </w:tcPr>
          <w:p w14:paraId="18F2D238" w14:textId="77777777" w:rsidR="002455D0" w:rsidRPr="002455D0" w:rsidRDefault="002455D0" w:rsidP="00D713C0">
            <w:pPr>
              <w:pStyle w:val="TableParagraph"/>
              <w:spacing w:before="42" w:line="271" w:lineRule="auto"/>
              <w:ind w:right="208"/>
              <w:rPr>
                <w:b/>
              </w:rPr>
            </w:pPr>
            <w:r w:rsidRPr="002455D0">
              <w:rPr>
                <w:b/>
              </w:rPr>
              <w:t>Essential /</w:t>
            </w:r>
            <w:r w:rsidRPr="002455D0">
              <w:rPr>
                <w:b/>
                <w:spacing w:val="-59"/>
              </w:rPr>
              <w:t xml:space="preserve"> </w:t>
            </w:r>
            <w:r w:rsidRPr="002455D0">
              <w:rPr>
                <w:b/>
              </w:rPr>
              <w:t>desirable</w:t>
            </w:r>
          </w:p>
        </w:tc>
        <w:tc>
          <w:tcPr>
            <w:tcW w:w="1272" w:type="dxa"/>
            <w:tcBorders>
              <w:top w:val="single" w:sz="4" w:space="0" w:color="auto"/>
              <w:left w:val="single" w:sz="4" w:space="0" w:color="auto"/>
              <w:bottom w:val="single" w:sz="4" w:space="0" w:color="auto"/>
              <w:right w:val="single" w:sz="4" w:space="0" w:color="auto"/>
            </w:tcBorders>
          </w:tcPr>
          <w:p w14:paraId="367769D6" w14:textId="77777777" w:rsidR="002455D0" w:rsidRPr="002455D0" w:rsidRDefault="002455D0" w:rsidP="00D713C0">
            <w:pPr>
              <w:pStyle w:val="TableParagraph"/>
              <w:spacing w:before="42"/>
              <w:rPr>
                <w:b/>
              </w:rPr>
            </w:pPr>
            <w:r w:rsidRPr="002455D0">
              <w:rPr>
                <w:b/>
              </w:rPr>
              <w:t>Evidence</w:t>
            </w:r>
          </w:p>
        </w:tc>
      </w:tr>
      <w:tr w:rsidR="00696239" w14:paraId="18BC8648" w14:textId="77777777" w:rsidTr="00AA137F">
        <w:trPr>
          <w:trHeight w:val="483"/>
        </w:trPr>
        <w:tc>
          <w:tcPr>
            <w:tcW w:w="1792" w:type="dxa"/>
            <w:tcBorders>
              <w:top w:val="single" w:sz="4" w:space="0" w:color="auto"/>
              <w:left w:val="single" w:sz="4" w:space="0" w:color="auto"/>
              <w:bottom w:val="single" w:sz="4" w:space="0" w:color="auto"/>
              <w:right w:val="single" w:sz="4" w:space="0" w:color="auto"/>
            </w:tcBorders>
          </w:tcPr>
          <w:p w14:paraId="69E4A70E" w14:textId="77777777" w:rsidR="00696239" w:rsidRDefault="00696239" w:rsidP="00696239">
            <w:pPr>
              <w:pStyle w:val="TableParagraph"/>
              <w:spacing w:before="41"/>
              <w:ind w:left="57"/>
              <w:rPr>
                <w:b/>
              </w:rPr>
            </w:pPr>
            <w:r>
              <w:rPr>
                <w:b/>
              </w:rPr>
              <w:t>Qualifications</w:t>
            </w:r>
          </w:p>
        </w:tc>
        <w:tc>
          <w:tcPr>
            <w:tcW w:w="6006" w:type="dxa"/>
            <w:tcBorders>
              <w:top w:val="single" w:sz="4" w:space="0" w:color="auto"/>
              <w:left w:val="single" w:sz="4" w:space="0" w:color="auto"/>
              <w:bottom w:val="single" w:sz="4" w:space="0" w:color="auto"/>
              <w:right w:val="single" w:sz="4" w:space="0" w:color="auto"/>
            </w:tcBorders>
          </w:tcPr>
          <w:p w14:paraId="03E9BA67" w14:textId="77777777" w:rsidR="00696239" w:rsidRDefault="00696239" w:rsidP="00976C43">
            <w:pPr>
              <w:pStyle w:val="TableParagraph"/>
              <w:spacing w:before="41"/>
              <w:ind w:left="59"/>
            </w:pPr>
            <w:r>
              <w:t xml:space="preserve">CIPP Qualified </w:t>
            </w:r>
            <w:r w:rsidR="00B22BFD">
              <w:t>(Minimum</w:t>
            </w:r>
            <w:r>
              <w:t xml:space="preserve"> of a level four)</w:t>
            </w:r>
          </w:p>
        </w:tc>
        <w:tc>
          <w:tcPr>
            <w:tcW w:w="1367" w:type="dxa"/>
            <w:tcBorders>
              <w:top w:val="single" w:sz="4" w:space="0" w:color="auto"/>
              <w:left w:val="single" w:sz="4" w:space="0" w:color="auto"/>
              <w:bottom w:val="single" w:sz="4" w:space="0" w:color="auto"/>
              <w:right w:val="single" w:sz="4" w:space="0" w:color="auto"/>
            </w:tcBorders>
          </w:tcPr>
          <w:p w14:paraId="38A0ADA0" w14:textId="77777777" w:rsidR="00696239" w:rsidRPr="004156F2" w:rsidRDefault="00696239" w:rsidP="00696239">
            <w:pPr>
              <w:pStyle w:val="TableParagraph"/>
              <w:spacing w:before="41"/>
              <w:rPr>
                <w:b/>
                <w:bCs/>
              </w:rPr>
            </w:pPr>
            <w:r>
              <w:rPr>
                <w:b/>
                <w:bCs/>
              </w:rPr>
              <w:t>E</w:t>
            </w:r>
          </w:p>
        </w:tc>
        <w:tc>
          <w:tcPr>
            <w:tcW w:w="1272" w:type="dxa"/>
            <w:tcBorders>
              <w:top w:val="single" w:sz="4" w:space="0" w:color="auto"/>
              <w:left w:val="single" w:sz="4" w:space="0" w:color="auto"/>
              <w:bottom w:val="single" w:sz="4" w:space="0" w:color="auto"/>
              <w:right w:val="single" w:sz="4" w:space="0" w:color="auto"/>
            </w:tcBorders>
          </w:tcPr>
          <w:p w14:paraId="0731B369" w14:textId="77777777" w:rsidR="00696239" w:rsidRDefault="00696239" w:rsidP="00696239">
            <w:pPr>
              <w:pStyle w:val="TableParagraph"/>
              <w:spacing w:before="41"/>
            </w:pPr>
            <w:r w:rsidRPr="00AD17FE">
              <w:t>A/I</w:t>
            </w:r>
          </w:p>
        </w:tc>
      </w:tr>
      <w:tr w:rsidR="00696239" w14:paraId="0727AE0F" w14:textId="77777777" w:rsidTr="00AA137F">
        <w:trPr>
          <w:trHeight w:val="644"/>
        </w:trPr>
        <w:tc>
          <w:tcPr>
            <w:tcW w:w="1792" w:type="dxa"/>
            <w:tcBorders>
              <w:top w:val="single" w:sz="4" w:space="0" w:color="auto"/>
              <w:left w:val="single" w:sz="4" w:space="0" w:color="auto"/>
              <w:bottom w:val="single" w:sz="4" w:space="0" w:color="auto"/>
              <w:right w:val="single" w:sz="4" w:space="0" w:color="auto"/>
            </w:tcBorders>
          </w:tcPr>
          <w:p w14:paraId="13784868" w14:textId="77777777" w:rsidR="00696239" w:rsidRDefault="00696239" w:rsidP="00696239">
            <w:pPr>
              <w:pStyle w:val="TableParagraph"/>
              <w:spacing w:before="40"/>
              <w:ind w:left="57"/>
              <w:rPr>
                <w:b/>
              </w:rPr>
            </w:pPr>
            <w:r>
              <w:rPr>
                <w:b/>
              </w:rPr>
              <w:t>Knowledge</w:t>
            </w:r>
            <w:r>
              <w:rPr>
                <w:b/>
                <w:spacing w:val="-4"/>
              </w:rPr>
              <w:t xml:space="preserve"> </w:t>
            </w:r>
            <w:r>
              <w:rPr>
                <w:b/>
              </w:rPr>
              <w:t>&amp;</w:t>
            </w:r>
          </w:p>
          <w:p w14:paraId="087E85DE" w14:textId="77777777" w:rsidR="00696239" w:rsidRDefault="00696239" w:rsidP="00696239">
            <w:pPr>
              <w:pStyle w:val="TableParagraph"/>
              <w:spacing w:before="33"/>
              <w:ind w:left="57"/>
              <w:rPr>
                <w:b/>
              </w:rPr>
            </w:pPr>
            <w:r>
              <w:rPr>
                <w:b/>
              </w:rPr>
              <w:t>Experience:</w:t>
            </w:r>
          </w:p>
        </w:tc>
        <w:tc>
          <w:tcPr>
            <w:tcW w:w="6006" w:type="dxa"/>
            <w:tcBorders>
              <w:top w:val="single" w:sz="4" w:space="0" w:color="auto"/>
              <w:left w:val="single" w:sz="4" w:space="0" w:color="auto"/>
              <w:bottom w:val="single" w:sz="4" w:space="0" w:color="auto"/>
              <w:right w:val="single" w:sz="4" w:space="0" w:color="auto"/>
            </w:tcBorders>
          </w:tcPr>
          <w:p w14:paraId="78E23F15" w14:textId="77777777" w:rsidR="00696239" w:rsidRDefault="00696239" w:rsidP="00976C43">
            <w:pPr>
              <w:spacing w:after="0" w:line="240" w:lineRule="auto"/>
            </w:pPr>
            <w:r w:rsidRPr="00C4742E">
              <w:rPr>
                <w:rFonts w:ascii="Arial" w:eastAsia="Times New Roman" w:hAnsi="Arial" w:cs="Arial"/>
                <w:color w:val="000000"/>
                <w:shd w:val="clear" w:color="auto" w:fill="FFFFFF"/>
                <w:lang w:eastAsia="en-GB"/>
              </w:rPr>
              <w:t>Experience within the Education or Academy Trust sectors</w:t>
            </w:r>
            <w:r>
              <w:rPr>
                <w:rFonts w:ascii="Arial" w:eastAsia="Times New Roman" w:hAnsi="Arial" w:cs="Arial"/>
                <w:color w:val="000000"/>
                <w:shd w:val="clear" w:color="auto" w:fill="FFFFFF"/>
                <w:lang w:eastAsia="en-GB"/>
              </w:rPr>
              <w:t xml:space="preserve"> or an education setting.</w:t>
            </w:r>
          </w:p>
        </w:tc>
        <w:tc>
          <w:tcPr>
            <w:tcW w:w="1367" w:type="dxa"/>
            <w:tcBorders>
              <w:top w:val="single" w:sz="4" w:space="0" w:color="auto"/>
              <w:left w:val="single" w:sz="4" w:space="0" w:color="auto"/>
              <w:bottom w:val="single" w:sz="4" w:space="0" w:color="auto"/>
              <w:right w:val="single" w:sz="4" w:space="0" w:color="auto"/>
            </w:tcBorders>
          </w:tcPr>
          <w:p w14:paraId="1A9AF3A1" w14:textId="77777777" w:rsidR="00696239" w:rsidRPr="004156F2" w:rsidRDefault="00696239" w:rsidP="00696239">
            <w:pPr>
              <w:pStyle w:val="TableParagraph"/>
              <w:spacing w:before="40"/>
              <w:rPr>
                <w:b/>
                <w:bCs/>
              </w:rPr>
            </w:pPr>
            <w:r>
              <w:rPr>
                <w:b/>
                <w:bCs/>
              </w:rPr>
              <w:t>D</w:t>
            </w:r>
          </w:p>
        </w:tc>
        <w:tc>
          <w:tcPr>
            <w:tcW w:w="1272" w:type="dxa"/>
            <w:tcBorders>
              <w:top w:val="single" w:sz="4" w:space="0" w:color="auto"/>
              <w:left w:val="single" w:sz="4" w:space="0" w:color="auto"/>
              <w:bottom w:val="single" w:sz="4" w:space="0" w:color="auto"/>
              <w:right w:val="single" w:sz="4" w:space="0" w:color="auto"/>
            </w:tcBorders>
          </w:tcPr>
          <w:p w14:paraId="458129A6" w14:textId="77777777" w:rsidR="00696239" w:rsidRDefault="00696239" w:rsidP="00696239">
            <w:pPr>
              <w:pStyle w:val="TableParagraph"/>
              <w:spacing w:before="40"/>
            </w:pPr>
            <w:r w:rsidRPr="00AD17FE">
              <w:t>A/I</w:t>
            </w:r>
          </w:p>
        </w:tc>
      </w:tr>
      <w:tr w:rsidR="00696239" w14:paraId="6D8D78A3" w14:textId="77777777" w:rsidTr="00AA137F">
        <w:trPr>
          <w:trHeight w:val="396"/>
        </w:trPr>
        <w:tc>
          <w:tcPr>
            <w:tcW w:w="1792" w:type="dxa"/>
            <w:tcBorders>
              <w:top w:val="single" w:sz="4" w:space="0" w:color="auto"/>
              <w:left w:val="single" w:sz="4" w:space="0" w:color="auto"/>
              <w:bottom w:val="single" w:sz="4" w:space="0" w:color="auto"/>
              <w:right w:val="single" w:sz="4" w:space="0" w:color="auto"/>
            </w:tcBorders>
          </w:tcPr>
          <w:p w14:paraId="184D2661" w14:textId="77777777" w:rsidR="00696239" w:rsidRDefault="00696239" w:rsidP="00696239">
            <w:pPr>
              <w:pStyle w:val="TableParagraph"/>
              <w:ind w:left="0"/>
              <w:rPr>
                <w:rFonts w:ascii="Times New Roman"/>
              </w:rPr>
            </w:pPr>
          </w:p>
        </w:tc>
        <w:tc>
          <w:tcPr>
            <w:tcW w:w="6006" w:type="dxa"/>
            <w:tcBorders>
              <w:top w:val="single" w:sz="4" w:space="0" w:color="auto"/>
              <w:left w:val="single" w:sz="4" w:space="0" w:color="auto"/>
              <w:bottom w:val="single" w:sz="4" w:space="0" w:color="auto"/>
              <w:right w:val="single" w:sz="4" w:space="0" w:color="auto"/>
            </w:tcBorders>
          </w:tcPr>
          <w:p w14:paraId="62C6222A" w14:textId="77777777" w:rsidR="00696239" w:rsidRDefault="00696239" w:rsidP="00976C43">
            <w:pPr>
              <w:pStyle w:val="TableParagraph"/>
              <w:spacing w:before="32"/>
              <w:ind w:left="59"/>
            </w:pPr>
            <w:bookmarkStart w:id="2" w:name="_Hlk152749084"/>
            <w:r>
              <w:t>Experience of managing and developing a team</w:t>
            </w:r>
            <w:bookmarkEnd w:id="2"/>
          </w:p>
        </w:tc>
        <w:tc>
          <w:tcPr>
            <w:tcW w:w="1367" w:type="dxa"/>
            <w:tcBorders>
              <w:top w:val="single" w:sz="4" w:space="0" w:color="auto"/>
              <w:left w:val="single" w:sz="4" w:space="0" w:color="auto"/>
              <w:bottom w:val="single" w:sz="4" w:space="0" w:color="auto"/>
              <w:right w:val="single" w:sz="4" w:space="0" w:color="auto"/>
            </w:tcBorders>
          </w:tcPr>
          <w:p w14:paraId="661997AC" w14:textId="77777777" w:rsidR="00696239" w:rsidRPr="004156F2" w:rsidRDefault="00696239" w:rsidP="00696239">
            <w:pPr>
              <w:pStyle w:val="TableParagraph"/>
              <w:spacing w:before="42"/>
              <w:rPr>
                <w:b/>
                <w:bCs/>
              </w:rPr>
            </w:pPr>
            <w:r>
              <w:rPr>
                <w:b/>
                <w:bCs/>
              </w:rPr>
              <w:t>E</w:t>
            </w:r>
          </w:p>
        </w:tc>
        <w:tc>
          <w:tcPr>
            <w:tcW w:w="1272" w:type="dxa"/>
            <w:tcBorders>
              <w:top w:val="single" w:sz="4" w:space="0" w:color="auto"/>
              <w:left w:val="single" w:sz="4" w:space="0" w:color="auto"/>
              <w:bottom w:val="single" w:sz="4" w:space="0" w:color="auto"/>
              <w:right w:val="single" w:sz="4" w:space="0" w:color="auto"/>
            </w:tcBorders>
          </w:tcPr>
          <w:p w14:paraId="7EDC8955" w14:textId="77777777" w:rsidR="00696239" w:rsidRDefault="00696239" w:rsidP="00696239">
            <w:pPr>
              <w:pStyle w:val="TableParagraph"/>
              <w:spacing w:before="42"/>
            </w:pPr>
            <w:r w:rsidRPr="00AD17FE">
              <w:t>A/I</w:t>
            </w:r>
          </w:p>
        </w:tc>
      </w:tr>
      <w:tr w:rsidR="00696239" w14:paraId="5BC31ECC" w14:textId="77777777" w:rsidTr="00AA137F">
        <w:trPr>
          <w:trHeight w:val="417"/>
        </w:trPr>
        <w:tc>
          <w:tcPr>
            <w:tcW w:w="1792" w:type="dxa"/>
            <w:tcBorders>
              <w:top w:val="single" w:sz="4" w:space="0" w:color="auto"/>
              <w:left w:val="single" w:sz="4" w:space="0" w:color="auto"/>
              <w:bottom w:val="single" w:sz="4" w:space="0" w:color="auto"/>
              <w:right w:val="single" w:sz="4" w:space="0" w:color="auto"/>
            </w:tcBorders>
          </w:tcPr>
          <w:p w14:paraId="675A01AB" w14:textId="77777777" w:rsidR="00696239" w:rsidRDefault="00696239" w:rsidP="00696239">
            <w:pPr>
              <w:pStyle w:val="TableParagraph"/>
              <w:ind w:left="0"/>
              <w:rPr>
                <w:rFonts w:ascii="Times New Roman"/>
              </w:rPr>
            </w:pPr>
          </w:p>
        </w:tc>
        <w:tc>
          <w:tcPr>
            <w:tcW w:w="6006" w:type="dxa"/>
            <w:tcBorders>
              <w:top w:val="single" w:sz="4" w:space="0" w:color="auto"/>
              <w:left w:val="single" w:sz="4" w:space="0" w:color="auto"/>
              <w:bottom w:val="single" w:sz="4" w:space="0" w:color="auto"/>
              <w:right w:val="single" w:sz="4" w:space="0" w:color="auto"/>
            </w:tcBorders>
          </w:tcPr>
          <w:p w14:paraId="02FEF217" w14:textId="77777777" w:rsidR="00696239" w:rsidRDefault="00696239" w:rsidP="00976C43">
            <w:pPr>
              <w:pStyle w:val="TableParagraph"/>
              <w:spacing w:before="40" w:line="271" w:lineRule="auto"/>
              <w:ind w:left="59" w:right="396"/>
            </w:pPr>
            <w:r>
              <w:t>Experience of working within rapid change and growth.</w:t>
            </w:r>
          </w:p>
        </w:tc>
        <w:tc>
          <w:tcPr>
            <w:tcW w:w="1367" w:type="dxa"/>
            <w:tcBorders>
              <w:top w:val="single" w:sz="4" w:space="0" w:color="auto"/>
              <w:left w:val="single" w:sz="4" w:space="0" w:color="auto"/>
              <w:bottom w:val="single" w:sz="4" w:space="0" w:color="auto"/>
              <w:right w:val="single" w:sz="4" w:space="0" w:color="auto"/>
            </w:tcBorders>
          </w:tcPr>
          <w:p w14:paraId="0999FE3A" w14:textId="77777777" w:rsidR="00696239" w:rsidRPr="004156F2" w:rsidRDefault="00696239" w:rsidP="00696239">
            <w:pPr>
              <w:pStyle w:val="TableParagraph"/>
              <w:spacing w:before="40"/>
              <w:rPr>
                <w:b/>
                <w:bCs/>
              </w:rPr>
            </w:pPr>
            <w:r>
              <w:rPr>
                <w:b/>
                <w:bCs/>
              </w:rPr>
              <w:t>E</w:t>
            </w:r>
          </w:p>
        </w:tc>
        <w:tc>
          <w:tcPr>
            <w:tcW w:w="1272" w:type="dxa"/>
            <w:tcBorders>
              <w:top w:val="single" w:sz="4" w:space="0" w:color="auto"/>
              <w:left w:val="single" w:sz="4" w:space="0" w:color="auto"/>
              <w:bottom w:val="single" w:sz="4" w:space="0" w:color="auto"/>
              <w:right w:val="single" w:sz="4" w:space="0" w:color="auto"/>
            </w:tcBorders>
          </w:tcPr>
          <w:p w14:paraId="73BAAE71" w14:textId="77777777" w:rsidR="00696239" w:rsidRDefault="00696239" w:rsidP="00696239">
            <w:pPr>
              <w:pStyle w:val="TableParagraph"/>
              <w:spacing w:before="40"/>
            </w:pPr>
            <w:r w:rsidRPr="00AD17FE">
              <w:t>A/I</w:t>
            </w:r>
          </w:p>
        </w:tc>
      </w:tr>
      <w:tr w:rsidR="00696239" w14:paraId="5C4F5257" w14:textId="77777777" w:rsidTr="00AA137F">
        <w:trPr>
          <w:trHeight w:val="351"/>
        </w:trPr>
        <w:tc>
          <w:tcPr>
            <w:tcW w:w="1792" w:type="dxa"/>
            <w:tcBorders>
              <w:top w:val="single" w:sz="4" w:space="0" w:color="auto"/>
              <w:left w:val="single" w:sz="4" w:space="0" w:color="auto"/>
              <w:bottom w:val="single" w:sz="4" w:space="0" w:color="auto"/>
              <w:right w:val="single" w:sz="4" w:space="0" w:color="auto"/>
            </w:tcBorders>
          </w:tcPr>
          <w:p w14:paraId="67816F78" w14:textId="77777777" w:rsidR="00696239" w:rsidRDefault="00696239" w:rsidP="00696239">
            <w:pPr>
              <w:pStyle w:val="TableParagraph"/>
              <w:ind w:left="0"/>
              <w:rPr>
                <w:rFonts w:ascii="Times New Roman"/>
              </w:rPr>
            </w:pPr>
          </w:p>
        </w:tc>
        <w:tc>
          <w:tcPr>
            <w:tcW w:w="6006" w:type="dxa"/>
            <w:tcBorders>
              <w:top w:val="single" w:sz="4" w:space="0" w:color="auto"/>
              <w:left w:val="single" w:sz="4" w:space="0" w:color="auto"/>
              <w:bottom w:val="single" w:sz="4" w:space="0" w:color="auto"/>
              <w:right w:val="single" w:sz="4" w:space="0" w:color="auto"/>
            </w:tcBorders>
          </w:tcPr>
          <w:p w14:paraId="6B9E35FE" w14:textId="77777777" w:rsidR="00696239" w:rsidRDefault="00696239" w:rsidP="00976C43">
            <w:pPr>
              <w:pStyle w:val="TableParagraph"/>
              <w:spacing w:before="41"/>
              <w:ind w:left="59"/>
            </w:pPr>
            <w:r>
              <w:t>Knowledge of public sector pension schemes</w:t>
            </w:r>
          </w:p>
        </w:tc>
        <w:tc>
          <w:tcPr>
            <w:tcW w:w="1367" w:type="dxa"/>
            <w:tcBorders>
              <w:top w:val="single" w:sz="4" w:space="0" w:color="auto"/>
              <w:left w:val="single" w:sz="4" w:space="0" w:color="auto"/>
              <w:bottom w:val="single" w:sz="4" w:space="0" w:color="auto"/>
              <w:right w:val="single" w:sz="4" w:space="0" w:color="auto"/>
            </w:tcBorders>
          </w:tcPr>
          <w:p w14:paraId="2F8A4497" w14:textId="77777777" w:rsidR="00696239" w:rsidRPr="004156F2" w:rsidRDefault="00696239" w:rsidP="00696239">
            <w:pPr>
              <w:pStyle w:val="TableParagraph"/>
              <w:spacing w:before="41"/>
              <w:rPr>
                <w:b/>
                <w:bCs/>
              </w:rPr>
            </w:pPr>
            <w:r>
              <w:rPr>
                <w:b/>
                <w:bCs/>
              </w:rPr>
              <w:t>E</w:t>
            </w:r>
          </w:p>
        </w:tc>
        <w:tc>
          <w:tcPr>
            <w:tcW w:w="1272" w:type="dxa"/>
            <w:tcBorders>
              <w:top w:val="single" w:sz="4" w:space="0" w:color="auto"/>
              <w:left w:val="single" w:sz="4" w:space="0" w:color="auto"/>
              <w:bottom w:val="single" w:sz="4" w:space="0" w:color="auto"/>
              <w:right w:val="single" w:sz="4" w:space="0" w:color="auto"/>
            </w:tcBorders>
          </w:tcPr>
          <w:p w14:paraId="66761D4F" w14:textId="77777777" w:rsidR="00696239" w:rsidRDefault="00696239" w:rsidP="00696239">
            <w:pPr>
              <w:pStyle w:val="TableParagraph"/>
              <w:spacing w:before="41"/>
            </w:pPr>
            <w:r w:rsidRPr="00AD17FE">
              <w:t>A/I</w:t>
            </w:r>
          </w:p>
        </w:tc>
      </w:tr>
      <w:tr w:rsidR="00696239" w14:paraId="42FA2ACC" w14:textId="77777777" w:rsidTr="00AA137F">
        <w:trPr>
          <w:trHeight w:val="621"/>
        </w:trPr>
        <w:tc>
          <w:tcPr>
            <w:tcW w:w="1792" w:type="dxa"/>
            <w:tcBorders>
              <w:top w:val="single" w:sz="4" w:space="0" w:color="auto"/>
              <w:left w:val="single" w:sz="4" w:space="0" w:color="auto"/>
              <w:bottom w:val="single" w:sz="4" w:space="0" w:color="auto"/>
              <w:right w:val="single" w:sz="4" w:space="0" w:color="auto"/>
            </w:tcBorders>
          </w:tcPr>
          <w:p w14:paraId="6A16A9FF" w14:textId="77777777" w:rsidR="00696239" w:rsidRDefault="00696239" w:rsidP="00696239">
            <w:pPr>
              <w:pStyle w:val="TableParagraph"/>
              <w:ind w:left="0"/>
              <w:rPr>
                <w:rFonts w:ascii="Times New Roman"/>
              </w:rPr>
            </w:pPr>
          </w:p>
        </w:tc>
        <w:tc>
          <w:tcPr>
            <w:tcW w:w="6006" w:type="dxa"/>
            <w:tcBorders>
              <w:top w:val="single" w:sz="4" w:space="0" w:color="auto"/>
              <w:left w:val="single" w:sz="4" w:space="0" w:color="auto"/>
              <w:bottom w:val="single" w:sz="4" w:space="0" w:color="auto"/>
              <w:right w:val="single" w:sz="4" w:space="0" w:color="auto"/>
            </w:tcBorders>
          </w:tcPr>
          <w:p w14:paraId="0284860A" w14:textId="77777777" w:rsidR="00696239" w:rsidRDefault="00696239" w:rsidP="004E0F6E">
            <w:pPr>
              <w:spacing w:after="0" w:line="240" w:lineRule="auto"/>
            </w:pPr>
            <w:r w:rsidRPr="00CA5E4B">
              <w:rPr>
                <w:rFonts w:ascii="Arial" w:eastAsia="Times New Roman" w:hAnsi="Arial" w:cs="Arial"/>
                <w:color w:val="000000"/>
                <w:shd w:val="clear" w:color="auto" w:fill="FFFFFF"/>
                <w:lang w:eastAsia="en-GB"/>
              </w:rPr>
              <w:t>Comprehensive knowledge of payroll legislation, regulation, and tax compliance</w:t>
            </w:r>
          </w:p>
        </w:tc>
        <w:tc>
          <w:tcPr>
            <w:tcW w:w="1367" w:type="dxa"/>
            <w:tcBorders>
              <w:top w:val="single" w:sz="4" w:space="0" w:color="auto"/>
              <w:left w:val="single" w:sz="4" w:space="0" w:color="auto"/>
              <w:bottom w:val="single" w:sz="4" w:space="0" w:color="auto"/>
              <w:right w:val="single" w:sz="4" w:space="0" w:color="auto"/>
            </w:tcBorders>
          </w:tcPr>
          <w:p w14:paraId="3116DE6A" w14:textId="77777777" w:rsidR="00696239" w:rsidRPr="004156F2" w:rsidRDefault="00696239" w:rsidP="00696239">
            <w:pPr>
              <w:pStyle w:val="TableParagraph"/>
              <w:spacing w:before="43"/>
              <w:rPr>
                <w:b/>
                <w:bCs/>
              </w:rPr>
            </w:pPr>
            <w:r>
              <w:rPr>
                <w:b/>
                <w:bCs/>
              </w:rPr>
              <w:t>E</w:t>
            </w:r>
          </w:p>
        </w:tc>
        <w:tc>
          <w:tcPr>
            <w:tcW w:w="1272" w:type="dxa"/>
            <w:tcBorders>
              <w:top w:val="single" w:sz="4" w:space="0" w:color="auto"/>
              <w:left w:val="single" w:sz="4" w:space="0" w:color="auto"/>
              <w:bottom w:val="single" w:sz="4" w:space="0" w:color="auto"/>
              <w:right w:val="single" w:sz="4" w:space="0" w:color="auto"/>
            </w:tcBorders>
          </w:tcPr>
          <w:p w14:paraId="555F4580" w14:textId="77777777" w:rsidR="00696239" w:rsidRDefault="00696239" w:rsidP="00696239">
            <w:pPr>
              <w:pStyle w:val="TableParagraph"/>
              <w:spacing w:before="43"/>
            </w:pPr>
            <w:r w:rsidRPr="00AD17FE">
              <w:t>A/I</w:t>
            </w:r>
          </w:p>
        </w:tc>
      </w:tr>
      <w:tr w:rsidR="00696239" w14:paraId="3EB633C0" w14:textId="77777777" w:rsidTr="00AA137F">
        <w:trPr>
          <w:trHeight w:val="414"/>
        </w:trPr>
        <w:tc>
          <w:tcPr>
            <w:tcW w:w="1792" w:type="dxa"/>
            <w:tcBorders>
              <w:top w:val="single" w:sz="4" w:space="0" w:color="auto"/>
              <w:left w:val="single" w:sz="4" w:space="0" w:color="auto"/>
              <w:bottom w:val="single" w:sz="4" w:space="0" w:color="auto"/>
              <w:right w:val="single" w:sz="4" w:space="0" w:color="auto"/>
            </w:tcBorders>
          </w:tcPr>
          <w:p w14:paraId="1248B226" w14:textId="77777777" w:rsidR="00696239" w:rsidRDefault="00696239" w:rsidP="00696239">
            <w:pPr>
              <w:pStyle w:val="TableParagraph"/>
              <w:ind w:left="0"/>
              <w:rPr>
                <w:rFonts w:ascii="Times New Roman"/>
              </w:rPr>
            </w:pPr>
          </w:p>
        </w:tc>
        <w:tc>
          <w:tcPr>
            <w:tcW w:w="6006" w:type="dxa"/>
            <w:tcBorders>
              <w:top w:val="single" w:sz="4" w:space="0" w:color="auto"/>
              <w:left w:val="single" w:sz="4" w:space="0" w:color="auto"/>
              <w:bottom w:val="single" w:sz="4" w:space="0" w:color="auto"/>
              <w:right w:val="single" w:sz="4" w:space="0" w:color="auto"/>
            </w:tcBorders>
          </w:tcPr>
          <w:p w14:paraId="09E70DB6" w14:textId="77777777" w:rsidR="00696239" w:rsidRDefault="00696239" w:rsidP="004E0F6E">
            <w:pPr>
              <w:spacing w:after="0" w:line="240" w:lineRule="auto"/>
            </w:pPr>
            <w:r w:rsidRPr="00696239">
              <w:rPr>
                <w:rFonts w:ascii="Arial" w:eastAsia="Times New Roman" w:hAnsi="Arial" w:cs="Arial"/>
                <w:color w:val="000000"/>
                <w:shd w:val="clear" w:color="auto" w:fill="FFFFFF"/>
                <w:lang w:eastAsia="en-GB"/>
              </w:rPr>
              <w:t>Relevant  in-house payroll experience, ideally  stand-alone with supervisory aspects.</w:t>
            </w:r>
          </w:p>
        </w:tc>
        <w:tc>
          <w:tcPr>
            <w:tcW w:w="1367" w:type="dxa"/>
            <w:tcBorders>
              <w:top w:val="single" w:sz="4" w:space="0" w:color="auto"/>
              <w:left w:val="single" w:sz="4" w:space="0" w:color="auto"/>
              <w:bottom w:val="single" w:sz="4" w:space="0" w:color="auto"/>
              <w:right w:val="single" w:sz="4" w:space="0" w:color="auto"/>
            </w:tcBorders>
          </w:tcPr>
          <w:p w14:paraId="0005B18C" w14:textId="77777777" w:rsidR="00696239" w:rsidRPr="004156F2" w:rsidRDefault="00DA54D5" w:rsidP="00696239">
            <w:pPr>
              <w:pStyle w:val="TableParagraph"/>
              <w:spacing w:before="41"/>
              <w:rPr>
                <w:b/>
                <w:bCs/>
              </w:rPr>
            </w:pPr>
            <w:r>
              <w:rPr>
                <w:b/>
                <w:bCs/>
              </w:rPr>
              <w:t>E</w:t>
            </w:r>
          </w:p>
        </w:tc>
        <w:tc>
          <w:tcPr>
            <w:tcW w:w="1272" w:type="dxa"/>
            <w:tcBorders>
              <w:top w:val="single" w:sz="4" w:space="0" w:color="auto"/>
              <w:left w:val="single" w:sz="4" w:space="0" w:color="auto"/>
              <w:bottom w:val="single" w:sz="4" w:space="0" w:color="auto"/>
              <w:right w:val="single" w:sz="4" w:space="0" w:color="auto"/>
            </w:tcBorders>
          </w:tcPr>
          <w:p w14:paraId="757904B3" w14:textId="77777777" w:rsidR="00696239" w:rsidRDefault="00696239" w:rsidP="00696239">
            <w:pPr>
              <w:pStyle w:val="TableParagraph"/>
              <w:spacing w:before="41"/>
            </w:pPr>
            <w:r w:rsidRPr="00AD17FE">
              <w:t>A/I</w:t>
            </w:r>
          </w:p>
        </w:tc>
      </w:tr>
      <w:tr w:rsidR="00696239" w14:paraId="4C749DDE" w14:textId="77777777" w:rsidTr="00AA137F">
        <w:trPr>
          <w:trHeight w:val="406"/>
        </w:trPr>
        <w:tc>
          <w:tcPr>
            <w:tcW w:w="1792" w:type="dxa"/>
            <w:tcBorders>
              <w:top w:val="single" w:sz="4" w:space="0" w:color="auto"/>
              <w:left w:val="single" w:sz="4" w:space="0" w:color="auto"/>
              <w:bottom w:val="single" w:sz="4" w:space="0" w:color="auto"/>
              <w:right w:val="single" w:sz="4" w:space="0" w:color="auto"/>
            </w:tcBorders>
          </w:tcPr>
          <w:p w14:paraId="6EEC2397" w14:textId="77777777" w:rsidR="00696239" w:rsidRDefault="00696239" w:rsidP="00696239">
            <w:pPr>
              <w:pStyle w:val="TableParagraph"/>
              <w:ind w:left="0"/>
              <w:rPr>
                <w:rFonts w:ascii="Times New Roman"/>
              </w:rPr>
            </w:pPr>
          </w:p>
        </w:tc>
        <w:tc>
          <w:tcPr>
            <w:tcW w:w="6006" w:type="dxa"/>
            <w:tcBorders>
              <w:top w:val="single" w:sz="4" w:space="0" w:color="auto"/>
              <w:left w:val="single" w:sz="4" w:space="0" w:color="auto"/>
              <w:bottom w:val="single" w:sz="4" w:space="0" w:color="auto"/>
              <w:right w:val="single" w:sz="4" w:space="0" w:color="auto"/>
            </w:tcBorders>
          </w:tcPr>
          <w:p w14:paraId="741E45B3" w14:textId="77777777" w:rsidR="00696239" w:rsidRPr="00734698" w:rsidRDefault="00696239" w:rsidP="00DA54D5">
            <w:pPr>
              <w:spacing w:after="0" w:line="240" w:lineRule="auto"/>
              <w:rPr>
                <w:rFonts w:ascii="Arial" w:hAnsi="Arial" w:cs="Arial"/>
              </w:rPr>
            </w:pPr>
            <w:r w:rsidRPr="00734698">
              <w:rPr>
                <w:rFonts w:ascii="Arial" w:eastAsia="Times New Roman" w:hAnsi="Arial" w:cs="Arial"/>
                <w:color w:val="000000"/>
                <w:shd w:val="clear" w:color="auto" w:fill="FFFFFF"/>
                <w:lang w:eastAsia="en-GB"/>
              </w:rPr>
              <w:t>Experience of internal and external auditing processes</w:t>
            </w:r>
          </w:p>
        </w:tc>
        <w:tc>
          <w:tcPr>
            <w:tcW w:w="1367" w:type="dxa"/>
            <w:tcBorders>
              <w:top w:val="single" w:sz="4" w:space="0" w:color="auto"/>
              <w:left w:val="single" w:sz="4" w:space="0" w:color="auto"/>
              <w:bottom w:val="single" w:sz="4" w:space="0" w:color="auto"/>
              <w:right w:val="single" w:sz="4" w:space="0" w:color="auto"/>
            </w:tcBorders>
          </w:tcPr>
          <w:p w14:paraId="4864C8F5" w14:textId="77777777" w:rsidR="00696239" w:rsidRPr="004156F2" w:rsidRDefault="00DA54D5" w:rsidP="00696239">
            <w:pPr>
              <w:pStyle w:val="TableParagraph"/>
              <w:spacing w:before="43"/>
              <w:rPr>
                <w:b/>
                <w:bCs/>
              </w:rPr>
            </w:pPr>
            <w:r>
              <w:rPr>
                <w:b/>
                <w:bCs/>
              </w:rPr>
              <w:t>E</w:t>
            </w:r>
          </w:p>
        </w:tc>
        <w:tc>
          <w:tcPr>
            <w:tcW w:w="1272" w:type="dxa"/>
            <w:tcBorders>
              <w:top w:val="single" w:sz="4" w:space="0" w:color="auto"/>
              <w:left w:val="single" w:sz="4" w:space="0" w:color="auto"/>
              <w:bottom w:val="single" w:sz="4" w:space="0" w:color="auto"/>
              <w:right w:val="single" w:sz="4" w:space="0" w:color="auto"/>
            </w:tcBorders>
          </w:tcPr>
          <w:p w14:paraId="5D7E2C41" w14:textId="77777777" w:rsidR="00696239" w:rsidRDefault="00696239" w:rsidP="00696239">
            <w:pPr>
              <w:pStyle w:val="TableParagraph"/>
              <w:spacing w:before="43"/>
            </w:pPr>
            <w:r w:rsidRPr="00AD17FE">
              <w:t>A/I</w:t>
            </w:r>
          </w:p>
        </w:tc>
      </w:tr>
      <w:tr w:rsidR="00696239" w14:paraId="3DEFFB64" w14:textId="77777777" w:rsidTr="00AA137F">
        <w:trPr>
          <w:trHeight w:val="700"/>
        </w:trPr>
        <w:tc>
          <w:tcPr>
            <w:tcW w:w="1792" w:type="dxa"/>
            <w:tcBorders>
              <w:top w:val="single" w:sz="4" w:space="0" w:color="auto"/>
              <w:left w:val="single" w:sz="4" w:space="0" w:color="auto"/>
              <w:bottom w:val="single" w:sz="4" w:space="0" w:color="auto"/>
              <w:right w:val="single" w:sz="4" w:space="0" w:color="auto"/>
            </w:tcBorders>
          </w:tcPr>
          <w:p w14:paraId="30D928D6" w14:textId="77777777" w:rsidR="00696239" w:rsidRDefault="00696239" w:rsidP="00696239">
            <w:pPr>
              <w:pStyle w:val="TableParagraph"/>
              <w:spacing w:before="43" w:line="271" w:lineRule="auto"/>
              <w:ind w:left="57" w:right="49"/>
              <w:rPr>
                <w:b/>
              </w:rPr>
            </w:pPr>
            <w:r>
              <w:rPr>
                <w:b/>
              </w:rPr>
              <w:t>Technical Skills</w:t>
            </w:r>
            <w:r>
              <w:rPr>
                <w:b/>
                <w:spacing w:val="-59"/>
              </w:rPr>
              <w:t xml:space="preserve"> </w:t>
            </w:r>
            <w:r>
              <w:rPr>
                <w:b/>
              </w:rPr>
              <w:t>&amp;</w:t>
            </w:r>
            <w:r>
              <w:rPr>
                <w:b/>
                <w:spacing w:val="1"/>
              </w:rPr>
              <w:t xml:space="preserve"> </w:t>
            </w:r>
            <w:r>
              <w:rPr>
                <w:b/>
              </w:rPr>
              <w:t>Ability</w:t>
            </w:r>
          </w:p>
        </w:tc>
        <w:tc>
          <w:tcPr>
            <w:tcW w:w="6006" w:type="dxa"/>
            <w:tcBorders>
              <w:top w:val="single" w:sz="4" w:space="0" w:color="auto"/>
              <w:left w:val="single" w:sz="4" w:space="0" w:color="auto"/>
              <w:bottom w:val="single" w:sz="4" w:space="0" w:color="auto"/>
              <w:right w:val="single" w:sz="4" w:space="0" w:color="auto"/>
            </w:tcBorders>
          </w:tcPr>
          <w:p w14:paraId="160075C2" w14:textId="77777777" w:rsidR="00696239" w:rsidRPr="002455D0" w:rsidRDefault="00696239" w:rsidP="00696239">
            <w:pPr>
              <w:pStyle w:val="TableParagraph"/>
              <w:spacing w:before="43" w:line="268" w:lineRule="auto"/>
              <w:ind w:left="59"/>
            </w:pPr>
            <w:r>
              <w:t>Highly proficient in Microsoft 365, Excel advanced and mid-level HRIS systems</w:t>
            </w:r>
            <w:r w:rsidR="00D3099C">
              <w:t>,</w:t>
            </w:r>
            <w:r w:rsidR="00D06F45">
              <w:t xml:space="preserve"> specifically </w:t>
            </w:r>
            <w:proofErr w:type="spellStart"/>
            <w:r w:rsidR="00D06F45">
              <w:t>i</w:t>
            </w:r>
            <w:proofErr w:type="spellEnd"/>
            <w:r w:rsidR="00B22BFD">
              <w:t>-</w:t>
            </w:r>
            <w:r w:rsidR="00D06F45">
              <w:t>TRENT</w:t>
            </w:r>
            <w:r w:rsidR="00D3099C">
              <w:t>.</w:t>
            </w:r>
          </w:p>
        </w:tc>
        <w:tc>
          <w:tcPr>
            <w:tcW w:w="1367" w:type="dxa"/>
            <w:tcBorders>
              <w:top w:val="single" w:sz="4" w:space="0" w:color="auto"/>
              <w:left w:val="single" w:sz="4" w:space="0" w:color="auto"/>
              <w:bottom w:val="single" w:sz="4" w:space="0" w:color="auto"/>
              <w:right w:val="single" w:sz="4" w:space="0" w:color="auto"/>
            </w:tcBorders>
          </w:tcPr>
          <w:p w14:paraId="2AB2490D" w14:textId="77777777" w:rsidR="00696239" w:rsidRPr="004156F2" w:rsidRDefault="00696239" w:rsidP="00696239">
            <w:pPr>
              <w:pStyle w:val="TableParagraph"/>
              <w:spacing w:before="57"/>
              <w:rPr>
                <w:b/>
                <w:bCs/>
              </w:rPr>
            </w:pPr>
            <w:r>
              <w:rPr>
                <w:b/>
                <w:bCs/>
              </w:rPr>
              <w:t>E</w:t>
            </w:r>
          </w:p>
        </w:tc>
        <w:tc>
          <w:tcPr>
            <w:tcW w:w="1272" w:type="dxa"/>
            <w:tcBorders>
              <w:top w:val="single" w:sz="4" w:space="0" w:color="auto"/>
              <w:left w:val="single" w:sz="4" w:space="0" w:color="auto"/>
              <w:bottom w:val="single" w:sz="4" w:space="0" w:color="auto"/>
              <w:right w:val="single" w:sz="4" w:space="0" w:color="auto"/>
            </w:tcBorders>
          </w:tcPr>
          <w:p w14:paraId="14A94CB2" w14:textId="77777777" w:rsidR="00696239" w:rsidRPr="002455D0" w:rsidRDefault="00696239" w:rsidP="00696239">
            <w:pPr>
              <w:pStyle w:val="TableParagraph"/>
              <w:spacing w:before="43"/>
            </w:pPr>
            <w:r w:rsidRPr="00AD17FE">
              <w:t>A/I</w:t>
            </w:r>
          </w:p>
        </w:tc>
      </w:tr>
      <w:tr w:rsidR="00696239" w14:paraId="222C3545" w14:textId="77777777" w:rsidTr="00AA137F">
        <w:trPr>
          <w:trHeight w:val="473"/>
        </w:trPr>
        <w:tc>
          <w:tcPr>
            <w:tcW w:w="1792" w:type="dxa"/>
            <w:tcBorders>
              <w:top w:val="single" w:sz="4" w:space="0" w:color="auto"/>
              <w:left w:val="single" w:sz="4" w:space="0" w:color="auto"/>
              <w:bottom w:val="single" w:sz="4" w:space="0" w:color="auto"/>
              <w:right w:val="single" w:sz="4" w:space="0" w:color="auto"/>
            </w:tcBorders>
          </w:tcPr>
          <w:p w14:paraId="3A8C040B" w14:textId="77777777" w:rsidR="00696239" w:rsidRDefault="00696239" w:rsidP="00696239">
            <w:pPr>
              <w:pStyle w:val="TableParagraph"/>
              <w:ind w:left="0"/>
              <w:rPr>
                <w:rFonts w:ascii="Times New Roman"/>
              </w:rPr>
            </w:pPr>
          </w:p>
        </w:tc>
        <w:tc>
          <w:tcPr>
            <w:tcW w:w="6006" w:type="dxa"/>
            <w:tcBorders>
              <w:top w:val="single" w:sz="4" w:space="0" w:color="auto"/>
              <w:left w:val="single" w:sz="4" w:space="0" w:color="auto"/>
              <w:bottom w:val="single" w:sz="4" w:space="0" w:color="auto"/>
              <w:right w:val="single" w:sz="4" w:space="0" w:color="auto"/>
            </w:tcBorders>
          </w:tcPr>
          <w:p w14:paraId="2883F63C" w14:textId="77777777" w:rsidR="00696239" w:rsidRPr="002455D0" w:rsidRDefault="00696239" w:rsidP="00474A51">
            <w:pPr>
              <w:spacing w:after="0" w:line="240" w:lineRule="auto"/>
              <w:jc w:val="both"/>
            </w:pPr>
            <w:r w:rsidRPr="00D22EDC">
              <w:rPr>
                <w:rFonts w:ascii="Arial" w:eastAsia="Times New Roman" w:hAnsi="Arial" w:cs="Arial"/>
                <w:color w:val="000000"/>
                <w:shd w:val="clear" w:color="auto" w:fill="FFFFFF"/>
                <w:lang w:eastAsia="en-GB"/>
              </w:rPr>
              <w:t>Experience of working with system teams when installing and testing updates/upgrades and hot fixes.</w:t>
            </w:r>
          </w:p>
        </w:tc>
        <w:tc>
          <w:tcPr>
            <w:tcW w:w="1367" w:type="dxa"/>
            <w:tcBorders>
              <w:top w:val="single" w:sz="4" w:space="0" w:color="auto"/>
              <w:left w:val="single" w:sz="4" w:space="0" w:color="auto"/>
              <w:bottom w:val="single" w:sz="4" w:space="0" w:color="auto"/>
              <w:right w:val="single" w:sz="4" w:space="0" w:color="auto"/>
            </w:tcBorders>
          </w:tcPr>
          <w:p w14:paraId="698A2646" w14:textId="77777777" w:rsidR="00696239" w:rsidRPr="004156F2" w:rsidRDefault="00696239" w:rsidP="00696239">
            <w:pPr>
              <w:pStyle w:val="TableParagraph"/>
              <w:spacing w:before="57"/>
              <w:rPr>
                <w:b/>
                <w:bCs/>
              </w:rPr>
            </w:pPr>
            <w:r>
              <w:rPr>
                <w:b/>
                <w:bCs/>
              </w:rPr>
              <w:t>E</w:t>
            </w:r>
          </w:p>
        </w:tc>
        <w:tc>
          <w:tcPr>
            <w:tcW w:w="1272" w:type="dxa"/>
            <w:tcBorders>
              <w:top w:val="single" w:sz="4" w:space="0" w:color="auto"/>
              <w:left w:val="single" w:sz="4" w:space="0" w:color="auto"/>
              <w:bottom w:val="single" w:sz="4" w:space="0" w:color="auto"/>
              <w:right w:val="single" w:sz="4" w:space="0" w:color="auto"/>
            </w:tcBorders>
          </w:tcPr>
          <w:p w14:paraId="73EB3A65" w14:textId="77777777" w:rsidR="00696239" w:rsidRPr="002455D0" w:rsidRDefault="00696239" w:rsidP="00696239">
            <w:pPr>
              <w:pStyle w:val="TableParagraph"/>
              <w:spacing w:before="44"/>
            </w:pPr>
            <w:r w:rsidRPr="00AD17FE">
              <w:t>A/I</w:t>
            </w:r>
          </w:p>
        </w:tc>
      </w:tr>
      <w:tr w:rsidR="00696239" w14:paraId="79C6678A" w14:textId="77777777" w:rsidTr="00AA137F">
        <w:trPr>
          <w:trHeight w:val="422"/>
        </w:trPr>
        <w:tc>
          <w:tcPr>
            <w:tcW w:w="1792" w:type="dxa"/>
            <w:tcBorders>
              <w:top w:val="single" w:sz="4" w:space="0" w:color="auto"/>
              <w:left w:val="single" w:sz="4" w:space="0" w:color="auto"/>
              <w:bottom w:val="single" w:sz="4" w:space="0" w:color="auto"/>
              <w:right w:val="single" w:sz="4" w:space="0" w:color="auto"/>
            </w:tcBorders>
          </w:tcPr>
          <w:p w14:paraId="15046638" w14:textId="77777777" w:rsidR="00696239" w:rsidRPr="002455D0" w:rsidRDefault="00696239" w:rsidP="00696239">
            <w:pPr>
              <w:pStyle w:val="TableParagraph"/>
              <w:ind w:left="0"/>
              <w:rPr>
                <w:rFonts w:ascii="Times New Roman"/>
              </w:rPr>
            </w:pPr>
          </w:p>
        </w:tc>
        <w:tc>
          <w:tcPr>
            <w:tcW w:w="6006" w:type="dxa"/>
            <w:tcBorders>
              <w:top w:val="single" w:sz="4" w:space="0" w:color="auto"/>
              <w:left w:val="single" w:sz="4" w:space="0" w:color="auto"/>
              <w:bottom w:val="single" w:sz="4" w:space="0" w:color="auto"/>
              <w:right w:val="single" w:sz="4" w:space="0" w:color="auto"/>
            </w:tcBorders>
          </w:tcPr>
          <w:p w14:paraId="64D23720" w14:textId="77777777" w:rsidR="00696239" w:rsidRPr="002455D0" w:rsidRDefault="00696239" w:rsidP="00474A51">
            <w:pPr>
              <w:spacing w:after="0" w:line="240" w:lineRule="auto"/>
              <w:jc w:val="both"/>
            </w:pPr>
            <w:r w:rsidRPr="00C77C63">
              <w:rPr>
                <w:rFonts w:ascii="Arial" w:eastAsia="Times New Roman" w:hAnsi="Arial" w:cs="Arial"/>
                <w:color w:val="000000"/>
                <w:shd w:val="clear" w:color="auto" w:fill="FFFFFF"/>
                <w:lang w:eastAsia="en-GB"/>
              </w:rPr>
              <w:t>Ability to take ownership of issues and their resolution and monitoring of support tickets.</w:t>
            </w:r>
          </w:p>
        </w:tc>
        <w:tc>
          <w:tcPr>
            <w:tcW w:w="1367" w:type="dxa"/>
            <w:tcBorders>
              <w:top w:val="single" w:sz="4" w:space="0" w:color="auto"/>
              <w:left w:val="single" w:sz="4" w:space="0" w:color="auto"/>
              <w:bottom w:val="single" w:sz="4" w:space="0" w:color="auto"/>
              <w:right w:val="single" w:sz="4" w:space="0" w:color="auto"/>
            </w:tcBorders>
          </w:tcPr>
          <w:p w14:paraId="6F99BD16" w14:textId="77777777" w:rsidR="00696239" w:rsidRPr="004156F2" w:rsidRDefault="00696239" w:rsidP="00696239">
            <w:pPr>
              <w:pStyle w:val="TableParagraph"/>
              <w:spacing w:before="57"/>
              <w:rPr>
                <w:b/>
                <w:bCs/>
                <w:w w:val="99"/>
              </w:rPr>
            </w:pPr>
            <w:r>
              <w:rPr>
                <w:b/>
                <w:bCs/>
                <w:w w:val="99"/>
              </w:rPr>
              <w:t>E</w:t>
            </w:r>
          </w:p>
        </w:tc>
        <w:tc>
          <w:tcPr>
            <w:tcW w:w="1272" w:type="dxa"/>
            <w:tcBorders>
              <w:top w:val="single" w:sz="4" w:space="0" w:color="auto"/>
              <w:left w:val="single" w:sz="4" w:space="0" w:color="auto"/>
              <w:bottom w:val="single" w:sz="4" w:space="0" w:color="auto"/>
              <w:right w:val="single" w:sz="4" w:space="0" w:color="auto"/>
            </w:tcBorders>
          </w:tcPr>
          <w:p w14:paraId="77F7D57F" w14:textId="77777777" w:rsidR="00696239" w:rsidRPr="002455D0" w:rsidRDefault="00696239" w:rsidP="00696239">
            <w:pPr>
              <w:pStyle w:val="TableParagraph"/>
              <w:spacing w:before="44"/>
            </w:pPr>
            <w:r w:rsidRPr="00AD17FE">
              <w:t>A/I</w:t>
            </w:r>
          </w:p>
        </w:tc>
      </w:tr>
      <w:tr w:rsidR="00696239" w14:paraId="19121850" w14:textId="77777777" w:rsidTr="00AA137F">
        <w:trPr>
          <w:trHeight w:val="636"/>
        </w:trPr>
        <w:tc>
          <w:tcPr>
            <w:tcW w:w="1792" w:type="dxa"/>
            <w:tcBorders>
              <w:top w:val="single" w:sz="4" w:space="0" w:color="auto"/>
              <w:left w:val="single" w:sz="4" w:space="0" w:color="auto"/>
              <w:bottom w:val="single" w:sz="4" w:space="0" w:color="auto"/>
              <w:right w:val="single" w:sz="4" w:space="0" w:color="auto"/>
            </w:tcBorders>
          </w:tcPr>
          <w:p w14:paraId="4B7F0375" w14:textId="77777777" w:rsidR="00696239" w:rsidRDefault="00696239" w:rsidP="00696239">
            <w:pPr>
              <w:pStyle w:val="TableParagraph"/>
              <w:ind w:left="0"/>
              <w:rPr>
                <w:rFonts w:ascii="Times New Roman"/>
              </w:rPr>
            </w:pPr>
            <w:r w:rsidRPr="00563867">
              <w:rPr>
                <w:b/>
              </w:rPr>
              <w:t>Personal characteristics</w:t>
            </w:r>
          </w:p>
        </w:tc>
        <w:tc>
          <w:tcPr>
            <w:tcW w:w="6006" w:type="dxa"/>
            <w:tcBorders>
              <w:top w:val="single" w:sz="4" w:space="0" w:color="auto"/>
              <w:left w:val="single" w:sz="4" w:space="0" w:color="auto"/>
              <w:bottom w:val="single" w:sz="4" w:space="0" w:color="auto"/>
              <w:right w:val="single" w:sz="4" w:space="0" w:color="auto"/>
            </w:tcBorders>
          </w:tcPr>
          <w:p w14:paraId="62B46FC0" w14:textId="77777777" w:rsidR="00696239" w:rsidRPr="001C5926" w:rsidRDefault="00696239" w:rsidP="00696239">
            <w:pPr>
              <w:spacing w:after="0" w:line="240" w:lineRule="auto"/>
              <w:rPr>
                <w:rFonts w:ascii="Arial" w:eastAsia="Times New Roman" w:hAnsi="Arial" w:cs="Arial"/>
                <w:color w:val="000000"/>
                <w:shd w:val="clear" w:color="auto" w:fill="FFFFFF"/>
                <w:lang w:eastAsia="en-GB"/>
              </w:rPr>
            </w:pPr>
            <w:r w:rsidRPr="001C5926">
              <w:rPr>
                <w:rFonts w:ascii="Arial" w:eastAsia="Times New Roman" w:hAnsi="Arial" w:cs="Arial"/>
                <w:color w:val="000000"/>
                <w:shd w:val="clear" w:color="auto" w:fill="FFFFFF"/>
                <w:lang w:eastAsia="en-GB"/>
              </w:rPr>
              <w:t>Excellent communication skills, with attention to detail, and the ability to influence at peer and senior level.</w:t>
            </w:r>
          </w:p>
          <w:p w14:paraId="3F300732" w14:textId="77777777" w:rsidR="00696239" w:rsidRPr="002455D0" w:rsidRDefault="00696239" w:rsidP="00696239">
            <w:pPr>
              <w:pStyle w:val="TableParagraph"/>
              <w:spacing w:before="44"/>
              <w:ind w:left="59"/>
            </w:pPr>
          </w:p>
        </w:tc>
        <w:tc>
          <w:tcPr>
            <w:tcW w:w="1367" w:type="dxa"/>
            <w:tcBorders>
              <w:top w:val="single" w:sz="4" w:space="0" w:color="auto"/>
              <w:left w:val="single" w:sz="4" w:space="0" w:color="auto"/>
              <w:bottom w:val="single" w:sz="4" w:space="0" w:color="auto"/>
              <w:right w:val="single" w:sz="4" w:space="0" w:color="auto"/>
            </w:tcBorders>
          </w:tcPr>
          <w:p w14:paraId="3090D8F7" w14:textId="77777777" w:rsidR="00696239" w:rsidRPr="00D3099C" w:rsidRDefault="009237D1" w:rsidP="00696239">
            <w:pPr>
              <w:pStyle w:val="TableParagraph"/>
              <w:spacing w:before="57"/>
              <w:rPr>
                <w:b/>
                <w:bCs/>
                <w:w w:val="99"/>
              </w:rPr>
            </w:pPr>
            <w:r w:rsidRPr="00D3099C">
              <w:rPr>
                <w:b/>
                <w:bCs/>
                <w:w w:val="99"/>
              </w:rPr>
              <w:t>E</w:t>
            </w:r>
          </w:p>
        </w:tc>
        <w:tc>
          <w:tcPr>
            <w:tcW w:w="1272" w:type="dxa"/>
            <w:tcBorders>
              <w:top w:val="single" w:sz="4" w:space="0" w:color="auto"/>
              <w:left w:val="single" w:sz="4" w:space="0" w:color="auto"/>
              <w:bottom w:val="single" w:sz="4" w:space="0" w:color="auto"/>
              <w:right w:val="single" w:sz="4" w:space="0" w:color="auto"/>
            </w:tcBorders>
          </w:tcPr>
          <w:p w14:paraId="3FE0405D" w14:textId="77777777" w:rsidR="00696239" w:rsidRPr="002455D0" w:rsidRDefault="00696239" w:rsidP="00696239">
            <w:pPr>
              <w:pStyle w:val="TableParagraph"/>
              <w:spacing w:before="44"/>
            </w:pPr>
            <w:r w:rsidRPr="00AD17FE">
              <w:t>A/I</w:t>
            </w:r>
          </w:p>
        </w:tc>
      </w:tr>
      <w:tr w:rsidR="00696239" w14:paraId="6B2B97CA" w14:textId="77777777" w:rsidTr="00AA137F">
        <w:trPr>
          <w:trHeight w:val="636"/>
        </w:trPr>
        <w:tc>
          <w:tcPr>
            <w:tcW w:w="1792" w:type="dxa"/>
            <w:tcBorders>
              <w:top w:val="single" w:sz="4" w:space="0" w:color="auto"/>
              <w:left w:val="single" w:sz="4" w:space="0" w:color="auto"/>
              <w:bottom w:val="single" w:sz="4" w:space="0" w:color="auto"/>
              <w:right w:val="single" w:sz="4" w:space="0" w:color="auto"/>
            </w:tcBorders>
          </w:tcPr>
          <w:p w14:paraId="663B7772" w14:textId="77777777" w:rsidR="00696239" w:rsidRDefault="00696239" w:rsidP="00696239">
            <w:pPr>
              <w:pStyle w:val="TableParagraph"/>
              <w:ind w:left="0"/>
              <w:rPr>
                <w:rFonts w:ascii="Times New Roman"/>
              </w:rPr>
            </w:pPr>
            <w:r>
              <w:rPr>
                <w:b/>
                <w:bCs/>
              </w:rPr>
              <w:t xml:space="preserve">Equal opportunities </w:t>
            </w:r>
          </w:p>
        </w:tc>
        <w:tc>
          <w:tcPr>
            <w:tcW w:w="6006" w:type="dxa"/>
            <w:tcBorders>
              <w:top w:val="single" w:sz="4" w:space="0" w:color="auto"/>
              <w:left w:val="single" w:sz="4" w:space="0" w:color="auto"/>
              <w:bottom w:val="single" w:sz="4" w:space="0" w:color="auto"/>
              <w:right w:val="single" w:sz="4" w:space="0" w:color="auto"/>
            </w:tcBorders>
          </w:tcPr>
          <w:p w14:paraId="12624E12" w14:textId="77777777" w:rsidR="00696239" w:rsidRPr="002455D0" w:rsidRDefault="00696239" w:rsidP="00696239">
            <w:pPr>
              <w:pStyle w:val="TableParagraph"/>
              <w:spacing w:before="44"/>
              <w:ind w:left="59"/>
            </w:pPr>
            <w:r>
              <w:t>To be sensitive to any matters relating to discrimination and take positive steps to ensure that equality of opportunity is provided to all</w:t>
            </w:r>
          </w:p>
        </w:tc>
        <w:tc>
          <w:tcPr>
            <w:tcW w:w="1367" w:type="dxa"/>
            <w:tcBorders>
              <w:top w:val="single" w:sz="4" w:space="0" w:color="auto"/>
              <w:left w:val="single" w:sz="4" w:space="0" w:color="auto"/>
              <w:bottom w:val="single" w:sz="4" w:space="0" w:color="auto"/>
              <w:right w:val="single" w:sz="4" w:space="0" w:color="auto"/>
            </w:tcBorders>
          </w:tcPr>
          <w:p w14:paraId="6059D377" w14:textId="77777777" w:rsidR="00696239" w:rsidRPr="00552F1E" w:rsidRDefault="00D3099C" w:rsidP="00696239">
            <w:pPr>
              <w:pStyle w:val="TableParagraph"/>
              <w:spacing w:before="57"/>
              <w:rPr>
                <w:b/>
                <w:bCs/>
                <w:w w:val="99"/>
              </w:rPr>
            </w:pPr>
            <w:r>
              <w:rPr>
                <w:b/>
                <w:bCs/>
                <w:w w:val="99"/>
              </w:rPr>
              <w:t>E</w:t>
            </w:r>
          </w:p>
        </w:tc>
        <w:tc>
          <w:tcPr>
            <w:tcW w:w="1272" w:type="dxa"/>
            <w:tcBorders>
              <w:top w:val="single" w:sz="4" w:space="0" w:color="auto"/>
              <w:left w:val="single" w:sz="4" w:space="0" w:color="auto"/>
              <w:bottom w:val="single" w:sz="4" w:space="0" w:color="auto"/>
              <w:right w:val="single" w:sz="4" w:space="0" w:color="auto"/>
            </w:tcBorders>
          </w:tcPr>
          <w:p w14:paraId="71126EA5" w14:textId="77777777" w:rsidR="00696239" w:rsidRPr="002455D0" w:rsidRDefault="00696239" w:rsidP="00696239">
            <w:pPr>
              <w:pStyle w:val="TableParagraph"/>
              <w:spacing w:before="44"/>
            </w:pPr>
            <w:r w:rsidRPr="00AD17FE">
              <w:t>A/I</w:t>
            </w:r>
          </w:p>
        </w:tc>
      </w:tr>
    </w:tbl>
    <w:p w14:paraId="026B174C" w14:textId="77777777" w:rsidR="0096525F" w:rsidRPr="004B1327" w:rsidRDefault="0096525F" w:rsidP="00563867">
      <w:pPr>
        <w:rPr>
          <w:rFonts w:ascii="Arial" w:hAnsi="Arial" w:cs="Arial"/>
          <w:b/>
          <w:sz w:val="2"/>
          <w:szCs w:val="2"/>
        </w:rPr>
      </w:pPr>
    </w:p>
    <w:p w14:paraId="61697C46" w14:textId="77777777" w:rsidR="00563867" w:rsidRDefault="00563867" w:rsidP="00563867">
      <w:pPr>
        <w:rPr>
          <w:rFonts w:ascii="Arial" w:hAnsi="Arial" w:cs="Arial"/>
          <w:b/>
        </w:rPr>
      </w:pPr>
      <w:r>
        <w:rPr>
          <w:rFonts w:ascii="Arial" w:hAnsi="Arial" w:cs="Arial"/>
          <w:b/>
        </w:rPr>
        <w:t>Key</w:t>
      </w:r>
    </w:p>
    <w:p w14:paraId="26D17614" w14:textId="77777777" w:rsidR="00563867" w:rsidRPr="00563867" w:rsidRDefault="00563867" w:rsidP="008F3D98">
      <w:pPr>
        <w:pStyle w:val="NoSpacing"/>
        <w:rPr>
          <w:rFonts w:ascii="Arial" w:hAnsi="Arial" w:cs="Arial"/>
        </w:rPr>
      </w:pPr>
      <w:r w:rsidRPr="00214289">
        <w:rPr>
          <w:rFonts w:ascii="Arial" w:hAnsi="Arial" w:cs="Arial"/>
          <w:b/>
        </w:rPr>
        <w:t>E</w:t>
      </w:r>
      <w:r w:rsidRPr="00563867">
        <w:rPr>
          <w:rFonts w:ascii="Arial" w:hAnsi="Arial" w:cs="Arial"/>
        </w:rPr>
        <w:t xml:space="preserve"> Essential</w:t>
      </w:r>
      <w:r w:rsidR="008F3D98">
        <w:rPr>
          <w:rFonts w:ascii="Arial" w:hAnsi="Arial" w:cs="Arial"/>
        </w:rPr>
        <w:tab/>
      </w:r>
      <w:r w:rsidR="008F3D98" w:rsidRPr="00214289">
        <w:rPr>
          <w:rFonts w:ascii="Arial" w:hAnsi="Arial" w:cs="Arial"/>
          <w:b/>
        </w:rPr>
        <w:t>R</w:t>
      </w:r>
      <w:r w:rsidR="008F3D98">
        <w:rPr>
          <w:rFonts w:ascii="Arial" w:hAnsi="Arial" w:cs="Arial"/>
        </w:rPr>
        <w:t xml:space="preserve"> References</w:t>
      </w:r>
      <w:r w:rsidR="004B1327">
        <w:rPr>
          <w:rFonts w:ascii="Arial" w:hAnsi="Arial" w:cs="Arial"/>
        </w:rPr>
        <w:tab/>
      </w:r>
      <w:r w:rsidR="008F3D98" w:rsidRPr="00214289">
        <w:rPr>
          <w:rFonts w:ascii="Arial" w:hAnsi="Arial" w:cs="Arial"/>
          <w:b/>
        </w:rPr>
        <w:t>I</w:t>
      </w:r>
      <w:r w:rsidR="008F3D98">
        <w:rPr>
          <w:rFonts w:ascii="Arial" w:hAnsi="Arial" w:cs="Arial"/>
        </w:rPr>
        <w:t xml:space="preserve"> Interview</w:t>
      </w:r>
      <w:r w:rsidR="008F3D98">
        <w:rPr>
          <w:rFonts w:ascii="Arial" w:hAnsi="Arial" w:cs="Arial"/>
        </w:rPr>
        <w:tab/>
      </w:r>
      <w:r w:rsidR="008F3D98" w:rsidRPr="00214289">
        <w:rPr>
          <w:rFonts w:ascii="Arial" w:hAnsi="Arial" w:cs="Arial"/>
          <w:b/>
        </w:rPr>
        <w:t>C</w:t>
      </w:r>
      <w:r w:rsidR="008F3D98">
        <w:rPr>
          <w:rFonts w:ascii="Arial" w:hAnsi="Arial" w:cs="Arial"/>
        </w:rPr>
        <w:t xml:space="preserve"> Certificate</w:t>
      </w:r>
      <w:r w:rsidR="004B1327">
        <w:rPr>
          <w:rFonts w:ascii="Arial" w:hAnsi="Arial" w:cs="Arial"/>
        </w:rPr>
        <w:tab/>
      </w:r>
      <w:r w:rsidRPr="00214289">
        <w:rPr>
          <w:rFonts w:ascii="Arial" w:hAnsi="Arial" w:cs="Arial"/>
          <w:b/>
        </w:rPr>
        <w:t>D</w:t>
      </w:r>
      <w:r>
        <w:rPr>
          <w:rFonts w:ascii="Arial" w:hAnsi="Arial" w:cs="Arial"/>
        </w:rPr>
        <w:t xml:space="preserve"> Desirable</w:t>
      </w:r>
      <w:r w:rsidR="004B1327">
        <w:rPr>
          <w:rFonts w:ascii="Arial" w:hAnsi="Arial" w:cs="Arial"/>
        </w:rPr>
        <w:tab/>
      </w:r>
      <w:r w:rsidRPr="00214289">
        <w:rPr>
          <w:rFonts w:ascii="Arial" w:hAnsi="Arial" w:cs="Arial"/>
          <w:b/>
        </w:rPr>
        <w:t>A</w:t>
      </w:r>
      <w:r>
        <w:rPr>
          <w:rFonts w:ascii="Arial" w:hAnsi="Arial" w:cs="Arial"/>
        </w:rPr>
        <w:t xml:space="preserve"> Application</w:t>
      </w:r>
    </w:p>
    <w:sectPr w:rsidR="00563867" w:rsidRPr="00563867" w:rsidSect="0021428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40D1" w14:textId="77777777" w:rsidR="009606DC" w:rsidRDefault="009606DC" w:rsidP="00214289">
      <w:pPr>
        <w:spacing w:after="0" w:line="240" w:lineRule="auto"/>
      </w:pPr>
      <w:r>
        <w:separator/>
      </w:r>
    </w:p>
  </w:endnote>
  <w:endnote w:type="continuationSeparator" w:id="0">
    <w:p w14:paraId="559FA814" w14:textId="77777777" w:rsidR="009606DC" w:rsidRDefault="009606DC" w:rsidP="0021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4F3C" w14:textId="77777777" w:rsidR="00C22176" w:rsidRDefault="00C22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E482" w14:textId="77777777" w:rsidR="00C22176" w:rsidRDefault="00C22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B087" w14:textId="77777777" w:rsidR="00C22176" w:rsidRDefault="00C22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B9E6" w14:textId="77777777" w:rsidR="009606DC" w:rsidRDefault="009606DC" w:rsidP="00214289">
      <w:pPr>
        <w:spacing w:after="0" w:line="240" w:lineRule="auto"/>
      </w:pPr>
      <w:r>
        <w:separator/>
      </w:r>
    </w:p>
  </w:footnote>
  <w:footnote w:type="continuationSeparator" w:id="0">
    <w:p w14:paraId="078E750D" w14:textId="77777777" w:rsidR="009606DC" w:rsidRDefault="009606DC" w:rsidP="0021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6E28" w14:textId="77777777" w:rsidR="00C22176" w:rsidRDefault="00C22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4470" w14:textId="77777777" w:rsidR="00214289" w:rsidRDefault="009F616A" w:rsidP="009F616A">
    <w:pPr>
      <w:pStyle w:val="Header"/>
      <w:ind w:left="-1418"/>
      <w:jc w:val="center"/>
    </w:pPr>
    <w:r>
      <w:rPr>
        <w:noProof/>
      </w:rPr>
      <w:drawing>
        <wp:inline distT="0" distB="0" distL="0" distR="0" wp14:anchorId="074C2B68" wp14:editId="1029EF14">
          <wp:extent cx="1924201" cy="899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C LOGO.png"/>
                  <pic:cNvPicPr/>
                </pic:nvPicPr>
                <pic:blipFill>
                  <a:blip r:embed="rId1">
                    <a:extLst>
                      <a:ext uri="{28A0092B-C50C-407E-A947-70E740481C1C}">
                        <a14:useLocalDpi xmlns:a14="http://schemas.microsoft.com/office/drawing/2010/main" val="0"/>
                      </a:ext>
                    </a:extLst>
                  </a:blip>
                  <a:stretch>
                    <a:fillRect/>
                  </a:stretch>
                </pic:blipFill>
                <pic:spPr>
                  <a:xfrm>
                    <a:off x="0" y="0"/>
                    <a:ext cx="1937615" cy="90542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831B" w14:textId="77777777" w:rsidR="00C22176" w:rsidRDefault="00C22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7A2"/>
    <w:multiLevelType w:val="hybridMultilevel"/>
    <w:tmpl w:val="4F66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91C07"/>
    <w:multiLevelType w:val="hybridMultilevel"/>
    <w:tmpl w:val="F6FE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E7750"/>
    <w:multiLevelType w:val="hybridMultilevel"/>
    <w:tmpl w:val="0BCE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71312"/>
    <w:multiLevelType w:val="hybridMultilevel"/>
    <w:tmpl w:val="BC72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57CF6"/>
    <w:multiLevelType w:val="hybridMultilevel"/>
    <w:tmpl w:val="8926E3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6A40B2"/>
    <w:multiLevelType w:val="hybridMultilevel"/>
    <w:tmpl w:val="47F0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A14F7"/>
    <w:multiLevelType w:val="hybridMultilevel"/>
    <w:tmpl w:val="DA5A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1728D"/>
    <w:multiLevelType w:val="hybridMultilevel"/>
    <w:tmpl w:val="AF143D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9E3CA7"/>
    <w:multiLevelType w:val="hybridMultilevel"/>
    <w:tmpl w:val="2672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F4E32"/>
    <w:multiLevelType w:val="hybridMultilevel"/>
    <w:tmpl w:val="76AE8528"/>
    <w:lvl w:ilvl="0" w:tplc="0FE080E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52C6E"/>
    <w:multiLevelType w:val="hybridMultilevel"/>
    <w:tmpl w:val="52588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AD768C"/>
    <w:multiLevelType w:val="multilevel"/>
    <w:tmpl w:val="41FE14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C265EC"/>
    <w:multiLevelType w:val="hybridMultilevel"/>
    <w:tmpl w:val="BEC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93C1B"/>
    <w:multiLevelType w:val="multilevel"/>
    <w:tmpl w:val="46B2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B06836"/>
    <w:multiLevelType w:val="multilevel"/>
    <w:tmpl w:val="41FE14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F46BCD"/>
    <w:multiLevelType w:val="hybridMultilevel"/>
    <w:tmpl w:val="D1BC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F5986"/>
    <w:multiLevelType w:val="hybridMultilevel"/>
    <w:tmpl w:val="78001C5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BC2EB4"/>
    <w:multiLevelType w:val="multilevel"/>
    <w:tmpl w:val="41FE14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2B23C6"/>
    <w:multiLevelType w:val="multilevel"/>
    <w:tmpl w:val="41FE14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DF1CF7"/>
    <w:multiLevelType w:val="multilevel"/>
    <w:tmpl w:val="CDBA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E36883"/>
    <w:multiLevelType w:val="hybridMultilevel"/>
    <w:tmpl w:val="6648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229830">
    <w:abstractNumId w:val="5"/>
  </w:num>
  <w:num w:numId="2" w16cid:durableId="2044789326">
    <w:abstractNumId w:val="9"/>
  </w:num>
  <w:num w:numId="3" w16cid:durableId="23673476">
    <w:abstractNumId w:val="16"/>
  </w:num>
  <w:num w:numId="4" w16cid:durableId="1966885946">
    <w:abstractNumId w:val="1"/>
  </w:num>
  <w:num w:numId="5" w16cid:durableId="678892344">
    <w:abstractNumId w:val="2"/>
  </w:num>
  <w:num w:numId="6" w16cid:durableId="76873818">
    <w:abstractNumId w:val="6"/>
  </w:num>
  <w:num w:numId="7" w16cid:durableId="605383561">
    <w:abstractNumId w:val="8"/>
  </w:num>
  <w:num w:numId="8" w16cid:durableId="202791194">
    <w:abstractNumId w:val="20"/>
  </w:num>
  <w:num w:numId="9" w16cid:durableId="72822000">
    <w:abstractNumId w:val="0"/>
  </w:num>
  <w:num w:numId="10" w16cid:durableId="302125025">
    <w:abstractNumId w:val="10"/>
  </w:num>
  <w:num w:numId="11" w16cid:durableId="1048452629">
    <w:abstractNumId w:val="15"/>
  </w:num>
  <w:num w:numId="12" w16cid:durableId="1803310480">
    <w:abstractNumId w:val="4"/>
  </w:num>
  <w:num w:numId="13" w16cid:durableId="780033206">
    <w:abstractNumId w:val="7"/>
  </w:num>
  <w:num w:numId="14" w16cid:durableId="2120026953">
    <w:abstractNumId w:val="13"/>
  </w:num>
  <w:num w:numId="15" w16cid:durableId="676614578">
    <w:abstractNumId w:val="19"/>
  </w:num>
  <w:num w:numId="16" w16cid:durableId="1666012508">
    <w:abstractNumId w:val="12"/>
  </w:num>
  <w:num w:numId="17" w16cid:durableId="661354419">
    <w:abstractNumId w:val="3"/>
  </w:num>
  <w:num w:numId="18" w16cid:durableId="1252202820">
    <w:abstractNumId w:val="18"/>
  </w:num>
  <w:num w:numId="19" w16cid:durableId="699166371">
    <w:abstractNumId w:val="14"/>
  </w:num>
  <w:num w:numId="20" w16cid:durableId="1361660113">
    <w:abstractNumId w:val="11"/>
  </w:num>
  <w:num w:numId="21" w16cid:durableId="5174275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B83C3A"/>
    <w:rsid w:val="000121A6"/>
    <w:rsid w:val="00013847"/>
    <w:rsid w:val="00061F75"/>
    <w:rsid w:val="0006497F"/>
    <w:rsid w:val="00093017"/>
    <w:rsid w:val="000A447F"/>
    <w:rsid w:val="000B6EAB"/>
    <w:rsid w:val="000C4AEF"/>
    <w:rsid w:val="000E0515"/>
    <w:rsid w:val="000F1132"/>
    <w:rsid w:val="000F7AA0"/>
    <w:rsid w:val="001014D6"/>
    <w:rsid w:val="001113B6"/>
    <w:rsid w:val="00111D69"/>
    <w:rsid w:val="00116778"/>
    <w:rsid w:val="00125528"/>
    <w:rsid w:val="00150817"/>
    <w:rsid w:val="001656AC"/>
    <w:rsid w:val="00184D2D"/>
    <w:rsid w:val="00193D32"/>
    <w:rsid w:val="00193D69"/>
    <w:rsid w:val="001A2E1D"/>
    <w:rsid w:val="001A4958"/>
    <w:rsid w:val="001C47AB"/>
    <w:rsid w:val="001C5926"/>
    <w:rsid w:val="001D1114"/>
    <w:rsid w:val="001D18AA"/>
    <w:rsid w:val="001F05B0"/>
    <w:rsid w:val="001F4355"/>
    <w:rsid w:val="002003B2"/>
    <w:rsid w:val="00206747"/>
    <w:rsid w:val="002077FA"/>
    <w:rsid w:val="00214289"/>
    <w:rsid w:val="00214DAB"/>
    <w:rsid w:val="002455D0"/>
    <w:rsid w:val="00251424"/>
    <w:rsid w:val="002665AE"/>
    <w:rsid w:val="00280300"/>
    <w:rsid w:val="00292010"/>
    <w:rsid w:val="002930D1"/>
    <w:rsid w:val="002C1433"/>
    <w:rsid w:val="002C4566"/>
    <w:rsid w:val="002C600B"/>
    <w:rsid w:val="002D0AB7"/>
    <w:rsid w:val="002D32CD"/>
    <w:rsid w:val="002E534B"/>
    <w:rsid w:val="00314EE2"/>
    <w:rsid w:val="00320863"/>
    <w:rsid w:val="00330880"/>
    <w:rsid w:val="0033171B"/>
    <w:rsid w:val="0036704F"/>
    <w:rsid w:val="003A3EE2"/>
    <w:rsid w:val="003A4AFD"/>
    <w:rsid w:val="003A765C"/>
    <w:rsid w:val="003B1C89"/>
    <w:rsid w:val="003C1565"/>
    <w:rsid w:val="003F31CC"/>
    <w:rsid w:val="004156F2"/>
    <w:rsid w:val="004270D6"/>
    <w:rsid w:val="0044003B"/>
    <w:rsid w:val="00465EF5"/>
    <w:rsid w:val="00467158"/>
    <w:rsid w:val="00474A51"/>
    <w:rsid w:val="00486D6D"/>
    <w:rsid w:val="004A2561"/>
    <w:rsid w:val="004B1327"/>
    <w:rsid w:val="004B2FC9"/>
    <w:rsid w:val="004D6943"/>
    <w:rsid w:val="004E0F6E"/>
    <w:rsid w:val="00501BBE"/>
    <w:rsid w:val="00503CB5"/>
    <w:rsid w:val="00505118"/>
    <w:rsid w:val="00507F98"/>
    <w:rsid w:val="005111F1"/>
    <w:rsid w:val="00521D1E"/>
    <w:rsid w:val="00530994"/>
    <w:rsid w:val="00536EFA"/>
    <w:rsid w:val="00552F1E"/>
    <w:rsid w:val="00563867"/>
    <w:rsid w:val="00573820"/>
    <w:rsid w:val="005A44F1"/>
    <w:rsid w:val="005B1AFD"/>
    <w:rsid w:val="005C7F5E"/>
    <w:rsid w:val="005D62FF"/>
    <w:rsid w:val="005E1DE9"/>
    <w:rsid w:val="005F2A13"/>
    <w:rsid w:val="00613924"/>
    <w:rsid w:val="00631F0C"/>
    <w:rsid w:val="006542FE"/>
    <w:rsid w:val="00663187"/>
    <w:rsid w:val="006652EC"/>
    <w:rsid w:val="00696239"/>
    <w:rsid w:val="006A04AA"/>
    <w:rsid w:val="006A1064"/>
    <w:rsid w:val="006A318A"/>
    <w:rsid w:val="006A3997"/>
    <w:rsid w:val="006A7E5A"/>
    <w:rsid w:val="006B20D8"/>
    <w:rsid w:val="006E0E2D"/>
    <w:rsid w:val="006E1D93"/>
    <w:rsid w:val="006E73C8"/>
    <w:rsid w:val="006F6209"/>
    <w:rsid w:val="00706377"/>
    <w:rsid w:val="0071213A"/>
    <w:rsid w:val="007259AD"/>
    <w:rsid w:val="00734698"/>
    <w:rsid w:val="0073713F"/>
    <w:rsid w:val="00753863"/>
    <w:rsid w:val="00760809"/>
    <w:rsid w:val="0077410A"/>
    <w:rsid w:val="007830D8"/>
    <w:rsid w:val="00790FEE"/>
    <w:rsid w:val="007B1981"/>
    <w:rsid w:val="007B1FA1"/>
    <w:rsid w:val="007D3C71"/>
    <w:rsid w:val="007E4DE0"/>
    <w:rsid w:val="00804A0B"/>
    <w:rsid w:val="00816885"/>
    <w:rsid w:val="00817259"/>
    <w:rsid w:val="00840536"/>
    <w:rsid w:val="00841218"/>
    <w:rsid w:val="008415F3"/>
    <w:rsid w:val="00847D13"/>
    <w:rsid w:val="00853368"/>
    <w:rsid w:val="008665BF"/>
    <w:rsid w:val="00873C7C"/>
    <w:rsid w:val="008749C5"/>
    <w:rsid w:val="00875104"/>
    <w:rsid w:val="0089116F"/>
    <w:rsid w:val="0089711A"/>
    <w:rsid w:val="008B62A0"/>
    <w:rsid w:val="008E4E60"/>
    <w:rsid w:val="008F3D98"/>
    <w:rsid w:val="00920049"/>
    <w:rsid w:val="009237D1"/>
    <w:rsid w:val="00924713"/>
    <w:rsid w:val="009606DC"/>
    <w:rsid w:val="0096525F"/>
    <w:rsid w:val="00976C43"/>
    <w:rsid w:val="0097729C"/>
    <w:rsid w:val="009D1CC9"/>
    <w:rsid w:val="009F5E47"/>
    <w:rsid w:val="009F616A"/>
    <w:rsid w:val="00A005CD"/>
    <w:rsid w:val="00A26063"/>
    <w:rsid w:val="00A44DD2"/>
    <w:rsid w:val="00A51946"/>
    <w:rsid w:val="00A51B0D"/>
    <w:rsid w:val="00A56AB4"/>
    <w:rsid w:val="00A64E78"/>
    <w:rsid w:val="00A669B2"/>
    <w:rsid w:val="00A722F9"/>
    <w:rsid w:val="00A81085"/>
    <w:rsid w:val="00A81A4D"/>
    <w:rsid w:val="00A87426"/>
    <w:rsid w:val="00A91630"/>
    <w:rsid w:val="00A929DE"/>
    <w:rsid w:val="00AA137F"/>
    <w:rsid w:val="00AB6D5D"/>
    <w:rsid w:val="00AC52E8"/>
    <w:rsid w:val="00B22BFD"/>
    <w:rsid w:val="00B33494"/>
    <w:rsid w:val="00B6232F"/>
    <w:rsid w:val="00B74F34"/>
    <w:rsid w:val="00B829F2"/>
    <w:rsid w:val="00BA5EBB"/>
    <w:rsid w:val="00BB28D0"/>
    <w:rsid w:val="00BC3462"/>
    <w:rsid w:val="00BD0E24"/>
    <w:rsid w:val="00BD421D"/>
    <w:rsid w:val="00C22176"/>
    <w:rsid w:val="00C4742E"/>
    <w:rsid w:val="00C51B31"/>
    <w:rsid w:val="00C541B2"/>
    <w:rsid w:val="00C63560"/>
    <w:rsid w:val="00C77C63"/>
    <w:rsid w:val="00C91C98"/>
    <w:rsid w:val="00C963B6"/>
    <w:rsid w:val="00CA5E4B"/>
    <w:rsid w:val="00CE24D7"/>
    <w:rsid w:val="00CE4B91"/>
    <w:rsid w:val="00CF3942"/>
    <w:rsid w:val="00D06F45"/>
    <w:rsid w:val="00D07776"/>
    <w:rsid w:val="00D1163A"/>
    <w:rsid w:val="00D17907"/>
    <w:rsid w:val="00D22EDC"/>
    <w:rsid w:val="00D278CF"/>
    <w:rsid w:val="00D3099C"/>
    <w:rsid w:val="00D45A41"/>
    <w:rsid w:val="00D46FE2"/>
    <w:rsid w:val="00D54B21"/>
    <w:rsid w:val="00D943B2"/>
    <w:rsid w:val="00DA4FA6"/>
    <w:rsid w:val="00DA54D5"/>
    <w:rsid w:val="00DA6E68"/>
    <w:rsid w:val="00DB3DBD"/>
    <w:rsid w:val="00DD4860"/>
    <w:rsid w:val="00DF0BEC"/>
    <w:rsid w:val="00DF7A3F"/>
    <w:rsid w:val="00E0340B"/>
    <w:rsid w:val="00E14901"/>
    <w:rsid w:val="00E161E4"/>
    <w:rsid w:val="00E3374A"/>
    <w:rsid w:val="00E46093"/>
    <w:rsid w:val="00E5666A"/>
    <w:rsid w:val="00E57272"/>
    <w:rsid w:val="00E57F48"/>
    <w:rsid w:val="00EA45B7"/>
    <w:rsid w:val="00EB167F"/>
    <w:rsid w:val="00ED2B88"/>
    <w:rsid w:val="00EF377D"/>
    <w:rsid w:val="00F14BE2"/>
    <w:rsid w:val="00F1647B"/>
    <w:rsid w:val="00F1778C"/>
    <w:rsid w:val="00F312C9"/>
    <w:rsid w:val="00F4434D"/>
    <w:rsid w:val="00F63708"/>
    <w:rsid w:val="00F84B41"/>
    <w:rsid w:val="00FC027E"/>
    <w:rsid w:val="00FC610D"/>
    <w:rsid w:val="00FD0556"/>
    <w:rsid w:val="00FD6249"/>
    <w:rsid w:val="00FE2A66"/>
    <w:rsid w:val="00FE4117"/>
    <w:rsid w:val="00FE555A"/>
    <w:rsid w:val="07BAAEBC"/>
    <w:rsid w:val="0B5B6D0D"/>
    <w:rsid w:val="1F83CC2F"/>
    <w:rsid w:val="22807AC8"/>
    <w:rsid w:val="22B83C3A"/>
    <w:rsid w:val="25F9100B"/>
    <w:rsid w:val="273079A8"/>
    <w:rsid w:val="2CB6921E"/>
    <w:rsid w:val="3279C130"/>
    <w:rsid w:val="33D17028"/>
    <w:rsid w:val="369DF980"/>
    <w:rsid w:val="4247D634"/>
    <w:rsid w:val="45C59E24"/>
    <w:rsid w:val="45F4F213"/>
    <w:rsid w:val="4C4E0092"/>
    <w:rsid w:val="51335467"/>
    <w:rsid w:val="5563086F"/>
    <w:rsid w:val="5A367992"/>
    <w:rsid w:val="5D126247"/>
    <w:rsid w:val="65F64AEA"/>
    <w:rsid w:val="6B7FB90A"/>
    <w:rsid w:val="6BF05B43"/>
    <w:rsid w:val="74CE1A38"/>
    <w:rsid w:val="792CA39C"/>
    <w:rsid w:val="793A3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7A46BF"/>
  <w15:chartTrackingRefBased/>
  <w15:docId w15:val="{5A6C384C-2B79-4112-A139-1C249C08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48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4860"/>
  </w:style>
  <w:style w:type="character" w:customStyle="1" w:styleId="eop">
    <w:name w:val="eop"/>
    <w:basedOn w:val="DefaultParagraphFont"/>
    <w:rsid w:val="00DD4860"/>
  </w:style>
  <w:style w:type="paragraph" w:styleId="ListParagraph">
    <w:name w:val="List Paragraph"/>
    <w:basedOn w:val="Normal"/>
    <w:uiPriority w:val="34"/>
    <w:qFormat/>
    <w:rsid w:val="00DD4860"/>
    <w:pPr>
      <w:ind w:left="720"/>
      <w:contextualSpacing/>
    </w:pPr>
  </w:style>
  <w:style w:type="character" w:styleId="Hyperlink">
    <w:name w:val="Hyperlink"/>
    <w:basedOn w:val="DefaultParagraphFont"/>
    <w:uiPriority w:val="99"/>
    <w:unhideWhenUsed/>
    <w:rsid w:val="00DD4860"/>
    <w:rPr>
      <w:color w:val="0563C1" w:themeColor="hyperlink"/>
      <w:u w:val="single"/>
    </w:rPr>
  </w:style>
  <w:style w:type="paragraph" w:customStyle="1" w:styleId="TableParagraph">
    <w:name w:val="Table Paragraph"/>
    <w:basedOn w:val="Normal"/>
    <w:uiPriority w:val="1"/>
    <w:qFormat/>
    <w:rsid w:val="00F1778C"/>
    <w:pPr>
      <w:widowControl w:val="0"/>
      <w:autoSpaceDE w:val="0"/>
      <w:autoSpaceDN w:val="0"/>
      <w:spacing w:after="0" w:line="240" w:lineRule="auto"/>
      <w:ind w:left="60"/>
    </w:pPr>
    <w:rPr>
      <w:rFonts w:ascii="Arial" w:eastAsia="Arial" w:hAnsi="Arial" w:cs="Arial"/>
    </w:rPr>
  </w:style>
  <w:style w:type="paragraph" w:styleId="NoSpacing">
    <w:name w:val="No Spacing"/>
    <w:uiPriority w:val="1"/>
    <w:qFormat/>
    <w:rsid w:val="00563867"/>
    <w:pPr>
      <w:spacing w:after="0" w:line="240" w:lineRule="auto"/>
    </w:pPr>
  </w:style>
  <w:style w:type="paragraph" w:styleId="Header">
    <w:name w:val="header"/>
    <w:basedOn w:val="Normal"/>
    <w:link w:val="HeaderChar"/>
    <w:uiPriority w:val="99"/>
    <w:unhideWhenUsed/>
    <w:rsid w:val="00214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289"/>
  </w:style>
  <w:style w:type="paragraph" w:styleId="Footer">
    <w:name w:val="footer"/>
    <w:basedOn w:val="Normal"/>
    <w:link w:val="FooterChar"/>
    <w:uiPriority w:val="99"/>
    <w:unhideWhenUsed/>
    <w:rsid w:val="00214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289"/>
  </w:style>
  <w:style w:type="character" w:styleId="UnresolvedMention">
    <w:name w:val="Unresolved Mention"/>
    <w:basedOn w:val="DefaultParagraphFont"/>
    <w:uiPriority w:val="99"/>
    <w:semiHidden/>
    <w:unhideWhenUsed/>
    <w:rsid w:val="001656AC"/>
    <w:rPr>
      <w:color w:val="605E5C"/>
      <w:shd w:val="clear" w:color="auto" w:fill="E1DFDD"/>
    </w:rPr>
  </w:style>
  <w:style w:type="table" w:styleId="TableGrid">
    <w:name w:val="Table Grid"/>
    <w:basedOn w:val="TableNormal"/>
    <w:uiPriority w:val="39"/>
    <w:rsid w:val="00631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5301">
      <w:bodyDiv w:val="1"/>
      <w:marLeft w:val="0"/>
      <w:marRight w:val="0"/>
      <w:marTop w:val="0"/>
      <w:marBottom w:val="0"/>
      <w:divBdr>
        <w:top w:val="none" w:sz="0" w:space="0" w:color="auto"/>
        <w:left w:val="none" w:sz="0" w:space="0" w:color="auto"/>
        <w:bottom w:val="none" w:sz="0" w:space="0" w:color="auto"/>
        <w:right w:val="none" w:sz="0" w:space="0" w:color="auto"/>
      </w:divBdr>
    </w:div>
    <w:div w:id="1223129814">
      <w:bodyDiv w:val="1"/>
      <w:marLeft w:val="0"/>
      <w:marRight w:val="0"/>
      <w:marTop w:val="0"/>
      <w:marBottom w:val="0"/>
      <w:divBdr>
        <w:top w:val="none" w:sz="0" w:space="0" w:color="auto"/>
        <w:left w:val="none" w:sz="0" w:space="0" w:color="auto"/>
        <w:bottom w:val="none" w:sz="0" w:space="0" w:color="auto"/>
        <w:right w:val="none" w:sz="0" w:space="0" w:color="auto"/>
      </w:divBdr>
      <w:divsChild>
        <w:div w:id="471168940">
          <w:marLeft w:val="0"/>
          <w:marRight w:val="0"/>
          <w:marTop w:val="0"/>
          <w:marBottom w:val="0"/>
          <w:divBdr>
            <w:top w:val="none" w:sz="0" w:space="0" w:color="auto"/>
            <w:left w:val="none" w:sz="0" w:space="0" w:color="auto"/>
            <w:bottom w:val="none" w:sz="0" w:space="0" w:color="auto"/>
            <w:right w:val="none" w:sz="0" w:space="0" w:color="auto"/>
          </w:divBdr>
        </w:div>
        <w:div w:id="545291290">
          <w:marLeft w:val="0"/>
          <w:marRight w:val="0"/>
          <w:marTop w:val="0"/>
          <w:marBottom w:val="0"/>
          <w:divBdr>
            <w:top w:val="none" w:sz="0" w:space="0" w:color="auto"/>
            <w:left w:val="none" w:sz="0" w:space="0" w:color="auto"/>
            <w:bottom w:val="none" w:sz="0" w:space="0" w:color="auto"/>
            <w:right w:val="none" w:sz="0" w:space="0" w:color="auto"/>
          </w:divBdr>
        </w:div>
        <w:div w:id="543367910">
          <w:marLeft w:val="0"/>
          <w:marRight w:val="0"/>
          <w:marTop w:val="0"/>
          <w:marBottom w:val="0"/>
          <w:divBdr>
            <w:top w:val="none" w:sz="0" w:space="0" w:color="auto"/>
            <w:left w:val="none" w:sz="0" w:space="0" w:color="auto"/>
            <w:bottom w:val="none" w:sz="0" w:space="0" w:color="auto"/>
            <w:right w:val="none" w:sz="0" w:space="0" w:color="auto"/>
          </w:divBdr>
        </w:div>
        <w:div w:id="1928691212">
          <w:marLeft w:val="0"/>
          <w:marRight w:val="0"/>
          <w:marTop w:val="0"/>
          <w:marBottom w:val="0"/>
          <w:divBdr>
            <w:top w:val="none" w:sz="0" w:space="0" w:color="auto"/>
            <w:left w:val="none" w:sz="0" w:space="0" w:color="auto"/>
            <w:bottom w:val="none" w:sz="0" w:space="0" w:color="auto"/>
            <w:right w:val="none" w:sz="0" w:space="0" w:color="auto"/>
          </w:divBdr>
        </w:div>
        <w:div w:id="1276907581">
          <w:marLeft w:val="0"/>
          <w:marRight w:val="0"/>
          <w:marTop w:val="0"/>
          <w:marBottom w:val="0"/>
          <w:divBdr>
            <w:top w:val="none" w:sz="0" w:space="0" w:color="auto"/>
            <w:left w:val="none" w:sz="0" w:space="0" w:color="auto"/>
            <w:bottom w:val="none" w:sz="0" w:space="0" w:color="auto"/>
            <w:right w:val="none" w:sz="0" w:space="0" w:color="auto"/>
          </w:divBdr>
        </w:div>
        <w:div w:id="2087654606">
          <w:marLeft w:val="0"/>
          <w:marRight w:val="0"/>
          <w:marTop w:val="0"/>
          <w:marBottom w:val="0"/>
          <w:divBdr>
            <w:top w:val="none" w:sz="0" w:space="0" w:color="auto"/>
            <w:left w:val="none" w:sz="0" w:space="0" w:color="auto"/>
            <w:bottom w:val="none" w:sz="0" w:space="0" w:color="auto"/>
            <w:right w:val="none" w:sz="0" w:space="0" w:color="auto"/>
          </w:divBdr>
        </w:div>
        <w:div w:id="686716719">
          <w:marLeft w:val="0"/>
          <w:marRight w:val="0"/>
          <w:marTop w:val="0"/>
          <w:marBottom w:val="0"/>
          <w:divBdr>
            <w:top w:val="none" w:sz="0" w:space="0" w:color="auto"/>
            <w:left w:val="none" w:sz="0" w:space="0" w:color="auto"/>
            <w:bottom w:val="none" w:sz="0" w:space="0" w:color="auto"/>
            <w:right w:val="none" w:sz="0" w:space="0" w:color="auto"/>
          </w:divBdr>
        </w:div>
        <w:div w:id="2081781540">
          <w:marLeft w:val="0"/>
          <w:marRight w:val="0"/>
          <w:marTop w:val="0"/>
          <w:marBottom w:val="0"/>
          <w:divBdr>
            <w:top w:val="none" w:sz="0" w:space="0" w:color="auto"/>
            <w:left w:val="none" w:sz="0" w:space="0" w:color="auto"/>
            <w:bottom w:val="none" w:sz="0" w:space="0" w:color="auto"/>
            <w:right w:val="none" w:sz="0" w:space="0" w:color="auto"/>
          </w:divBdr>
        </w:div>
      </w:divsChild>
    </w:div>
    <w:div w:id="1543635673">
      <w:bodyDiv w:val="1"/>
      <w:marLeft w:val="0"/>
      <w:marRight w:val="0"/>
      <w:marTop w:val="0"/>
      <w:marBottom w:val="0"/>
      <w:divBdr>
        <w:top w:val="none" w:sz="0" w:space="0" w:color="auto"/>
        <w:left w:val="none" w:sz="0" w:space="0" w:color="auto"/>
        <w:bottom w:val="none" w:sz="0" w:space="0" w:color="auto"/>
        <w:right w:val="none" w:sz="0" w:space="0" w:color="auto"/>
      </w:divBdr>
      <w:divsChild>
        <w:div w:id="609239843">
          <w:marLeft w:val="0"/>
          <w:marRight w:val="0"/>
          <w:marTop w:val="0"/>
          <w:marBottom w:val="0"/>
          <w:divBdr>
            <w:top w:val="none" w:sz="0" w:space="0" w:color="auto"/>
            <w:left w:val="none" w:sz="0" w:space="0" w:color="auto"/>
            <w:bottom w:val="none" w:sz="0" w:space="0" w:color="auto"/>
            <w:right w:val="none" w:sz="0" w:space="0" w:color="auto"/>
          </w:divBdr>
        </w:div>
        <w:div w:id="743182250">
          <w:marLeft w:val="0"/>
          <w:marRight w:val="0"/>
          <w:marTop w:val="0"/>
          <w:marBottom w:val="0"/>
          <w:divBdr>
            <w:top w:val="none" w:sz="0" w:space="0" w:color="auto"/>
            <w:left w:val="none" w:sz="0" w:space="0" w:color="auto"/>
            <w:bottom w:val="none" w:sz="0" w:space="0" w:color="auto"/>
            <w:right w:val="none" w:sz="0" w:space="0" w:color="auto"/>
          </w:divBdr>
        </w:div>
        <w:div w:id="2009165464">
          <w:marLeft w:val="0"/>
          <w:marRight w:val="0"/>
          <w:marTop w:val="0"/>
          <w:marBottom w:val="0"/>
          <w:divBdr>
            <w:top w:val="none" w:sz="0" w:space="0" w:color="auto"/>
            <w:left w:val="none" w:sz="0" w:space="0" w:color="auto"/>
            <w:bottom w:val="none" w:sz="0" w:space="0" w:color="auto"/>
            <w:right w:val="none" w:sz="0" w:space="0" w:color="auto"/>
          </w:divBdr>
        </w:div>
        <w:div w:id="1853912308">
          <w:marLeft w:val="0"/>
          <w:marRight w:val="0"/>
          <w:marTop w:val="0"/>
          <w:marBottom w:val="0"/>
          <w:divBdr>
            <w:top w:val="none" w:sz="0" w:space="0" w:color="auto"/>
            <w:left w:val="none" w:sz="0" w:space="0" w:color="auto"/>
            <w:bottom w:val="none" w:sz="0" w:space="0" w:color="auto"/>
            <w:right w:val="none" w:sz="0" w:space="0" w:color="auto"/>
          </w:divBdr>
        </w:div>
      </w:divsChild>
    </w:div>
    <w:div w:id="2034265281">
      <w:bodyDiv w:val="1"/>
      <w:marLeft w:val="0"/>
      <w:marRight w:val="0"/>
      <w:marTop w:val="0"/>
      <w:marBottom w:val="0"/>
      <w:divBdr>
        <w:top w:val="none" w:sz="0" w:space="0" w:color="auto"/>
        <w:left w:val="none" w:sz="0" w:space="0" w:color="auto"/>
        <w:bottom w:val="none" w:sz="0" w:space="0" w:color="auto"/>
        <w:right w:val="none" w:sz="0" w:space="0" w:color="auto"/>
      </w:divBdr>
      <w:divsChild>
        <w:div w:id="389963877">
          <w:marLeft w:val="0"/>
          <w:marRight w:val="0"/>
          <w:marTop w:val="0"/>
          <w:marBottom w:val="0"/>
          <w:divBdr>
            <w:top w:val="none" w:sz="0" w:space="0" w:color="auto"/>
            <w:left w:val="none" w:sz="0" w:space="0" w:color="auto"/>
            <w:bottom w:val="none" w:sz="0" w:space="0" w:color="auto"/>
            <w:right w:val="none" w:sz="0" w:space="0" w:color="auto"/>
          </w:divBdr>
          <w:divsChild>
            <w:div w:id="106313482">
              <w:marLeft w:val="0"/>
              <w:marRight w:val="0"/>
              <w:marTop w:val="0"/>
              <w:marBottom w:val="0"/>
              <w:divBdr>
                <w:top w:val="none" w:sz="0" w:space="0" w:color="auto"/>
                <w:left w:val="none" w:sz="0" w:space="0" w:color="auto"/>
                <w:bottom w:val="none" w:sz="0" w:space="0" w:color="auto"/>
                <w:right w:val="none" w:sz="0" w:space="0" w:color="auto"/>
              </w:divBdr>
            </w:div>
          </w:divsChild>
        </w:div>
        <w:div w:id="748120722">
          <w:marLeft w:val="0"/>
          <w:marRight w:val="0"/>
          <w:marTop w:val="0"/>
          <w:marBottom w:val="0"/>
          <w:divBdr>
            <w:top w:val="none" w:sz="0" w:space="0" w:color="auto"/>
            <w:left w:val="none" w:sz="0" w:space="0" w:color="auto"/>
            <w:bottom w:val="none" w:sz="0" w:space="0" w:color="auto"/>
            <w:right w:val="none" w:sz="0" w:space="0" w:color="auto"/>
          </w:divBdr>
          <w:divsChild>
            <w:div w:id="907034103">
              <w:marLeft w:val="0"/>
              <w:marRight w:val="0"/>
              <w:marTop w:val="0"/>
              <w:marBottom w:val="0"/>
              <w:divBdr>
                <w:top w:val="none" w:sz="0" w:space="0" w:color="auto"/>
                <w:left w:val="none" w:sz="0" w:space="0" w:color="auto"/>
                <w:bottom w:val="none" w:sz="0" w:space="0" w:color="auto"/>
                <w:right w:val="none" w:sz="0" w:space="0" w:color="auto"/>
              </w:divBdr>
            </w:div>
            <w:div w:id="1231115782">
              <w:marLeft w:val="0"/>
              <w:marRight w:val="0"/>
              <w:marTop w:val="0"/>
              <w:marBottom w:val="0"/>
              <w:divBdr>
                <w:top w:val="none" w:sz="0" w:space="0" w:color="auto"/>
                <w:left w:val="none" w:sz="0" w:space="0" w:color="auto"/>
                <w:bottom w:val="none" w:sz="0" w:space="0" w:color="auto"/>
                <w:right w:val="none" w:sz="0" w:space="0" w:color="auto"/>
              </w:divBdr>
            </w:div>
            <w:div w:id="1770421668">
              <w:marLeft w:val="0"/>
              <w:marRight w:val="0"/>
              <w:marTop w:val="0"/>
              <w:marBottom w:val="0"/>
              <w:divBdr>
                <w:top w:val="none" w:sz="0" w:space="0" w:color="auto"/>
                <w:left w:val="none" w:sz="0" w:space="0" w:color="auto"/>
                <w:bottom w:val="none" w:sz="0" w:space="0" w:color="auto"/>
                <w:right w:val="none" w:sz="0" w:space="0" w:color="auto"/>
              </w:divBdr>
            </w:div>
          </w:divsChild>
        </w:div>
        <w:div w:id="744883537">
          <w:marLeft w:val="0"/>
          <w:marRight w:val="0"/>
          <w:marTop w:val="0"/>
          <w:marBottom w:val="0"/>
          <w:divBdr>
            <w:top w:val="none" w:sz="0" w:space="0" w:color="auto"/>
            <w:left w:val="none" w:sz="0" w:space="0" w:color="auto"/>
            <w:bottom w:val="none" w:sz="0" w:space="0" w:color="auto"/>
            <w:right w:val="none" w:sz="0" w:space="0" w:color="auto"/>
          </w:divBdr>
          <w:divsChild>
            <w:div w:id="140540097">
              <w:marLeft w:val="0"/>
              <w:marRight w:val="0"/>
              <w:marTop w:val="0"/>
              <w:marBottom w:val="0"/>
              <w:divBdr>
                <w:top w:val="none" w:sz="0" w:space="0" w:color="auto"/>
                <w:left w:val="none" w:sz="0" w:space="0" w:color="auto"/>
                <w:bottom w:val="none" w:sz="0" w:space="0" w:color="auto"/>
                <w:right w:val="none" w:sz="0" w:space="0" w:color="auto"/>
              </w:divBdr>
            </w:div>
          </w:divsChild>
        </w:div>
        <w:div w:id="1622105051">
          <w:marLeft w:val="0"/>
          <w:marRight w:val="0"/>
          <w:marTop w:val="0"/>
          <w:marBottom w:val="0"/>
          <w:divBdr>
            <w:top w:val="none" w:sz="0" w:space="0" w:color="auto"/>
            <w:left w:val="none" w:sz="0" w:space="0" w:color="auto"/>
            <w:bottom w:val="none" w:sz="0" w:space="0" w:color="auto"/>
            <w:right w:val="none" w:sz="0" w:space="0" w:color="auto"/>
          </w:divBdr>
          <w:divsChild>
            <w:div w:id="1854684251">
              <w:marLeft w:val="0"/>
              <w:marRight w:val="0"/>
              <w:marTop w:val="0"/>
              <w:marBottom w:val="0"/>
              <w:divBdr>
                <w:top w:val="none" w:sz="0" w:space="0" w:color="auto"/>
                <w:left w:val="none" w:sz="0" w:space="0" w:color="auto"/>
                <w:bottom w:val="none" w:sz="0" w:space="0" w:color="auto"/>
                <w:right w:val="none" w:sz="0" w:space="0" w:color="auto"/>
              </w:divBdr>
            </w:div>
            <w:div w:id="297565446">
              <w:marLeft w:val="0"/>
              <w:marRight w:val="0"/>
              <w:marTop w:val="0"/>
              <w:marBottom w:val="0"/>
              <w:divBdr>
                <w:top w:val="none" w:sz="0" w:space="0" w:color="auto"/>
                <w:left w:val="none" w:sz="0" w:space="0" w:color="auto"/>
                <w:bottom w:val="none" w:sz="0" w:space="0" w:color="auto"/>
                <w:right w:val="none" w:sz="0" w:space="0" w:color="auto"/>
              </w:divBdr>
            </w:div>
            <w:div w:id="16053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occa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3" ma:contentTypeDescription="Create a new document." ma:contentTypeScope="" ma:versionID="1f9a3b4150a946cdaed8b168144db50b">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bf76e9f14a8e6f2b7a7658b6ade20e9b"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BFEA-23AA-4A0C-A1EA-6F1B0FBAEEE2}">
  <ds:schemaRefs>
    <ds:schemaRef ds:uri="http://schemas.microsoft.com/sharepoint/v3/contenttype/forms"/>
  </ds:schemaRefs>
</ds:datastoreItem>
</file>

<file path=customXml/itemProps2.xml><?xml version="1.0" encoding="utf-8"?>
<ds:datastoreItem xmlns:ds="http://schemas.openxmlformats.org/officeDocument/2006/customXml" ds:itemID="{AC17ACFC-27D5-40C1-A7FD-EA398F5BA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861F7-4543-4A8C-8241-35FAE3107FB4}">
  <ds:schemaRefs>
    <ds:schemaRef ds:uri="http://schemas.microsoft.com/office/2006/metadata/properties"/>
    <ds:schemaRef ds:uri="http://schemas.microsoft.com/office/infopath/2007/PartnerControls"/>
    <ds:schemaRef ds:uri="5af6de26-4f15-4db3-aa37-885f585596d2"/>
    <ds:schemaRef ds:uri="e4572de2-acb7-4e83-98a0-9b13f811e7e6"/>
    <ds:schemaRef ds:uri="cad06a4e-c85a-441c-b599-643f4c2934bb"/>
  </ds:schemaRefs>
</ds:datastoreItem>
</file>

<file path=customXml/itemProps4.xml><?xml version="1.0" encoding="utf-8"?>
<ds:datastoreItem xmlns:ds="http://schemas.openxmlformats.org/officeDocument/2006/customXml" ds:itemID="{70EF1888-FA5C-4545-B02D-3A6F8137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Connolly</dc:creator>
  <cp:keywords/>
  <dc:description/>
  <cp:lastModifiedBy>Carol Howarth</cp:lastModifiedBy>
  <cp:revision>2</cp:revision>
  <cp:lastPrinted>2023-10-10T09:35:00Z</cp:lastPrinted>
  <dcterms:created xsi:type="dcterms:W3CDTF">2023-12-06T15:04:00Z</dcterms:created>
  <dcterms:modified xsi:type="dcterms:W3CDTF">2023-12-06T15:04:00Z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Order">
    <vt:r8>4021700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0a38165d999d935d0496afee34987492a698fc0f9c340ba7e89820d20104b70a</vt:lpwstr>
  </property>
</Properties>
</file>