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F75" w:rsidRPr="00E75452" w:rsidRDefault="00D56F75" w:rsidP="00D56F75">
      <w:pPr>
        <w:pStyle w:val="NormalWeb"/>
        <w:jc w:val="center"/>
        <w:rPr>
          <w:rStyle w:val="extralargetext2"/>
          <w:rFonts w:asciiTheme="minorHAnsi" w:hAnsiTheme="minorHAnsi" w:cs="Arial"/>
          <w:color w:val="8496B0" w:themeColor="text2" w:themeTint="99"/>
          <w:sz w:val="32"/>
          <w:szCs w:val="32"/>
        </w:rPr>
      </w:pPr>
      <w:bookmarkStart w:id="0" w:name="_GoBack"/>
      <w:bookmarkEnd w:id="0"/>
      <w:r w:rsidRPr="00E75452">
        <w:rPr>
          <w:rStyle w:val="extralargetext2"/>
          <w:rFonts w:asciiTheme="minorHAnsi" w:hAnsiTheme="minorHAnsi" w:cs="Arial"/>
          <w:color w:val="8496B0" w:themeColor="text2" w:themeTint="99"/>
          <w:sz w:val="32"/>
          <w:szCs w:val="32"/>
        </w:rPr>
        <w:t xml:space="preserve">The </w:t>
      </w:r>
      <w:r w:rsidRPr="000F2216">
        <w:rPr>
          <w:rStyle w:val="extralargetext2"/>
          <w:rFonts w:asciiTheme="minorHAnsi" w:hAnsiTheme="minorHAnsi" w:cs="Arial"/>
          <w:color w:val="8496B0" w:themeColor="text2" w:themeTint="99"/>
          <w:sz w:val="32"/>
          <w:szCs w:val="32"/>
        </w:rPr>
        <w:t xml:space="preserve">ICT and Computing </w:t>
      </w:r>
      <w:r w:rsidRPr="00E75452">
        <w:rPr>
          <w:rStyle w:val="extralargetext2"/>
          <w:rFonts w:asciiTheme="minorHAnsi" w:hAnsiTheme="minorHAnsi" w:cs="Arial"/>
          <w:color w:val="8496B0" w:themeColor="text2" w:themeTint="99"/>
          <w:sz w:val="32"/>
          <w:szCs w:val="32"/>
        </w:rPr>
        <w:t>Department</w:t>
      </w:r>
    </w:p>
    <w:p w:rsidR="00D56F75" w:rsidRPr="00C86262" w:rsidRDefault="00D56F75" w:rsidP="00D56F75">
      <w:pPr>
        <w:pStyle w:val="small"/>
        <w:spacing w:after="0" w:afterAutospacing="0"/>
        <w:rPr>
          <w:rFonts w:asciiTheme="minorHAnsi" w:hAnsiTheme="minorHAnsi"/>
          <w:sz w:val="22"/>
          <w:szCs w:val="22"/>
        </w:rPr>
      </w:pPr>
      <w:r w:rsidRPr="00C86262">
        <w:rPr>
          <w:rFonts w:asciiTheme="minorHAnsi" w:hAnsiTheme="minorHAnsi"/>
          <w:sz w:val="22"/>
          <w:szCs w:val="22"/>
        </w:rPr>
        <w:t xml:space="preserve">The ICT and Computing department at Abbey Grange Church of England Academy is part of a curriculum area which includes </w:t>
      </w:r>
      <w:r w:rsidR="00C86262">
        <w:rPr>
          <w:rFonts w:asciiTheme="minorHAnsi" w:hAnsiTheme="minorHAnsi"/>
          <w:sz w:val="22"/>
          <w:szCs w:val="22"/>
        </w:rPr>
        <w:t>other E</w:t>
      </w:r>
      <w:r w:rsidRPr="00C86262">
        <w:rPr>
          <w:rFonts w:asciiTheme="minorHAnsi" w:hAnsiTheme="minorHAnsi"/>
          <w:sz w:val="22"/>
          <w:szCs w:val="22"/>
        </w:rPr>
        <w:t xml:space="preserve">Bacc subjects. The department is convinced of the value of studying ICT and Computing for all students and seeks to stimulate their interest through engaging lessons; the development of student skills through constructive and comprehensive assessment and the enrichment of student experience as part of a programme of activities across all key stages. The department is committed to providing quality academic and vocational courses that are appropriate to the students' future choices and relevant to everyday life. </w:t>
      </w:r>
    </w:p>
    <w:p w:rsidR="00D56F75" w:rsidRPr="00C86262" w:rsidRDefault="00D56F75" w:rsidP="00D56F75">
      <w:pPr>
        <w:pStyle w:val="small"/>
        <w:spacing w:after="0" w:afterAutospacing="0"/>
        <w:rPr>
          <w:rFonts w:asciiTheme="minorHAnsi" w:hAnsiTheme="minorHAnsi"/>
          <w:b/>
          <w:color w:val="8496B0" w:themeColor="text2" w:themeTint="99"/>
          <w:sz w:val="22"/>
          <w:szCs w:val="22"/>
        </w:rPr>
      </w:pPr>
      <w:r w:rsidRPr="00C86262">
        <w:rPr>
          <w:rFonts w:asciiTheme="minorHAnsi" w:hAnsiTheme="minorHAnsi"/>
          <w:b/>
          <w:color w:val="8496B0" w:themeColor="text2" w:themeTint="99"/>
          <w:sz w:val="22"/>
          <w:szCs w:val="22"/>
        </w:rPr>
        <w:t>Staff</w:t>
      </w:r>
    </w:p>
    <w:p w:rsidR="00D56F75" w:rsidRPr="00C86262" w:rsidRDefault="00B70F11" w:rsidP="00D56F75">
      <w:pPr>
        <w:spacing w:after="0" w:line="240" w:lineRule="auto"/>
      </w:pPr>
      <w:r w:rsidRPr="00C86262">
        <w:t>Mrs I Shergill</w:t>
      </w:r>
      <w:r w:rsidRPr="00C86262">
        <w:tab/>
      </w:r>
      <w:r w:rsidR="00D56F75" w:rsidRPr="00C86262">
        <w:tab/>
        <w:t>Subject Leader</w:t>
      </w:r>
    </w:p>
    <w:p w:rsidR="00D56F75" w:rsidRDefault="00D56F75" w:rsidP="00D56F75">
      <w:pPr>
        <w:spacing w:after="0" w:line="240" w:lineRule="auto"/>
        <w:ind w:left="2160" w:hanging="2160"/>
      </w:pPr>
      <w:r w:rsidRPr="00C86262">
        <w:t>Mrs R Robinson</w:t>
      </w:r>
      <w:r w:rsidRPr="00C86262">
        <w:tab/>
        <w:t>Teacher of ICT and Computing</w:t>
      </w:r>
    </w:p>
    <w:p w:rsidR="00A925C1" w:rsidRPr="00C86262" w:rsidRDefault="00A925C1" w:rsidP="00A925C1">
      <w:pPr>
        <w:spacing w:after="0" w:line="240" w:lineRule="auto"/>
        <w:ind w:left="2160" w:hanging="2160"/>
      </w:pPr>
      <w:r>
        <w:t>Miss T Kamba</w:t>
      </w:r>
      <w:r>
        <w:tab/>
      </w:r>
      <w:r w:rsidRPr="00C86262">
        <w:t>Teacher of ICT and Computing</w:t>
      </w:r>
    </w:p>
    <w:p w:rsidR="00D56F75" w:rsidRPr="00C86262" w:rsidRDefault="00D56F75" w:rsidP="00D56F75">
      <w:pPr>
        <w:spacing w:after="0" w:line="240" w:lineRule="auto"/>
        <w:rPr>
          <w:b/>
        </w:rPr>
      </w:pPr>
    </w:p>
    <w:p w:rsidR="00D56F75" w:rsidRPr="00C86262" w:rsidRDefault="00A925C1" w:rsidP="00D56F75">
      <w:pPr>
        <w:spacing w:after="0" w:line="240" w:lineRule="auto"/>
        <w:rPr>
          <w:b/>
          <w:color w:val="8496B0" w:themeColor="text2" w:themeTint="99"/>
        </w:rPr>
      </w:pPr>
      <w:r>
        <w:rPr>
          <w:b/>
          <w:color w:val="8496B0" w:themeColor="text2" w:themeTint="99"/>
        </w:rPr>
        <w:t>Results 2018</w:t>
      </w:r>
    </w:p>
    <w:p w:rsidR="00B70F11" w:rsidRPr="00C86262" w:rsidRDefault="00A925C1" w:rsidP="00D56F75">
      <w:pPr>
        <w:spacing w:after="0" w:line="240" w:lineRule="auto"/>
      </w:pPr>
      <w:r>
        <w:t xml:space="preserve">OCR </w:t>
      </w:r>
      <w:r w:rsidR="00B70F11" w:rsidRPr="00C86262">
        <w:t>GCSE Computer Science</w:t>
      </w:r>
      <w:r w:rsidR="00B70F11" w:rsidRPr="00C86262">
        <w:tab/>
      </w:r>
      <w:r w:rsidR="00985B5D">
        <w:tab/>
      </w:r>
      <w:r>
        <w:tab/>
      </w:r>
      <w:r>
        <w:tab/>
        <w:t>83.3</w:t>
      </w:r>
      <w:r w:rsidR="00985B5D">
        <w:t>%</w:t>
      </w:r>
      <w:r w:rsidR="00B70F11" w:rsidRPr="00C86262">
        <w:t xml:space="preserve"> </w:t>
      </w:r>
      <w:r>
        <w:t>9-5</w:t>
      </w:r>
    </w:p>
    <w:p w:rsidR="00D56F75" w:rsidRPr="00C86262" w:rsidRDefault="00A925C1" w:rsidP="00D56F75">
      <w:pPr>
        <w:spacing w:after="0" w:line="240" w:lineRule="auto"/>
      </w:pPr>
      <w:r>
        <w:t xml:space="preserve">OCR </w:t>
      </w:r>
      <w:r w:rsidR="00B70F11" w:rsidRPr="00C86262">
        <w:t xml:space="preserve">Cambridge Nationals </w:t>
      </w:r>
      <w:r>
        <w:t>in ICT</w:t>
      </w:r>
      <w:r w:rsidR="00B70F11" w:rsidRPr="00C86262">
        <w:tab/>
      </w:r>
      <w:r w:rsidR="00B70F11" w:rsidRPr="00C86262">
        <w:tab/>
      </w:r>
      <w:r>
        <w:tab/>
      </w:r>
      <w:r>
        <w:tab/>
      </w:r>
      <w:r w:rsidR="00985B5D">
        <w:t>100*</w:t>
      </w:r>
      <w:r w:rsidR="00D56F75" w:rsidRPr="00C86262">
        <w:t xml:space="preserve"> </w:t>
      </w:r>
      <w:r w:rsidR="00985B5D">
        <w:t>Distinction</w:t>
      </w:r>
      <w:r w:rsidR="00D56F75" w:rsidRPr="00C86262">
        <w:t xml:space="preserve">*- </w:t>
      </w:r>
      <w:r w:rsidR="00985B5D">
        <w:t>Pass</w:t>
      </w:r>
      <w:r w:rsidR="00D56F75" w:rsidRPr="00C86262">
        <w:tab/>
      </w:r>
      <w:r w:rsidR="00D56F75" w:rsidRPr="00C86262">
        <w:tab/>
      </w:r>
    </w:p>
    <w:p w:rsidR="00A925C1" w:rsidRDefault="00A925C1" w:rsidP="00D56F75">
      <w:pPr>
        <w:spacing w:after="0" w:line="240" w:lineRule="auto"/>
      </w:pPr>
      <w:r>
        <w:t xml:space="preserve">OCR A Level Computer Science </w:t>
      </w:r>
      <w:r w:rsidR="00D56F75" w:rsidRPr="00C86262">
        <w:tab/>
      </w:r>
      <w:r w:rsidR="00D56F75" w:rsidRPr="00C86262">
        <w:tab/>
      </w:r>
      <w:r>
        <w:tab/>
      </w:r>
      <w:r>
        <w:tab/>
      </w:r>
      <w:r w:rsidR="00D56F75" w:rsidRPr="00C86262">
        <w:t xml:space="preserve">100% A*- </w:t>
      </w:r>
      <w:r w:rsidR="00985B5D">
        <w:t>C</w:t>
      </w:r>
    </w:p>
    <w:p w:rsidR="00D56F75" w:rsidRPr="00C86262" w:rsidRDefault="00A925C1" w:rsidP="00D56F75">
      <w:pPr>
        <w:spacing w:after="0" w:line="240" w:lineRule="auto"/>
      </w:pPr>
      <w:r>
        <w:t xml:space="preserve">BTEC Nationals in Information Technology Level 3  </w:t>
      </w:r>
      <w:r>
        <w:tab/>
        <w:t>100% Distinction-Merit</w:t>
      </w:r>
      <w:r w:rsidR="00D56F75" w:rsidRPr="00C86262">
        <w:tab/>
      </w:r>
      <w:r w:rsidR="00D56F75" w:rsidRPr="00C86262">
        <w:tab/>
      </w:r>
    </w:p>
    <w:p w:rsidR="00D56F75" w:rsidRPr="00C86262" w:rsidRDefault="00D56F75" w:rsidP="00D56F75">
      <w:pPr>
        <w:spacing w:after="0" w:line="240" w:lineRule="auto"/>
      </w:pPr>
    </w:p>
    <w:p w:rsidR="00D56F75" w:rsidRPr="00C86262" w:rsidRDefault="00D56F75" w:rsidP="00D56F75">
      <w:pPr>
        <w:spacing w:after="0" w:line="240" w:lineRule="auto"/>
        <w:rPr>
          <w:b/>
          <w:color w:val="8496B0" w:themeColor="text2" w:themeTint="99"/>
        </w:rPr>
      </w:pPr>
      <w:r w:rsidRPr="00C86262">
        <w:rPr>
          <w:b/>
          <w:color w:val="8496B0" w:themeColor="text2" w:themeTint="99"/>
        </w:rPr>
        <w:t>Resources</w:t>
      </w:r>
    </w:p>
    <w:p w:rsidR="00D56F75" w:rsidRPr="00C86262" w:rsidRDefault="00D56F75" w:rsidP="00D56F75">
      <w:pPr>
        <w:spacing w:after="0" w:line="240" w:lineRule="auto"/>
      </w:pPr>
      <w:r w:rsidRPr="00C86262">
        <w:t xml:space="preserve">There are three ICT and Computing classrooms, each with over 30 machines. The main software used in Microsoft Office, </w:t>
      </w:r>
      <w:r w:rsidR="00A925C1">
        <w:t xml:space="preserve">Python, </w:t>
      </w:r>
      <w:r w:rsidRPr="00C86262">
        <w:t xml:space="preserve">Adobe CS3, Notepad++. </w:t>
      </w:r>
    </w:p>
    <w:p w:rsidR="00D56F75" w:rsidRPr="00C86262" w:rsidRDefault="00D56F75" w:rsidP="00D56F75">
      <w:pPr>
        <w:tabs>
          <w:tab w:val="left" w:pos="795"/>
        </w:tabs>
        <w:spacing w:after="0" w:line="240" w:lineRule="auto"/>
        <w:rPr>
          <w:b/>
          <w:color w:val="8496B0" w:themeColor="text2" w:themeTint="99"/>
        </w:rPr>
      </w:pPr>
    </w:p>
    <w:p w:rsidR="00D56F75" w:rsidRPr="00C86262" w:rsidRDefault="00D56F75" w:rsidP="00D56F75">
      <w:pPr>
        <w:tabs>
          <w:tab w:val="left" w:pos="795"/>
        </w:tabs>
        <w:spacing w:after="0" w:line="240" w:lineRule="auto"/>
        <w:rPr>
          <w:b/>
          <w:color w:val="8496B0" w:themeColor="text2" w:themeTint="99"/>
        </w:rPr>
      </w:pPr>
      <w:r w:rsidRPr="00C86262">
        <w:rPr>
          <w:b/>
          <w:color w:val="8496B0" w:themeColor="text2" w:themeTint="99"/>
        </w:rPr>
        <w:t>KS3</w:t>
      </w:r>
    </w:p>
    <w:p w:rsidR="00D56F75" w:rsidRPr="00C86262" w:rsidRDefault="00D56F75" w:rsidP="00D56F75">
      <w:r w:rsidRPr="00C86262">
        <w:t xml:space="preserve">At Key Stage 3 in years 7 and 8 students have one hour per week ICT and Computing. In this time students study </w:t>
      </w:r>
      <w:r w:rsidR="00A925C1">
        <w:t>topics based on KS4 option choices</w:t>
      </w:r>
      <w:r w:rsidRPr="00C86262">
        <w:t xml:space="preserve">. </w:t>
      </w:r>
    </w:p>
    <w:p w:rsidR="00D56F75" w:rsidRPr="00C86262" w:rsidRDefault="00D56F75" w:rsidP="00D56F75">
      <w:pPr>
        <w:tabs>
          <w:tab w:val="left" w:pos="795"/>
        </w:tabs>
        <w:spacing w:after="0" w:line="240" w:lineRule="auto"/>
        <w:rPr>
          <w:b/>
          <w:color w:val="8496B0" w:themeColor="text2" w:themeTint="99"/>
        </w:rPr>
      </w:pPr>
      <w:r w:rsidRPr="00C86262">
        <w:rPr>
          <w:b/>
          <w:color w:val="8496B0" w:themeColor="text2" w:themeTint="99"/>
        </w:rPr>
        <w:t>KS4</w:t>
      </w:r>
      <w:r w:rsidRPr="00C86262">
        <w:rPr>
          <w:b/>
          <w:color w:val="8496B0" w:themeColor="text2" w:themeTint="99"/>
        </w:rPr>
        <w:tab/>
      </w:r>
    </w:p>
    <w:p w:rsidR="00D56F75" w:rsidRPr="00C86262" w:rsidRDefault="00D56F75" w:rsidP="00D56F75">
      <w:r w:rsidRPr="00C86262">
        <w:t xml:space="preserve">At Key Stage 4 Year 9 students can opt for GCSE Computing following the OCR GCSE specification in the GCSE course. This is a popular option choice and students are taught in mixed ability classes over four one </w:t>
      </w:r>
      <w:r w:rsidR="00B70F11" w:rsidRPr="00C86262">
        <w:t>hour sessions fortnightly.</w:t>
      </w:r>
    </w:p>
    <w:p w:rsidR="00633AB1" w:rsidRPr="00C86262" w:rsidRDefault="00D56F75" w:rsidP="00D56F75">
      <w:r w:rsidRPr="00C86262">
        <w:t xml:space="preserve">At KS4 students can also opt for the </w:t>
      </w:r>
      <w:r w:rsidR="00A925C1">
        <w:t xml:space="preserve">BTEC </w:t>
      </w:r>
      <w:proofErr w:type="spellStart"/>
      <w:r w:rsidR="00A925C1">
        <w:t>Technicals</w:t>
      </w:r>
      <w:proofErr w:type="spellEnd"/>
      <w:r w:rsidR="00A925C1">
        <w:t xml:space="preserve"> in Digital Information Technology</w:t>
      </w:r>
      <w:r w:rsidR="00FF30C1">
        <w:t xml:space="preserve"> qualification</w:t>
      </w:r>
      <w:r w:rsidR="00B70F11" w:rsidRPr="00C86262">
        <w:t>.</w:t>
      </w:r>
    </w:p>
    <w:p w:rsidR="00D56F75" w:rsidRPr="00C86262" w:rsidRDefault="00D56F75" w:rsidP="00D56F75">
      <w:pPr>
        <w:spacing w:after="0" w:line="240" w:lineRule="auto"/>
      </w:pPr>
      <w:r w:rsidRPr="00C86262">
        <w:rPr>
          <w:b/>
          <w:color w:val="8496B0" w:themeColor="text2" w:themeTint="99"/>
        </w:rPr>
        <w:t>KS5</w:t>
      </w:r>
    </w:p>
    <w:p w:rsidR="00D56F75" w:rsidRPr="00C86262" w:rsidRDefault="00D56F75" w:rsidP="00D56F75">
      <w:pPr>
        <w:spacing w:after="0" w:line="240" w:lineRule="auto"/>
      </w:pPr>
      <w:r w:rsidRPr="00C86262">
        <w:t xml:space="preserve">AT KS5 students can opt for the </w:t>
      </w:r>
      <w:r w:rsidR="00B70F11" w:rsidRPr="00C86262">
        <w:t xml:space="preserve">OCR Computing GCE qualification or for the BTEC IT Level 3 qualification.  </w:t>
      </w:r>
      <w:r w:rsidRPr="00C86262">
        <w:t>Post16 students are taught in 9 one hour sessions per fortnight.</w:t>
      </w:r>
    </w:p>
    <w:p w:rsidR="00D56F75" w:rsidRPr="00C86262" w:rsidRDefault="00D56F75" w:rsidP="00D56F75">
      <w:pPr>
        <w:spacing w:after="0" w:line="240" w:lineRule="auto"/>
      </w:pPr>
    </w:p>
    <w:p w:rsidR="00D56F75" w:rsidRPr="00C86262" w:rsidRDefault="00D56F75" w:rsidP="00D56F75">
      <w:pPr>
        <w:spacing w:after="0" w:line="240" w:lineRule="auto"/>
      </w:pPr>
    </w:p>
    <w:sectPr w:rsidR="00D56F75" w:rsidRPr="00C86262" w:rsidSect="00C86262">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F75"/>
    <w:rsid w:val="000E1FED"/>
    <w:rsid w:val="00464E5E"/>
    <w:rsid w:val="00633AB1"/>
    <w:rsid w:val="00985B5D"/>
    <w:rsid w:val="00A925C1"/>
    <w:rsid w:val="00B0403E"/>
    <w:rsid w:val="00B70F11"/>
    <w:rsid w:val="00C86262"/>
    <w:rsid w:val="00D56F75"/>
    <w:rsid w:val="00F5505C"/>
    <w:rsid w:val="00FF3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D72E4-4FA0-42C6-B493-96F18FDC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F75"/>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basedOn w:val="Normal"/>
    <w:rsid w:val="00D56F75"/>
    <w:pPr>
      <w:spacing w:before="100" w:beforeAutospacing="1" w:after="100" w:afterAutospacing="1" w:line="240" w:lineRule="auto"/>
    </w:pPr>
    <w:rPr>
      <w:rFonts w:ascii="Verdana" w:eastAsia="Times New Roman" w:hAnsi="Verdana" w:cs="Times New Roman"/>
      <w:sz w:val="20"/>
      <w:szCs w:val="20"/>
    </w:rPr>
  </w:style>
  <w:style w:type="paragraph" w:styleId="NormalWeb">
    <w:name w:val="Normal (Web)"/>
    <w:basedOn w:val="Normal"/>
    <w:uiPriority w:val="99"/>
    <w:semiHidden/>
    <w:unhideWhenUsed/>
    <w:rsid w:val="00D56F75"/>
    <w:pPr>
      <w:spacing w:after="0" w:line="240" w:lineRule="auto"/>
    </w:pPr>
    <w:rPr>
      <w:rFonts w:ascii="Times New Roman" w:eastAsia="Times New Roman" w:hAnsi="Times New Roman" w:cs="Times New Roman"/>
      <w:sz w:val="24"/>
      <w:szCs w:val="24"/>
    </w:rPr>
  </w:style>
  <w:style w:type="character" w:customStyle="1" w:styleId="extralargetext2">
    <w:name w:val="extra_large_text2"/>
    <w:basedOn w:val="DefaultParagraphFont"/>
    <w:rsid w:val="00D56F75"/>
    <w:rPr>
      <w:sz w:val="38"/>
      <w:szCs w:val="38"/>
    </w:rPr>
  </w:style>
  <w:style w:type="paragraph" w:styleId="BalloonText">
    <w:name w:val="Balloon Text"/>
    <w:basedOn w:val="Normal"/>
    <w:link w:val="BalloonTextChar"/>
    <w:uiPriority w:val="99"/>
    <w:semiHidden/>
    <w:unhideWhenUsed/>
    <w:rsid w:val="00F55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05C"/>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1590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Roper</dc:creator>
  <cp:lastModifiedBy>Anne-Marie Roper</cp:lastModifiedBy>
  <cp:revision>2</cp:revision>
  <cp:lastPrinted>2017-05-08T08:39:00Z</cp:lastPrinted>
  <dcterms:created xsi:type="dcterms:W3CDTF">2019-02-25T13:47:00Z</dcterms:created>
  <dcterms:modified xsi:type="dcterms:W3CDTF">2019-02-25T13:47:00Z</dcterms:modified>
</cp:coreProperties>
</file>