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CABB" w14:textId="77777777" w:rsidR="00AD1870" w:rsidRPr="00AD1870" w:rsidRDefault="00AD1870" w:rsidP="00BC2DDA">
      <w:pPr>
        <w:jc w:val="center"/>
        <w:rPr>
          <w:b/>
          <w:bCs/>
          <w:sz w:val="22"/>
          <w:szCs w:val="22"/>
        </w:rPr>
      </w:pPr>
      <w:r w:rsidRPr="00AD1870">
        <w:rPr>
          <w:b/>
          <w:bCs/>
          <w:sz w:val="22"/>
          <w:szCs w:val="22"/>
        </w:rPr>
        <w:t>St Ralph Sherwin Catholic Multi-Academy Trust</w:t>
      </w:r>
    </w:p>
    <w:p w14:paraId="7F2451F4" w14:textId="77777777" w:rsidR="00661DC9" w:rsidRDefault="00AD1870" w:rsidP="00661DC9">
      <w:pPr>
        <w:jc w:val="center"/>
        <w:rPr>
          <w:b/>
          <w:bCs/>
          <w:sz w:val="22"/>
          <w:szCs w:val="22"/>
        </w:rPr>
      </w:pPr>
      <w:r w:rsidRPr="00AD1870">
        <w:rPr>
          <w:b/>
          <w:bCs/>
          <w:sz w:val="22"/>
          <w:szCs w:val="22"/>
        </w:rPr>
        <w:t xml:space="preserve">Job Description </w:t>
      </w:r>
    </w:p>
    <w:p w14:paraId="2F68FEAB" w14:textId="77777777" w:rsidR="00AD1870" w:rsidRDefault="00FF276A" w:rsidP="00BC2DDA">
      <w:pPr>
        <w:jc w:val="center"/>
        <w:rPr>
          <w:b/>
          <w:bCs/>
          <w:sz w:val="22"/>
          <w:szCs w:val="22"/>
        </w:rPr>
      </w:pPr>
      <w:r>
        <w:rPr>
          <w:b/>
          <w:bCs/>
          <w:sz w:val="22"/>
          <w:szCs w:val="22"/>
        </w:rPr>
        <w:t>Higher Level Teaching Assistant – Physical Needs</w:t>
      </w:r>
    </w:p>
    <w:p w14:paraId="69FEB7DE" w14:textId="77777777" w:rsidR="00661DC9" w:rsidRDefault="00FF276A" w:rsidP="00E47271">
      <w:pPr>
        <w:rPr>
          <w:sz w:val="22"/>
          <w:szCs w:val="22"/>
        </w:rPr>
      </w:pPr>
      <w:r>
        <w:rPr>
          <w:sz w:val="22"/>
          <w:szCs w:val="22"/>
        </w:rPr>
        <w:t>Saint Benedict CVA</w:t>
      </w:r>
      <w:r w:rsidR="00661DC9" w:rsidRPr="00E47271">
        <w:rPr>
          <w:sz w:val="22"/>
          <w:szCs w:val="22"/>
        </w:rPr>
        <w:t xml:space="preserve"> is committed to creating a diverse workforce. We’ll consider all qualified applicants for employment without regard to sex, race, religion, belief, sexual orientation, gender reassignment, pregnancy, maternity, age, disability, marriage or civil partnership.</w:t>
      </w:r>
    </w:p>
    <w:p w14:paraId="6BE0A001" w14:textId="77777777" w:rsidR="00E47271" w:rsidRPr="00E47271" w:rsidRDefault="00E47271" w:rsidP="00E47271">
      <w:pPr>
        <w:rPr>
          <w:sz w:val="22"/>
          <w:szCs w:val="22"/>
        </w:rPr>
      </w:pPr>
    </w:p>
    <w:p w14:paraId="236736D5" w14:textId="77777777" w:rsidR="00AD1870" w:rsidRPr="00AD1870" w:rsidRDefault="00AD1870" w:rsidP="00AD1870">
      <w:pPr>
        <w:rPr>
          <w:b/>
          <w:bCs/>
          <w:sz w:val="22"/>
          <w:szCs w:val="22"/>
        </w:rPr>
      </w:pPr>
      <w:r w:rsidRPr="00AD1870">
        <w:rPr>
          <w:b/>
          <w:bCs/>
          <w:sz w:val="22"/>
          <w:szCs w:val="22"/>
        </w:rPr>
        <w:t xml:space="preserve">Reporting to: </w:t>
      </w:r>
      <w:r w:rsidR="00BC2DDA">
        <w:rPr>
          <w:b/>
          <w:bCs/>
          <w:sz w:val="22"/>
          <w:szCs w:val="22"/>
        </w:rPr>
        <w:tab/>
      </w:r>
      <w:r w:rsidR="00BC2DDA">
        <w:rPr>
          <w:b/>
          <w:bCs/>
          <w:sz w:val="22"/>
          <w:szCs w:val="22"/>
        </w:rPr>
        <w:tab/>
      </w:r>
      <w:r w:rsidR="00FF276A">
        <w:rPr>
          <w:sz w:val="22"/>
          <w:szCs w:val="22"/>
        </w:rPr>
        <w:t>SENCO</w:t>
      </w:r>
    </w:p>
    <w:p w14:paraId="49AF5595" w14:textId="77777777" w:rsidR="00AD1870" w:rsidRDefault="00BC2DDA" w:rsidP="00AD1870">
      <w:pPr>
        <w:rPr>
          <w:sz w:val="22"/>
          <w:szCs w:val="22"/>
        </w:rPr>
      </w:pPr>
      <w:r>
        <w:rPr>
          <w:b/>
          <w:bCs/>
          <w:sz w:val="22"/>
          <w:szCs w:val="22"/>
        </w:rPr>
        <w:t>Grade</w:t>
      </w:r>
      <w:r w:rsidR="00A35857">
        <w:rPr>
          <w:b/>
          <w:bCs/>
          <w:sz w:val="22"/>
          <w:szCs w:val="22"/>
        </w:rPr>
        <w:t>/Salary</w:t>
      </w:r>
      <w:r>
        <w:rPr>
          <w:b/>
          <w:bCs/>
          <w:sz w:val="22"/>
          <w:szCs w:val="22"/>
        </w:rPr>
        <w:t>:</w:t>
      </w:r>
      <w:r>
        <w:rPr>
          <w:b/>
          <w:bCs/>
          <w:sz w:val="22"/>
          <w:szCs w:val="22"/>
        </w:rPr>
        <w:tab/>
      </w:r>
      <w:r>
        <w:rPr>
          <w:b/>
          <w:bCs/>
          <w:sz w:val="22"/>
          <w:szCs w:val="22"/>
        </w:rPr>
        <w:tab/>
      </w:r>
      <w:r w:rsidR="00FF276A">
        <w:rPr>
          <w:sz w:val="22"/>
          <w:szCs w:val="22"/>
        </w:rPr>
        <w:t>Band 4 – SCP 11 - 17</w:t>
      </w:r>
    </w:p>
    <w:p w14:paraId="6673048D" w14:textId="77777777" w:rsidR="007E7AFC" w:rsidRPr="007E7AFC" w:rsidRDefault="007E7AFC" w:rsidP="00AD1870">
      <w:pPr>
        <w:rPr>
          <w:b/>
          <w:bCs/>
          <w:sz w:val="22"/>
          <w:szCs w:val="22"/>
        </w:rPr>
      </w:pPr>
      <w:r w:rsidRPr="007E7AFC">
        <w:rPr>
          <w:b/>
          <w:bCs/>
          <w:sz w:val="22"/>
          <w:szCs w:val="22"/>
        </w:rPr>
        <w:t>Contract Type</w:t>
      </w:r>
      <w:r>
        <w:rPr>
          <w:b/>
          <w:bCs/>
          <w:sz w:val="22"/>
          <w:szCs w:val="22"/>
        </w:rPr>
        <w:t>:</w:t>
      </w:r>
      <w:r w:rsidR="00352F6F">
        <w:rPr>
          <w:b/>
          <w:bCs/>
          <w:sz w:val="22"/>
          <w:szCs w:val="22"/>
        </w:rPr>
        <w:tab/>
      </w:r>
      <w:r w:rsidR="00FF276A">
        <w:rPr>
          <w:sz w:val="22"/>
          <w:szCs w:val="22"/>
        </w:rPr>
        <w:t>Full-time permanent</w:t>
      </w:r>
    </w:p>
    <w:p w14:paraId="658283BD" w14:textId="77777777" w:rsidR="00BC2DDA" w:rsidRDefault="00BC2DDA" w:rsidP="00AD1870">
      <w:pPr>
        <w:rPr>
          <w:b/>
          <w:bCs/>
          <w:sz w:val="22"/>
          <w:szCs w:val="22"/>
        </w:rPr>
      </w:pPr>
      <w:r>
        <w:rPr>
          <w:b/>
          <w:bCs/>
          <w:sz w:val="22"/>
          <w:szCs w:val="22"/>
        </w:rPr>
        <w:t>Hours:</w:t>
      </w:r>
      <w:r>
        <w:rPr>
          <w:b/>
          <w:bCs/>
          <w:sz w:val="22"/>
          <w:szCs w:val="22"/>
        </w:rPr>
        <w:tab/>
      </w:r>
      <w:r>
        <w:rPr>
          <w:b/>
          <w:bCs/>
          <w:sz w:val="22"/>
          <w:szCs w:val="22"/>
        </w:rPr>
        <w:tab/>
      </w:r>
      <w:r w:rsidRPr="00370F96">
        <w:rPr>
          <w:b/>
          <w:bCs/>
          <w:sz w:val="22"/>
          <w:szCs w:val="22"/>
        </w:rPr>
        <w:tab/>
      </w:r>
      <w:r w:rsidR="00E64C88">
        <w:rPr>
          <w:b/>
          <w:bCs/>
          <w:sz w:val="22"/>
          <w:szCs w:val="22"/>
        </w:rPr>
        <w:t>35 hours – 40 weeks</w:t>
      </w:r>
      <w:r>
        <w:rPr>
          <w:b/>
          <w:bCs/>
          <w:sz w:val="22"/>
          <w:szCs w:val="22"/>
        </w:rPr>
        <w:tab/>
      </w:r>
      <w:r>
        <w:rPr>
          <w:b/>
          <w:bCs/>
          <w:sz w:val="22"/>
          <w:szCs w:val="22"/>
        </w:rPr>
        <w:tab/>
      </w:r>
    </w:p>
    <w:p w14:paraId="5B04E6CA" w14:textId="77777777" w:rsidR="00BC2DDA" w:rsidRDefault="00BC2DDA" w:rsidP="00AD1870">
      <w:pPr>
        <w:rPr>
          <w:b/>
          <w:bCs/>
          <w:sz w:val="22"/>
          <w:szCs w:val="22"/>
        </w:rPr>
      </w:pPr>
      <w:r>
        <w:rPr>
          <w:b/>
          <w:bCs/>
          <w:sz w:val="22"/>
          <w:szCs w:val="22"/>
        </w:rPr>
        <w:t>Location:</w:t>
      </w:r>
      <w:r>
        <w:rPr>
          <w:b/>
          <w:bCs/>
          <w:sz w:val="22"/>
          <w:szCs w:val="22"/>
        </w:rPr>
        <w:tab/>
      </w:r>
      <w:r>
        <w:rPr>
          <w:b/>
          <w:bCs/>
          <w:sz w:val="22"/>
          <w:szCs w:val="22"/>
        </w:rPr>
        <w:tab/>
      </w:r>
      <w:r w:rsidR="00E64C88">
        <w:rPr>
          <w:sz w:val="22"/>
          <w:szCs w:val="22"/>
        </w:rPr>
        <w:t>Saint Benedict CVA</w:t>
      </w:r>
    </w:p>
    <w:p w14:paraId="6616BA42" w14:textId="77777777" w:rsidR="00BC2DDA" w:rsidRPr="00380FF5" w:rsidRDefault="00BC2DDA" w:rsidP="00AD1870">
      <w:pPr>
        <w:rPr>
          <w:b/>
          <w:bCs/>
          <w:sz w:val="22"/>
          <w:szCs w:val="22"/>
          <w:u w:val="single"/>
        </w:rPr>
      </w:pP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p>
    <w:p w14:paraId="10F45EE1" w14:textId="77777777" w:rsidR="00380FF5" w:rsidRPr="00380FF5" w:rsidRDefault="00380FF5" w:rsidP="00380FF5">
      <w:pPr>
        <w:pStyle w:val="Heading1"/>
        <w:rPr>
          <w:rFonts w:ascii="Lato" w:hAnsi="Lato"/>
          <w:b/>
          <w:sz w:val="22"/>
          <w:szCs w:val="22"/>
        </w:rPr>
      </w:pPr>
      <w:r w:rsidRPr="00380FF5">
        <w:rPr>
          <w:rFonts w:ascii="Lato" w:hAnsi="Lato"/>
          <w:b/>
          <w:sz w:val="22"/>
          <w:szCs w:val="22"/>
        </w:rPr>
        <w:t>Main purpose</w:t>
      </w:r>
    </w:p>
    <w:p w14:paraId="09E89C9B" w14:textId="77777777" w:rsidR="00D86925" w:rsidRPr="00D86925" w:rsidRDefault="00D86925" w:rsidP="00D86925">
      <w:pPr>
        <w:pStyle w:val="1bodycopy10pt"/>
        <w:jc w:val="both"/>
        <w:rPr>
          <w:rFonts w:ascii="Lato" w:hAnsi="Lato"/>
          <w:sz w:val="22"/>
          <w:szCs w:val="22"/>
        </w:rPr>
      </w:pPr>
    </w:p>
    <w:p w14:paraId="3BCCA8FF" w14:textId="77777777" w:rsidR="00D86925" w:rsidRPr="00D86925" w:rsidRDefault="00D86925" w:rsidP="00D86925">
      <w:pPr>
        <w:pStyle w:val="1bodycopy10pt"/>
        <w:jc w:val="both"/>
        <w:rPr>
          <w:rFonts w:ascii="Lato" w:hAnsi="Lato"/>
          <w:b/>
          <w:sz w:val="22"/>
          <w:szCs w:val="22"/>
          <w:lang w:val="en-GB"/>
        </w:rPr>
      </w:pPr>
      <w:r w:rsidRPr="00D86925">
        <w:rPr>
          <w:rFonts w:ascii="Lato" w:hAnsi="Lato"/>
          <w:b/>
          <w:sz w:val="22"/>
          <w:szCs w:val="22"/>
          <w:lang w:val="en-GB"/>
        </w:rPr>
        <w:t>Duties and responsibilities</w:t>
      </w:r>
    </w:p>
    <w:p w14:paraId="357C0B70" w14:textId="77777777" w:rsidR="00D86925" w:rsidRDefault="00E64C88" w:rsidP="00D86925">
      <w:pPr>
        <w:pStyle w:val="1bodycopy10pt"/>
        <w:jc w:val="both"/>
        <w:rPr>
          <w:rFonts w:ascii="Lato" w:hAnsi="Lato"/>
          <w:b/>
          <w:sz w:val="22"/>
          <w:szCs w:val="22"/>
        </w:rPr>
      </w:pPr>
      <w:r>
        <w:rPr>
          <w:rFonts w:ascii="Lato" w:hAnsi="Lato"/>
          <w:b/>
          <w:sz w:val="22"/>
          <w:szCs w:val="22"/>
        </w:rPr>
        <w:t>Purpose of the role</w:t>
      </w:r>
    </w:p>
    <w:p w14:paraId="72CFA87E" w14:textId="77777777" w:rsidR="00D96329" w:rsidRPr="00E64C88" w:rsidRDefault="00E64C88" w:rsidP="00D96329">
      <w:pPr>
        <w:pStyle w:val="1bodycopy10pt"/>
        <w:numPr>
          <w:ilvl w:val="0"/>
          <w:numId w:val="30"/>
        </w:numPr>
        <w:jc w:val="both"/>
        <w:rPr>
          <w:rFonts w:ascii="Lato" w:hAnsi="Lato"/>
          <w:bCs/>
          <w:sz w:val="22"/>
          <w:szCs w:val="22"/>
        </w:rPr>
      </w:pPr>
      <w:r w:rsidRPr="00E64C88">
        <w:rPr>
          <w:rFonts w:ascii="Lato" w:hAnsi="Lato"/>
          <w:bCs/>
          <w:sz w:val="22"/>
          <w:szCs w:val="22"/>
        </w:rPr>
        <w:t>To be responsible for ensuring students have access to the provision stated on their EHCP on a day-to-day basis in line with the Code of Practice.</w:t>
      </w:r>
    </w:p>
    <w:p w14:paraId="237FDDB1" w14:textId="77777777" w:rsidR="00E64C88" w:rsidRPr="00E64C88" w:rsidRDefault="00E64C88" w:rsidP="00D96329">
      <w:pPr>
        <w:pStyle w:val="1bodycopy10pt"/>
        <w:numPr>
          <w:ilvl w:val="0"/>
          <w:numId w:val="30"/>
        </w:numPr>
        <w:jc w:val="both"/>
        <w:rPr>
          <w:rFonts w:ascii="Lato" w:hAnsi="Lato"/>
          <w:bCs/>
          <w:sz w:val="22"/>
          <w:szCs w:val="22"/>
        </w:rPr>
      </w:pPr>
      <w:r w:rsidRPr="00E64C88">
        <w:rPr>
          <w:rFonts w:ascii="Lato" w:hAnsi="Lato"/>
          <w:bCs/>
          <w:sz w:val="22"/>
          <w:szCs w:val="22"/>
        </w:rPr>
        <w:t>To enable children and young people with Vision Impairment or Physical Disability to participate in learning activities.</w:t>
      </w:r>
    </w:p>
    <w:p w14:paraId="7B6882C6" w14:textId="77777777" w:rsidR="00E64C88" w:rsidRPr="00E64C88" w:rsidRDefault="00E64C88" w:rsidP="00D96329">
      <w:pPr>
        <w:pStyle w:val="1bodycopy10pt"/>
        <w:numPr>
          <w:ilvl w:val="0"/>
          <w:numId w:val="30"/>
        </w:numPr>
        <w:jc w:val="both"/>
        <w:rPr>
          <w:rFonts w:ascii="Lato" w:hAnsi="Lato"/>
          <w:bCs/>
          <w:sz w:val="22"/>
          <w:szCs w:val="22"/>
        </w:rPr>
      </w:pPr>
      <w:r w:rsidRPr="00E64C88">
        <w:rPr>
          <w:rFonts w:ascii="Lato" w:hAnsi="Lato"/>
          <w:bCs/>
          <w:sz w:val="22"/>
          <w:szCs w:val="22"/>
        </w:rPr>
        <w:t>To support students to be able to make informed choices about their future and have knowledge of how to access the support they need.</w:t>
      </w:r>
    </w:p>
    <w:p w14:paraId="736DDDF6" w14:textId="77777777" w:rsidR="00E64C88" w:rsidRPr="00E64C88" w:rsidRDefault="00E64C88" w:rsidP="00D96329">
      <w:pPr>
        <w:pStyle w:val="1bodycopy10pt"/>
        <w:numPr>
          <w:ilvl w:val="0"/>
          <w:numId w:val="30"/>
        </w:numPr>
        <w:jc w:val="both"/>
        <w:rPr>
          <w:rFonts w:ascii="Lato" w:hAnsi="Lato"/>
          <w:bCs/>
          <w:sz w:val="22"/>
          <w:szCs w:val="22"/>
        </w:rPr>
      </w:pPr>
      <w:r w:rsidRPr="00E64C88">
        <w:rPr>
          <w:rFonts w:ascii="Lato" w:hAnsi="Lato"/>
          <w:bCs/>
          <w:sz w:val="22"/>
          <w:szCs w:val="22"/>
        </w:rPr>
        <w:t>To work with ERB and SEND staff, teachers, parents and all stakeholders to ensure that pupils with disabilities in the Academy make maximum progress in line with their abilities.</w:t>
      </w:r>
    </w:p>
    <w:p w14:paraId="58E92645" w14:textId="77777777" w:rsidR="00B96470" w:rsidRPr="001A3EB9" w:rsidRDefault="00B96470" w:rsidP="00B96470">
      <w:pPr>
        <w:pStyle w:val="1bodycopy10pt"/>
        <w:ind w:left="360"/>
        <w:jc w:val="both"/>
        <w:rPr>
          <w:rFonts w:ascii="Lato" w:hAnsi="Lato"/>
          <w:iCs/>
          <w:sz w:val="22"/>
          <w:szCs w:val="22"/>
          <w:lang w:val="en-GB"/>
        </w:rPr>
      </w:pPr>
    </w:p>
    <w:p w14:paraId="036E014F" w14:textId="77777777" w:rsidR="00E64C88" w:rsidRDefault="00E64C88" w:rsidP="00D96329">
      <w:pPr>
        <w:pStyle w:val="1bodycopy10pt"/>
        <w:jc w:val="both"/>
        <w:rPr>
          <w:rFonts w:ascii="Lato" w:hAnsi="Lato"/>
          <w:b/>
          <w:sz w:val="22"/>
          <w:szCs w:val="22"/>
        </w:rPr>
      </w:pPr>
      <w:r>
        <w:rPr>
          <w:rFonts w:ascii="Lato" w:hAnsi="Lato"/>
          <w:b/>
          <w:sz w:val="22"/>
          <w:szCs w:val="22"/>
        </w:rPr>
        <w:t>Line Management/Key relationships</w:t>
      </w:r>
    </w:p>
    <w:p w14:paraId="2E34D7D1" w14:textId="77777777" w:rsidR="00D96329" w:rsidRPr="00E64C88" w:rsidRDefault="00E64C88" w:rsidP="00D96329">
      <w:pPr>
        <w:pStyle w:val="1bodycopy10pt"/>
        <w:numPr>
          <w:ilvl w:val="0"/>
          <w:numId w:val="30"/>
        </w:numPr>
        <w:jc w:val="both"/>
        <w:rPr>
          <w:rFonts w:ascii="Lato" w:hAnsi="Lato"/>
          <w:bCs/>
          <w:sz w:val="22"/>
          <w:szCs w:val="22"/>
        </w:rPr>
      </w:pPr>
      <w:r w:rsidRPr="00E64C88">
        <w:rPr>
          <w:rFonts w:ascii="Lato" w:hAnsi="Lato"/>
          <w:bCs/>
          <w:sz w:val="22"/>
          <w:szCs w:val="22"/>
        </w:rPr>
        <w:t>The post is line managed by the SENCO/AHT inclusion.</w:t>
      </w:r>
    </w:p>
    <w:p w14:paraId="3C483588" w14:textId="77777777" w:rsidR="00E64C88" w:rsidRDefault="00E64C88" w:rsidP="00D96329">
      <w:pPr>
        <w:pStyle w:val="1bodycopy10pt"/>
        <w:numPr>
          <w:ilvl w:val="0"/>
          <w:numId w:val="30"/>
        </w:numPr>
        <w:jc w:val="both"/>
        <w:rPr>
          <w:rFonts w:ascii="Lato" w:hAnsi="Lato"/>
          <w:bCs/>
          <w:sz w:val="22"/>
          <w:szCs w:val="22"/>
        </w:rPr>
      </w:pPr>
      <w:r w:rsidRPr="00E64C88">
        <w:rPr>
          <w:rFonts w:ascii="Lato" w:hAnsi="Lato"/>
          <w:bCs/>
          <w:sz w:val="22"/>
          <w:szCs w:val="22"/>
        </w:rPr>
        <w:t>The role involves regular liaison with other teaching and support staff in school, parents and families.</w:t>
      </w:r>
    </w:p>
    <w:p w14:paraId="393A7C9F" w14:textId="77777777" w:rsidR="00E64C88" w:rsidRPr="00E64C88" w:rsidRDefault="00E64C88" w:rsidP="00D96329">
      <w:pPr>
        <w:pStyle w:val="1bodycopy10pt"/>
        <w:numPr>
          <w:ilvl w:val="0"/>
          <w:numId w:val="30"/>
        </w:numPr>
        <w:jc w:val="both"/>
        <w:rPr>
          <w:rFonts w:ascii="Lato" w:hAnsi="Lato"/>
          <w:bCs/>
          <w:sz w:val="22"/>
          <w:szCs w:val="22"/>
        </w:rPr>
      </w:pPr>
      <w:r>
        <w:rPr>
          <w:rFonts w:ascii="Lato" w:hAnsi="Lato"/>
          <w:bCs/>
          <w:sz w:val="22"/>
          <w:szCs w:val="22"/>
        </w:rPr>
        <w:lastRenderedPageBreak/>
        <w:t>The post holder will develop effective working relationships with key external agencies including Psychologists, Occupational Therapist, Physiotherapists, Physical Needs Advisor and Speech and Language therapists.</w:t>
      </w:r>
    </w:p>
    <w:p w14:paraId="13CBADEA" w14:textId="77777777" w:rsidR="00D96329" w:rsidRDefault="00E64C88" w:rsidP="00D96329">
      <w:pPr>
        <w:pStyle w:val="1bodycopy10pt"/>
        <w:ind w:left="360"/>
        <w:jc w:val="both"/>
        <w:rPr>
          <w:rFonts w:ascii="Lato" w:hAnsi="Lato"/>
          <w:b/>
          <w:bCs/>
          <w:sz w:val="22"/>
          <w:szCs w:val="22"/>
          <w:lang w:val="en-GB"/>
        </w:rPr>
      </w:pPr>
      <w:r w:rsidRPr="00E64C88">
        <w:rPr>
          <w:rFonts w:ascii="Lato" w:hAnsi="Lato"/>
          <w:b/>
          <w:bCs/>
          <w:sz w:val="22"/>
          <w:szCs w:val="22"/>
          <w:lang w:val="en-GB"/>
        </w:rPr>
        <w:t xml:space="preserve">Specialist </w:t>
      </w:r>
      <w:r>
        <w:rPr>
          <w:rFonts w:ascii="Lato" w:hAnsi="Lato"/>
          <w:b/>
          <w:bCs/>
          <w:sz w:val="22"/>
          <w:szCs w:val="22"/>
          <w:lang w:val="en-GB"/>
        </w:rPr>
        <w:t>Responsibilities</w:t>
      </w:r>
    </w:p>
    <w:p w14:paraId="07DBAECC" w14:textId="77777777" w:rsidR="00E64C88" w:rsidRPr="007962D4" w:rsidRDefault="007962D4" w:rsidP="007962D4">
      <w:pPr>
        <w:pStyle w:val="1bodycopy10pt"/>
        <w:numPr>
          <w:ilvl w:val="1"/>
          <w:numId w:val="32"/>
        </w:numPr>
      </w:pPr>
      <w:r>
        <w:rPr>
          <w:rFonts w:ascii="Lato" w:hAnsi="Lato"/>
          <w:sz w:val="22"/>
          <w:szCs w:val="22"/>
        </w:rPr>
        <w:t xml:space="preserve">To undertake a specialist role utilizing relevant expertise to ensure students with physical needs </w:t>
      </w:r>
      <w:proofErr w:type="gramStart"/>
      <w:r>
        <w:rPr>
          <w:rFonts w:ascii="Lato" w:hAnsi="Lato"/>
          <w:sz w:val="22"/>
          <w:szCs w:val="22"/>
        </w:rPr>
        <w:t>are able to</w:t>
      </w:r>
      <w:proofErr w:type="gramEnd"/>
      <w:r>
        <w:rPr>
          <w:rFonts w:ascii="Lato" w:hAnsi="Lato"/>
          <w:sz w:val="22"/>
          <w:szCs w:val="22"/>
        </w:rPr>
        <w:t xml:space="preserve"> access the curriculum</w:t>
      </w:r>
    </w:p>
    <w:p w14:paraId="11CD71D9" w14:textId="77777777" w:rsidR="007962D4" w:rsidRPr="007962D4" w:rsidRDefault="007962D4" w:rsidP="007962D4">
      <w:pPr>
        <w:pStyle w:val="1bodycopy10pt"/>
        <w:numPr>
          <w:ilvl w:val="1"/>
          <w:numId w:val="32"/>
        </w:numPr>
      </w:pPr>
      <w:r>
        <w:rPr>
          <w:rFonts w:ascii="Lato" w:hAnsi="Lato"/>
          <w:sz w:val="22"/>
          <w:szCs w:val="22"/>
        </w:rPr>
        <w:t>To deliver 1-1 or small group interventions to pupils in specific areas</w:t>
      </w:r>
    </w:p>
    <w:p w14:paraId="11954BFB" w14:textId="77777777" w:rsidR="007962D4" w:rsidRPr="007962D4" w:rsidRDefault="007962D4" w:rsidP="007962D4">
      <w:pPr>
        <w:pStyle w:val="1bodycopy10pt"/>
        <w:numPr>
          <w:ilvl w:val="1"/>
          <w:numId w:val="32"/>
        </w:numPr>
      </w:pPr>
      <w:r>
        <w:rPr>
          <w:rFonts w:ascii="Lato" w:hAnsi="Lato"/>
          <w:sz w:val="22"/>
          <w:szCs w:val="22"/>
        </w:rPr>
        <w:t>To develop resources and strategies for staff to use with key pupils</w:t>
      </w:r>
    </w:p>
    <w:p w14:paraId="27908DDD" w14:textId="77777777" w:rsidR="007962D4" w:rsidRPr="007962D4" w:rsidRDefault="007962D4" w:rsidP="007962D4">
      <w:pPr>
        <w:pStyle w:val="1bodycopy10pt"/>
        <w:numPr>
          <w:ilvl w:val="1"/>
          <w:numId w:val="32"/>
        </w:numPr>
      </w:pPr>
      <w:r>
        <w:rPr>
          <w:rFonts w:ascii="Lato" w:hAnsi="Lato"/>
          <w:sz w:val="22"/>
          <w:szCs w:val="22"/>
        </w:rPr>
        <w:t>To support pupils in the classroom as needed</w:t>
      </w:r>
    </w:p>
    <w:p w14:paraId="6F9F1B2B" w14:textId="77777777" w:rsidR="007962D4" w:rsidRPr="007962D4" w:rsidRDefault="007962D4" w:rsidP="007962D4">
      <w:pPr>
        <w:pStyle w:val="1bodycopy10pt"/>
        <w:numPr>
          <w:ilvl w:val="1"/>
          <w:numId w:val="32"/>
        </w:numPr>
      </w:pPr>
      <w:r>
        <w:rPr>
          <w:rFonts w:ascii="Lato" w:hAnsi="Lato"/>
          <w:sz w:val="22"/>
          <w:szCs w:val="22"/>
        </w:rPr>
        <w:t>To provide advice and guidance for staff relating to pupils with PD</w:t>
      </w:r>
    </w:p>
    <w:p w14:paraId="45E23030" w14:textId="77777777" w:rsidR="007962D4" w:rsidRPr="007962D4" w:rsidRDefault="007962D4" w:rsidP="007962D4">
      <w:pPr>
        <w:pStyle w:val="1bodycopy10pt"/>
        <w:numPr>
          <w:ilvl w:val="1"/>
          <w:numId w:val="32"/>
        </w:numPr>
      </w:pPr>
      <w:r>
        <w:rPr>
          <w:rFonts w:ascii="Lato" w:hAnsi="Lato"/>
          <w:sz w:val="22"/>
          <w:szCs w:val="22"/>
        </w:rPr>
        <w:t>To prepare reports for annual reviews and any other professional meetings</w:t>
      </w:r>
    </w:p>
    <w:p w14:paraId="115F8D1D" w14:textId="77777777" w:rsidR="007962D4" w:rsidRPr="007962D4" w:rsidRDefault="007962D4" w:rsidP="007962D4">
      <w:pPr>
        <w:pStyle w:val="1bodycopy10pt"/>
        <w:ind w:left="720"/>
      </w:pPr>
    </w:p>
    <w:p w14:paraId="19B545B0" w14:textId="77777777" w:rsidR="007962D4" w:rsidRDefault="007962D4" w:rsidP="007962D4">
      <w:pPr>
        <w:pStyle w:val="1bodycopy10pt"/>
        <w:rPr>
          <w:rFonts w:ascii="Lato" w:hAnsi="Lato"/>
          <w:b/>
          <w:bCs/>
          <w:sz w:val="22"/>
          <w:szCs w:val="22"/>
        </w:rPr>
      </w:pPr>
      <w:r>
        <w:rPr>
          <w:rFonts w:ascii="Lato" w:hAnsi="Lato"/>
          <w:b/>
          <w:bCs/>
          <w:sz w:val="22"/>
          <w:szCs w:val="22"/>
        </w:rPr>
        <w:t>General HLTA Responsibilities</w:t>
      </w:r>
    </w:p>
    <w:p w14:paraId="5A3F3499" w14:textId="77777777" w:rsidR="007962D4" w:rsidRPr="007962D4" w:rsidRDefault="007962D4" w:rsidP="007962D4">
      <w:pPr>
        <w:pStyle w:val="1bodycopy10pt"/>
        <w:numPr>
          <w:ilvl w:val="1"/>
          <w:numId w:val="35"/>
        </w:numPr>
        <w:rPr>
          <w:b/>
          <w:bCs/>
          <w:sz w:val="22"/>
          <w:szCs w:val="22"/>
        </w:rPr>
      </w:pPr>
      <w:r w:rsidRPr="007962D4">
        <w:rPr>
          <w:rFonts w:ascii="Lato" w:hAnsi="Lato"/>
          <w:sz w:val="22"/>
          <w:szCs w:val="22"/>
        </w:rPr>
        <w:t>In conjunction with the Headteacher and/or with other team members, to ensure appropriate support exists for pupils with Special Educational Needs and Disabilities within a mainstream school setting</w:t>
      </w:r>
    </w:p>
    <w:p w14:paraId="45D1AC3F" w14:textId="77777777" w:rsidR="007962D4" w:rsidRPr="007962D4" w:rsidRDefault="007962D4" w:rsidP="007962D4">
      <w:pPr>
        <w:pStyle w:val="1bodycopy10pt"/>
        <w:numPr>
          <w:ilvl w:val="1"/>
          <w:numId w:val="35"/>
        </w:numPr>
        <w:rPr>
          <w:b/>
          <w:bCs/>
          <w:sz w:val="22"/>
          <w:szCs w:val="22"/>
        </w:rPr>
      </w:pPr>
      <w:r w:rsidRPr="007962D4">
        <w:rPr>
          <w:rFonts w:ascii="Lato" w:hAnsi="Lato"/>
          <w:sz w:val="22"/>
          <w:szCs w:val="22"/>
        </w:rPr>
        <w:t>To compliment the professional work of teachers by taking responsibility for agreed learning activities under an agreed system of supervision.  This may involve planning, preparing and delivering learning activities for individuals/groups and monitoring pupil progress and reporting on pupils’ achievements, progress and development</w:t>
      </w:r>
    </w:p>
    <w:p w14:paraId="17C9BE7D" w14:textId="77777777" w:rsidR="007962D4" w:rsidRPr="007962D4" w:rsidRDefault="007962D4" w:rsidP="007962D4">
      <w:pPr>
        <w:pStyle w:val="1bodycopy10pt"/>
        <w:numPr>
          <w:ilvl w:val="1"/>
          <w:numId w:val="35"/>
        </w:numPr>
        <w:rPr>
          <w:b/>
          <w:bCs/>
          <w:sz w:val="22"/>
          <w:szCs w:val="22"/>
        </w:rPr>
      </w:pPr>
      <w:r w:rsidRPr="007962D4">
        <w:rPr>
          <w:rFonts w:ascii="Lato" w:hAnsi="Lato"/>
          <w:sz w:val="22"/>
          <w:szCs w:val="22"/>
        </w:rPr>
        <w:t>To provide in-class support for students as directed by the SENCO</w:t>
      </w:r>
    </w:p>
    <w:p w14:paraId="319D6D78" w14:textId="77777777" w:rsidR="007962D4" w:rsidRPr="007962D4" w:rsidRDefault="007962D4" w:rsidP="007962D4">
      <w:pPr>
        <w:pStyle w:val="1bodycopy10pt"/>
        <w:numPr>
          <w:ilvl w:val="1"/>
          <w:numId w:val="35"/>
        </w:numPr>
        <w:rPr>
          <w:b/>
          <w:bCs/>
          <w:sz w:val="22"/>
          <w:szCs w:val="22"/>
        </w:rPr>
      </w:pPr>
      <w:r w:rsidRPr="007962D4">
        <w:rPr>
          <w:rFonts w:ascii="Lato" w:hAnsi="Lato"/>
          <w:sz w:val="22"/>
          <w:szCs w:val="22"/>
        </w:rPr>
        <w:t xml:space="preserve">To provide general care and supervision </w:t>
      </w:r>
      <w:r>
        <w:rPr>
          <w:rFonts w:ascii="Lato" w:hAnsi="Lato"/>
          <w:sz w:val="22"/>
          <w:szCs w:val="22"/>
        </w:rPr>
        <w:t>of children during the school day</w:t>
      </w:r>
    </w:p>
    <w:p w14:paraId="7F7D66F0" w14:textId="77777777" w:rsidR="007962D4" w:rsidRPr="007962D4" w:rsidRDefault="007962D4" w:rsidP="007962D4">
      <w:pPr>
        <w:pStyle w:val="1bodycopy10pt"/>
        <w:numPr>
          <w:ilvl w:val="1"/>
          <w:numId w:val="35"/>
        </w:numPr>
        <w:rPr>
          <w:b/>
          <w:bCs/>
          <w:sz w:val="22"/>
          <w:szCs w:val="22"/>
        </w:rPr>
      </w:pPr>
      <w:r>
        <w:rPr>
          <w:rFonts w:ascii="Lato" w:hAnsi="Lato"/>
          <w:sz w:val="22"/>
          <w:szCs w:val="22"/>
        </w:rPr>
        <w:t>To attend and contribute to meetings with colleagues and/or parents</w:t>
      </w:r>
    </w:p>
    <w:p w14:paraId="08E2F6EF" w14:textId="77777777" w:rsidR="007962D4" w:rsidRPr="007962D4" w:rsidRDefault="007962D4" w:rsidP="007962D4">
      <w:pPr>
        <w:pStyle w:val="1bodycopy10pt"/>
        <w:numPr>
          <w:ilvl w:val="1"/>
          <w:numId w:val="35"/>
        </w:numPr>
        <w:rPr>
          <w:b/>
          <w:bCs/>
          <w:sz w:val="22"/>
          <w:szCs w:val="22"/>
        </w:rPr>
      </w:pPr>
      <w:r>
        <w:rPr>
          <w:rFonts w:ascii="Lato" w:hAnsi="Lato"/>
          <w:sz w:val="22"/>
          <w:szCs w:val="22"/>
        </w:rPr>
        <w:t>To contribute to the effectiveness of Quality First Teaching</w:t>
      </w:r>
    </w:p>
    <w:p w14:paraId="0627D81D" w14:textId="77777777" w:rsidR="007962D4" w:rsidRPr="00172890" w:rsidRDefault="007962D4" w:rsidP="007962D4">
      <w:pPr>
        <w:pStyle w:val="1bodycopy10pt"/>
        <w:numPr>
          <w:ilvl w:val="1"/>
          <w:numId w:val="35"/>
        </w:numPr>
        <w:rPr>
          <w:b/>
          <w:bCs/>
          <w:sz w:val="22"/>
          <w:szCs w:val="22"/>
        </w:rPr>
      </w:pPr>
      <w:r>
        <w:rPr>
          <w:rFonts w:ascii="Lato" w:hAnsi="Lato"/>
          <w:sz w:val="22"/>
          <w:szCs w:val="22"/>
        </w:rPr>
        <w:t>Monitor pupils’ responses to learning tasks and modify their approach accordingly</w:t>
      </w:r>
    </w:p>
    <w:p w14:paraId="419A873C" w14:textId="77777777" w:rsidR="00172890" w:rsidRPr="00172890" w:rsidRDefault="00172890" w:rsidP="007962D4">
      <w:pPr>
        <w:pStyle w:val="1bodycopy10pt"/>
        <w:numPr>
          <w:ilvl w:val="1"/>
          <w:numId w:val="35"/>
        </w:numPr>
        <w:rPr>
          <w:b/>
          <w:bCs/>
          <w:sz w:val="22"/>
          <w:szCs w:val="22"/>
        </w:rPr>
      </w:pPr>
      <w:r>
        <w:rPr>
          <w:rFonts w:ascii="Lato" w:hAnsi="Lato"/>
          <w:sz w:val="22"/>
          <w:szCs w:val="22"/>
        </w:rPr>
        <w:t>Monitor pupils’ participation and progress, providing feedback to teachers, and giving constructive support to pupils as they learn</w:t>
      </w:r>
    </w:p>
    <w:p w14:paraId="6042D333" w14:textId="77777777" w:rsidR="00172890" w:rsidRPr="00172890" w:rsidRDefault="00172890" w:rsidP="007962D4">
      <w:pPr>
        <w:pStyle w:val="1bodycopy10pt"/>
        <w:numPr>
          <w:ilvl w:val="1"/>
          <w:numId w:val="35"/>
        </w:numPr>
        <w:rPr>
          <w:b/>
          <w:bCs/>
          <w:sz w:val="22"/>
          <w:szCs w:val="22"/>
        </w:rPr>
      </w:pPr>
      <w:r>
        <w:rPr>
          <w:rFonts w:ascii="Lato" w:hAnsi="Lato"/>
          <w:sz w:val="22"/>
          <w:szCs w:val="22"/>
        </w:rPr>
        <w:t>To contribute to the smooth running of the ERB by keeping up-to-date records, tracking progress of pupils and liaising with colleagues as needed</w:t>
      </w:r>
    </w:p>
    <w:p w14:paraId="7EAD3386" w14:textId="77777777" w:rsidR="00172890" w:rsidRPr="00172890" w:rsidRDefault="00172890" w:rsidP="007962D4">
      <w:pPr>
        <w:pStyle w:val="1bodycopy10pt"/>
        <w:numPr>
          <w:ilvl w:val="1"/>
          <w:numId w:val="35"/>
        </w:numPr>
        <w:rPr>
          <w:b/>
          <w:bCs/>
          <w:sz w:val="22"/>
          <w:szCs w:val="22"/>
        </w:rPr>
      </w:pPr>
      <w:r>
        <w:rPr>
          <w:rFonts w:ascii="Lato" w:hAnsi="Lato"/>
          <w:sz w:val="22"/>
          <w:szCs w:val="22"/>
        </w:rPr>
        <w:t>To work effectively as a member of the ERB department to ensure the goals of the department are met</w:t>
      </w:r>
    </w:p>
    <w:p w14:paraId="559EA060" w14:textId="77777777" w:rsidR="00172890" w:rsidRPr="00172890" w:rsidRDefault="00172890" w:rsidP="007962D4">
      <w:pPr>
        <w:pStyle w:val="1bodycopy10pt"/>
        <w:numPr>
          <w:ilvl w:val="1"/>
          <w:numId w:val="35"/>
        </w:numPr>
        <w:rPr>
          <w:b/>
          <w:bCs/>
          <w:sz w:val="22"/>
          <w:szCs w:val="22"/>
        </w:rPr>
      </w:pPr>
      <w:r>
        <w:rPr>
          <w:rFonts w:ascii="Lato" w:hAnsi="Lato"/>
          <w:sz w:val="22"/>
          <w:szCs w:val="22"/>
        </w:rPr>
        <w:t xml:space="preserve">To support the </w:t>
      </w:r>
      <w:proofErr w:type="gramStart"/>
      <w:r>
        <w:rPr>
          <w:rFonts w:ascii="Lato" w:hAnsi="Lato"/>
          <w:sz w:val="22"/>
          <w:szCs w:val="22"/>
        </w:rPr>
        <w:t>well being</w:t>
      </w:r>
      <w:proofErr w:type="gramEnd"/>
      <w:r>
        <w:rPr>
          <w:rFonts w:ascii="Lato" w:hAnsi="Lato"/>
          <w:sz w:val="22"/>
          <w:szCs w:val="22"/>
        </w:rPr>
        <w:t xml:space="preserve"> of pupils, including resolving the </w:t>
      </w:r>
      <w:proofErr w:type="spellStart"/>
      <w:r>
        <w:rPr>
          <w:rFonts w:ascii="Lato" w:hAnsi="Lato"/>
          <w:sz w:val="22"/>
          <w:szCs w:val="22"/>
        </w:rPr>
        <w:t>behavioural</w:t>
      </w:r>
      <w:proofErr w:type="spellEnd"/>
      <w:r>
        <w:rPr>
          <w:rFonts w:ascii="Lato" w:hAnsi="Lato"/>
          <w:sz w:val="22"/>
          <w:szCs w:val="22"/>
        </w:rPr>
        <w:t xml:space="preserve"> and emotional difficulties faced by young people</w:t>
      </w:r>
    </w:p>
    <w:p w14:paraId="417B7717" w14:textId="77777777" w:rsidR="00172890" w:rsidRPr="00172890" w:rsidRDefault="00172890" w:rsidP="007962D4">
      <w:pPr>
        <w:pStyle w:val="1bodycopy10pt"/>
        <w:numPr>
          <w:ilvl w:val="1"/>
          <w:numId w:val="35"/>
        </w:numPr>
        <w:rPr>
          <w:b/>
          <w:bCs/>
          <w:sz w:val="22"/>
          <w:szCs w:val="22"/>
        </w:rPr>
      </w:pPr>
      <w:r>
        <w:rPr>
          <w:rFonts w:ascii="Lato" w:hAnsi="Lato"/>
          <w:sz w:val="22"/>
          <w:szCs w:val="22"/>
        </w:rPr>
        <w:t xml:space="preserve">To participate in the implementation of </w:t>
      </w:r>
      <w:proofErr w:type="spellStart"/>
      <w:r>
        <w:rPr>
          <w:rFonts w:ascii="Lato" w:hAnsi="Lato"/>
          <w:sz w:val="22"/>
          <w:szCs w:val="22"/>
        </w:rPr>
        <w:t>programmes</w:t>
      </w:r>
      <w:proofErr w:type="spellEnd"/>
      <w:r>
        <w:rPr>
          <w:rFonts w:ascii="Lato" w:hAnsi="Lato"/>
          <w:sz w:val="22"/>
          <w:szCs w:val="22"/>
        </w:rPr>
        <w:t xml:space="preserve"> set by various professionals</w:t>
      </w:r>
    </w:p>
    <w:p w14:paraId="38947CA1" w14:textId="77777777" w:rsidR="00172890" w:rsidRPr="00172890" w:rsidRDefault="00172890" w:rsidP="007962D4">
      <w:pPr>
        <w:pStyle w:val="1bodycopy10pt"/>
        <w:numPr>
          <w:ilvl w:val="1"/>
          <w:numId w:val="35"/>
        </w:numPr>
        <w:rPr>
          <w:b/>
          <w:bCs/>
          <w:sz w:val="22"/>
          <w:szCs w:val="22"/>
        </w:rPr>
      </w:pPr>
      <w:r>
        <w:rPr>
          <w:rFonts w:ascii="Lato" w:hAnsi="Lato"/>
          <w:sz w:val="22"/>
          <w:szCs w:val="22"/>
        </w:rPr>
        <w:lastRenderedPageBreak/>
        <w:t>To contribute to regular review meetings</w:t>
      </w:r>
    </w:p>
    <w:p w14:paraId="337E0D12" w14:textId="77777777" w:rsidR="00172890" w:rsidRPr="00172890" w:rsidRDefault="00172890" w:rsidP="007962D4">
      <w:pPr>
        <w:pStyle w:val="1bodycopy10pt"/>
        <w:numPr>
          <w:ilvl w:val="1"/>
          <w:numId w:val="35"/>
        </w:numPr>
        <w:rPr>
          <w:b/>
          <w:bCs/>
          <w:sz w:val="22"/>
          <w:szCs w:val="22"/>
        </w:rPr>
      </w:pPr>
      <w:r>
        <w:rPr>
          <w:rFonts w:ascii="Lato" w:hAnsi="Lato"/>
          <w:sz w:val="22"/>
          <w:szCs w:val="22"/>
        </w:rPr>
        <w:t>To carry out manual handling and personal care of pupils</w:t>
      </w:r>
    </w:p>
    <w:p w14:paraId="05C84A8D" w14:textId="77777777" w:rsidR="00172890" w:rsidRPr="00172890" w:rsidRDefault="00172890" w:rsidP="007962D4">
      <w:pPr>
        <w:pStyle w:val="1bodycopy10pt"/>
        <w:numPr>
          <w:ilvl w:val="1"/>
          <w:numId w:val="35"/>
        </w:numPr>
        <w:rPr>
          <w:b/>
          <w:bCs/>
          <w:sz w:val="22"/>
          <w:szCs w:val="22"/>
        </w:rPr>
      </w:pPr>
      <w:r>
        <w:rPr>
          <w:rFonts w:ascii="Lato" w:hAnsi="Lato"/>
          <w:sz w:val="22"/>
          <w:szCs w:val="22"/>
        </w:rPr>
        <w:t xml:space="preserve">To take part in regular </w:t>
      </w:r>
      <w:proofErr w:type="gramStart"/>
      <w:r>
        <w:rPr>
          <w:rFonts w:ascii="Lato" w:hAnsi="Lato"/>
          <w:sz w:val="22"/>
          <w:szCs w:val="22"/>
        </w:rPr>
        <w:t>in service</w:t>
      </w:r>
      <w:proofErr w:type="gramEnd"/>
      <w:r>
        <w:rPr>
          <w:rFonts w:ascii="Lato" w:hAnsi="Lato"/>
          <w:sz w:val="22"/>
          <w:szCs w:val="22"/>
        </w:rPr>
        <w:t xml:space="preserve"> training and to take responsibility for the ongoing development of professional skills and knowledge</w:t>
      </w:r>
    </w:p>
    <w:p w14:paraId="6FE0C2FC" w14:textId="77777777" w:rsidR="00172890" w:rsidRPr="00172890" w:rsidRDefault="00172890" w:rsidP="007962D4">
      <w:pPr>
        <w:pStyle w:val="1bodycopy10pt"/>
        <w:numPr>
          <w:ilvl w:val="1"/>
          <w:numId w:val="35"/>
        </w:numPr>
        <w:rPr>
          <w:b/>
          <w:bCs/>
          <w:sz w:val="22"/>
          <w:szCs w:val="22"/>
        </w:rPr>
      </w:pPr>
      <w:r>
        <w:rPr>
          <w:rFonts w:ascii="Lato" w:hAnsi="Lato"/>
          <w:sz w:val="22"/>
          <w:szCs w:val="22"/>
        </w:rPr>
        <w:t>To accompany teaching staff on trips and school activities and take responsibility for a named student/group under the general supervision of a teacher</w:t>
      </w:r>
    </w:p>
    <w:p w14:paraId="1CA52D7E" w14:textId="77777777" w:rsidR="00172890" w:rsidRPr="00172890" w:rsidRDefault="00172890" w:rsidP="007962D4">
      <w:pPr>
        <w:pStyle w:val="1bodycopy10pt"/>
        <w:numPr>
          <w:ilvl w:val="1"/>
          <w:numId w:val="35"/>
        </w:numPr>
        <w:rPr>
          <w:b/>
          <w:bCs/>
          <w:sz w:val="22"/>
          <w:szCs w:val="22"/>
        </w:rPr>
      </w:pPr>
      <w:r>
        <w:rPr>
          <w:rFonts w:ascii="Lato" w:hAnsi="Lato"/>
          <w:sz w:val="22"/>
          <w:szCs w:val="22"/>
        </w:rPr>
        <w:t>To undertake additional duties that are commensurate with the level of responsibility of the post, as directed by the SENCO/Assistant Headteacher in charge of SEND/ERB and/or Headteacher</w:t>
      </w:r>
    </w:p>
    <w:p w14:paraId="07CEFCA4" w14:textId="77777777" w:rsidR="00172890" w:rsidRPr="00172890" w:rsidRDefault="00172890" w:rsidP="007962D4">
      <w:pPr>
        <w:pStyle w:val="1bodycopy10pt"/>
        <w:numPr>
          <w:ilvl w:val="1"/>
          <w:numId w:val="35"/>
        </w:numPr>
        <w:rPr>
          <w:b/>
          <w:bCs/>
          <w:sz w:val="22"/>
          <w:szCs w:val="22"/>
        </w:rPr>
      </w:pPr>
      <w:r>
        <w:rPr>
          <w:rFonts w:ascii="Lato" w:hAnsi="Lato"/>
          <w:sz w:val="22"/>
          <w:szCs w:val="22"/>
        </w:rPr>
        <w:t>To be aware of and to comply with policies and procedures, and to report concerns to an appropriate person in respect of all school policies including Equal Opportunities, Child Protection, Health and Safety, Confidentiality and Data Protection</w:t>
      </w:r>
    </w:p>
    <w:p w14:paraId="2ABEC618" w14:textId="77777777" w:rsidR="00172890" w:rsidRPr="007962D4" w:rsidRDefault="00172890" w:rsidP="007962D4">
      <w:pPr>
        <w:pStyle w:val="1bodycopy10pt"/>
        <w:numPr>
          <w:ilvl w:val="1"/>
          <w:numId w:val="35"/>
        </w:numPr>
        <w:rPr>
          <w:b/>
          <w:bCs/>
          <w:sz w:val="22"/>
          <w:szCs w:val="22"/>
        </w:rPr>
      </w:pPr>
      <w:r>
        <w:rPr>
          <w:rFonts w:ascii="Lato" w:hAnsi="Lato"/>
          <w:sz w:val="22"/>
          <w:szCs w:val="22"/>
        </w:rPr>
        <w:t>To contribute to overall Catholic ethos, work and mission statement of the school</w:t>
      </w:r>
    </w:p>
    <w:p w14:paraId="73C24821" w14:textId="77777777" w:rsidR="00D86925" w:rsidRPr="00D86925" w:rsidRDefault="00D86925" w:rsidP="00D86925">
      <w:pPr>
        <w:pStyle w:val="1bodycopy10pt"/>
        <w:jc w:val="both"/>
        <w:rPr>
          <w:rFonts w:ascii="Lato" w:hAnsi="Lato"/>
          <w:sz w:val="22"/>
          <w:szCs w:val="22"/>
          <w:lang w:val="en-GB"/>
        </w:rPr>
      </w:pPr>
    </w:p>
    <w:p w14:paraId="7F5609C7" w14:textId="77777777" w:rsidR="00D86925" w:rsidRPr="00D86925" w:rsidRDefault="004D445D" w:rsidP="00D86925">
      <w:pPr>
        <w:pStyle w:val="1bodycopy10pt"/>
        <w:jc w:val="both"/>
        <w:rPr>
          <w:rFonts w:ascii="Lato" w:hAnsi="Lato"/>
          <w:b/>
          <w:sz w:val="22"/>
          <w:szCs w:val="22"/>
          <w:lang w:val="en-GB"/>
        </w:rPr>
      </w:pPr>
      <w:r>
        <w:rPr>
          <w:rFonts w:ascii="Lato" w:hAnsi="Lato"/>
          <w:b/>
          <w:sz w:val="22"/>
          <w:szCs w:val="22"/>
          <w:lang w:val="en-GB"/>
        </w:rPr>
        <w:t>Wider Responsibilities</w:t>
      </w:r>
    </w:p>
    <w:p w14:paraId="22C217CC" w14:textId="77777777" w:rsidR="007527B0" w:rsidRPr="007527B0" w:rsidRDefault="007527B0" w:rsidP="004D445D">
      <w:pPr>
        <w:pStyle w:val="1bodycopy10pt"/>
        <w:numPr>
          <w:ilvl w:val="0"/>
          <w:numId w:val="29"/>
        </w:numPr>
        <w:jc w:val="both"/>
        <w:rPr>
          <w:rFonts w:ascii="Lato" w:hAnsi="Lato"/>
          <w:sz w:val="22"/>
          <w:szCs w:val="22"/>
          <w:lang w:val="en-GB"/>
        </w:rPr>
      </w:pPr>
      <w:r w:rsidRPr="007527B0">
        <w:rPr>
          <w:rFonts w:ascii="Lato" w:hAnsi="Lato"/>
          <w:sz w:val="22"/>
          <w:szCs w:val="22"/>
          <w:lang w:val="en-GB"/>
        </w:rPr>
        <w:t>Be aware of and comply with the</w:t>
      </w:r>
      <w:r w:rsidR="00D96329">
        <w:rPr>
          <w:rFonts w:ascii="Lato" w:hAnsi="Lato"/>
          <w:sz w:val="22"/>
          <w:szCs w:val="22"/>
          <w:lang w:val="en-GB"/>
        </w:rPr>
        <w:t xml:space="preserve"> academy’</w:t>
      </w:r>
      <w:r w:rsidRPr="007527B0">
        <w:rPr>
          <w:rFonts w:ascii="Lato" w:hAnsi="Lato"/>
          <w:sz w:val="22"/>
          <w:szCs w:val="22"/>
          <w:lang w:val="en-GB"/>
        </w:rPr>
        <w:t>s Child Protection and Safeguarding Policy, Health and</w:t>
      </w:r>
    </w:p>
    <w:p w14:paraId="0B17B45F" w14:textId="77777777" w:rsidR="007527B0" w:rsidRPr="007527B0" w:rsidRDefault="007527B0" w:rsidP="004D445D">
      <w:pPr>
        <w:pStyle w:val="1bodycopy10pt"/>
        <w:ind w:firstLine="720"/>
        <w:jc w:val="both"/>
        <w:rPr>
          <w:rFonts w:ascii="Lato" w:hAnsi="Lato"/>
          <w:sz w:val="22"/>
          <w:szCs w:val="22"/>
          <w:lang w:val="en-GB"/>
        </w:rPr>
      </w:pPr>
      <w:r w:rsidRPr="007527B0">
        <w:rPr>
          <w:rFonts w:ascii="Lato" w:hAnsi="Lato"/>
          <w:sz w:val="22"/>
          <w:szCs w:val="22"/>
          <w:lang w:val="en-GB"/>
        </w:rPr>
        <w:t>Safety Policy, Equality Information and Objectives Policy, Data Protection Policy and any other</w:t>
      </w:r>
    </w:p>
    <w:p w14:paraId="276F4A06" w14:textId="77777777" w:rsidR="007527B0" w:rsidRPr="007527B0" w:rsidRDefault="007527B0" w:rsidP="004D445D">
      <w:pPr>
        <w:pStyle w:val="1bodycopy10pt"/>
        <w:ind w:left="720"/>
        <w:jc w:val="both"/>
        <w:rPr>
          <w:rFonts w:ascii="Lato" w:hAnsi="Lato"/>
          <w:sz w:val="22"/>
          <w:szCs w:val="22"/>
          <w:lang w:val="en-GB"/>
        </w:rPr>
      </w:pPr>
      <w:r w:rsidRPr="007527B0">
        <w:rPr>
          <w:rFonts w:ascii="Lato" w:hAnsi="Lato"/>
          <w:sz w:val="22"/>
          <w:szCs w:val="22"/>
          <w:lang w:val="en-GB"/>
        </w:rPr>
        <w:t xml:space="preserve">relevant policy and procedure. Directing any questions about policy and procedure </w:t>
      </w:r>
      <w:r w:rsidR="003B0B84">
        <w:rPr>
          <w:rFonts w:ascii="Lato" w:hAnsi="Lato"/>
          <w:sz w:val="22"/>
          <w:szCs w:val="22"/>
          <w:lang w:val="en-GB"/>
        </w:rPr>
        <w:t>to the SENCO</w:t>
      </w:r>
    </w:p>
    <w:p w14:paraId="737793C8" w14:textId="77777777" w:rsidR="007527B0" w:rsidRPr="00C85702" w:rsidRDefault="007527B0" w:rsidP="00C85702">
      <w:pPr>
        <w:pStyle w:val="1bodycopy10pt"/>
        <w:numPr>
          <w:ilvl w:val="0"/>
          <w:numId w:val="29"/>
        </w:numPr>
        <w:jc w:val="both"/>
        <w:rPr>
          <w:rFonts w:ascii="Lato" w:hAnsi="Lato"/>
          <w:sz w:val="22"/>
          <w:szCs w:val="22"/>
          <w:lang w:val="en-GB"/>
        </w:rPr>
      </w:pPr>
      <w:r w:rsidRPr="007527B0">
        <w:rPr>
          <w:rFonts w:ascii="Lato" w:hAnsi="Lato"/>
          <w:sz w:val="22"/>
          <w:szCs w:val="22"/>
          <w:lang w:val="en-GB"/>
        </w:rPr>
        <w:t xml:space="preserve">Comply and assist with the development of policies and procedures relating to </w:t>
      </w:r>
      <w:r w:rsidR="003B0B84" w:rsidRPr="003B0B84">
        <w:rPr>
          <w:rFonts w:ascii="Lato" w:hAnsi="Lato"/>
          <w:sz w:val="22"/>
          <w:szCs w:val="22"/>
          <w:lang w:val="en-GB"/>
        </w:rPr>
        <w:t>Physical Needs</w:t>
      </w:r>
      <w:r w:rsidRPr="003B0B84">
        <w:rPr>
          <w:rFonts w:ascii="Lato" w:hAnsi="Lato"/>
          <w:sz w:val="22"/>
          <w:szCs w:val="22"/>
          <w:lang w:val="en-GB"/>
        </w:rPr>
        <w:t>, as</w:t>
      </w:r>
      <w:r w:rsidRPr="00C85702">
        <w:rPr>
          <w:rFonts w:ascii="Lato" w:hAnsi="Lato"/>
          <w:sz w:val="22"/>
          <w:szCs w:val="22"/>
          <w:lang w:val="en-GB"/>
        </w:rPr>
        <w:t xml:space="preserve"> required.</w:t>
      </w:r>
    </w:p>
    <w:p w14:paraId="4D6D440F" w14:textId="77777777" w:rsidR="007527B0" w:rsidRPr="007527B0" w:rsidRDefault="007527B0" w:rsidP="00556E50">
      <w:pPr>
        <w:pStyle w:val="1bodycopy10pt"/>
        <w:numPr>
          <w:ilvl w:val="0"/>
          <w:numId w:val="29"/>
        </w:numPr>
        <w:jc w:val="both"/>
        <w:rPr>
          <w:rFonts w:ascii="Lato" w:hAnsi="Lato"/>
          <w:sz w:val="22"/>
          <w:szCs w:val="22"/>
          <w:lang w:val="en-GB"/>
        </w:rPr>
      </w:pPr>
      <w:r w:rsidRPr="007527B0">
        <w:rPr>
          <w:rFonts w:ascii="Lato" w:hAnsi="Lato"/>
          <w:sz w:val="22"/>
          <w:szCs w:val="22"/>
          <w:lang w:val="en-GB"/>
        </w:rPr>
        <w:t>Develop effective professional relationships with colleagues.</w:t>
      </w:r>
    </w:p>
    <w:p w14:paraId="73D8DC92" w14:textId="77777777" w:rsidR="007527B0" w:rsidRPr="00556E50" w:rsidRDefault="007527B0" w:rsidP="00556E50">
      <w:pPr>
        <w:pStyle w:val="1bodycopy10pt"/>
        <w:numPr>
          <w:ilvl w:val="0"/>
          <w:numId w:val="29"/>
        </w:numPr>
        <w:jc w:val="both"/>
        <w:rPr>
          <w:rFonts w:ascii="Lato" w:hAnsi="Lato"/>
          <w:sz w:val="22"/>
          <w:szCs w:val="22"/>
          <w:lang w:val="en-GB"/>
        </w:rPr>
      </w:pPr>
      <w:r w:rsidRPr="007527B0">
        <w:rPr>
          <w:rFonts w:ascii="Lato" w:hAnsi="Lato"/>
          <w:sz w:val="22"/>
          <w:szCs w:val="22"/>
          <w:lang w:val="en-GB"/>
        </w:rPr>
        <w:t>Be aware of and support difference and ensure equal opportunities for all stakeholders accepting the</w:t>
      </w:r>
      <w:r w:rsidR="00556E50">
        <w:rPr>
          <w:rFonts w:ascii="Lato" w:hAnsi="Lato"/>
          <w:sz w:val="22"/>
          <w:szCs w:val="22"/>
          <w:lang w:val="en-GB"/>
        </w:rPr>
        <w:t xml:space="preserve"> </w:t>
      </w:r>
      <w:r w:rsidRPr="00556E50">
        <w:rPr>
          <w:rFonts w:ascii="Lato" w:hAnsi="Lato"/>
          <w:sz w:val="22"/>
          <w:szCs w:val="22"/>
          <w:lang w:val="en-GB"/>
        </w:rPr>
        <w:t>principles underlying the school’s Equal Opportunities Policy and practice.</w:t>
      </w:r>
    </w:p>
    <w:p w14:paraId="6192C72C" w14:textId="77777777" w:rsidR="007527B0" w:rsidRPr="00556E50" w:rsidRDefault="007527B0" w:rsidP="00556E50">
      <w:pPr>
        <w:pStyle w:val="1bodycopy10pt"/>
        <w:numPr>
          <w:ilvl w:val="0"/>
          <w:numId w:val="29"/>
        </w:numPr>
        <w:jc w:val="both"/>
        <w:rPr>
          <w:rFonts w:ascii="Lato" w:hAnsi="Lato"/>
          <w:sz w:val="22"/>
          <w:szCs w:val="22"/>
          <w:lang w:val="en-GB"/>
        </w:rPr>
      </w:pPr>
      <w:r w:rsidRPr="007527B0">
        <w:rPr>
          <w:rFonts w:ascii="Lato" w:hAnsi="Lato"/>
          <w:sz w:val="22"/>
          <w:szCs w:val="22"/>
          <w:lang w:val="en-GB"/>
        </w:rPr>
        <w:t>Maintain confidentiality of the school, its pupils, and parents, acting in accordance with the school’s</w:t>
      </w:r>
      <w:r w:rsidR="00556E50">
        <w:rPr>
          <w:rFonts w:ascii="Lato" w:hAnsi="Lato"/>
          <w:sz w:val="22"/>
          <w:szCs w:val="22"/>
          <w:lang w:val="en-GB"/>
        </w:rPr>
        <w:t xml:space="preserve"> </w:t>
      </w:r>
      <w:r w:rsidRPr="00556E50">
        <w:rPr>
          <w:rFonts w:ascii="Lato" w:hAnsi="Lato"/>
          <w:sz w:val="22"/>
          <w:szCs w:val="22"/>
          <w:lang w:val="en-GB"/>
        </w:rPr>
        <w:t>Confidentiality Policy at all times.</w:t>
      </w:r>
    </w:p>
    <w:p w14:paraId="56EFBFD2" w14:textId="77777777" w:rsidR="00556E50" w:rsidRDefault="007527B0" w:rsidP="00556E50">
      <w:pPr>
        <w:pStyle w:val="1bodycopy10pt"/>
        <w:numPr>
          <w:ilvl w:val="0"/>
          <w:numId w:val="29"/>
        </w:numPr>
        <w:jc w:val="both"/>
        <w:rPr>
          <w:rFonts w:ascii="Lato" w:hAnsi="Lato"/>
          <w:sz w:val="22"/>
          <w:szCs w:val="22"/>
          <w:lang w:val="en-GB"/>
        </w:rPr>
      </w:pPr>
      <w:r w:rsidRPr="007527B0">
        <w:rPr>
          <w:rFonts w:ascii="Lato" w:hAnsi="Lato"/>
          <w:sz w:val="22"/>
          <w:szCs w:val="22"/>
          <w:lang w:val="en-GB"/>
        </w:rPr>
        <w:t xml:space="preserve">Contribute to and support the overall </w:t>
      </w:r>
      <w:r w:rsidR="00556E50">
        <w:rPr>
          <w:rFonts w:ascii="Lato" w:hAnsi="Lato"/>
          <w:sz w:val="22"/>
          <w:szCs w:val="22"/>
          <w:lang w:val="en-GB"/>
        </w:rPr>
        <w:t xml:space="preserve">Catholic </w:t>
      </w:r>
      <w:r w:rsidRPr="007527B0">
        <w:rPr>
          <w:rFonts w:ascii="Lato" w:hAnsi="Lato"/>
          <w:sz w:val="22"/>
          <w:szCs w:val="22"/>
          <w:lang w:val="en-GB"/>
        </w:rPr>
        <w:t>vision and ethos of the school.</w:t>
      </w:r>
    </w:p>
    <w:p w14:paraId="469EB727" w14:textId="77777777" w:rsidR="00556E50" w:rsidRDefault="007527B0" w:rsidP="00556E50">
      <w:pPr>
        <w:pStyle w:val="1bodycopy10pt"/>
        <w:numPr>
          <w:ilvl w:val="0"/>
          <w:numId w:val="29"/>
        </w:numPr>
        <w:jc w:val="both"/>
        <w:rPr>
          <w:rFonts w:ascii="Lato" w:hAnsi="Lato"/>
          <w:sz w:val="22"/>
          <w:szCs w:val="22"/>
          <w:lang w:val="en-GB"/>
        </w:rPr>
      </w:pPr>
      <w:r w:rsidRPr="00556E50">
        <w:rPr>
          <w:rFonts w:ascii="Lato" w:hAnsi="Lato"/>
          <w:sz w:val="22"/>
          <w:szCs w:val="22"/>
          <w:lang w:val="en-GB"/>
        </w:rPr>
        <w:t>Attend and participate in relevant meetings as required.</w:t>
      </w:r>
    </w:p>
    <w:p w14:paraId="51E5212B" w14:textId="77777777" w:rsidR="00556E50" w:rsidRDefault="007527B0" w:rsidP="00556E50">
      <w:pPr>
        <w:pStyle w:val="1bodycopy10pt"/>
        <w:numPr>
          <w:ilvl w:val="0"/>
          <w:numId w:val="29"/>
        </w:numPr>
        <w:jc w:val="both"/>
        <w:rPr>
          <w:rFonts w:ascii="Lato" w:hAnsi="Lato"/>
          <w:sz w:val="22"/>
          <w:szCs w:val="22"/>
          <w:lang w:val="en-GB"/>
        </w:rPr>
      </w:pPr>
      <w:r w:rsidRPr="00556E50">
        <w:rPr>
          <w:rFonts w:ascii="Lato" w:hAnsi="Lato"/>
          <w:sz w:val="22"/>
          <w:szCs w:val="22"/>
          <w:lang w:val="en-GB"/>
        </w:rPr>
        <w:t>Participate and engage in training and appraisal as required.</w:t>
      </w:r>
    </w:p>
    <w:p w14:paraId="5E364BD5" w14:textId="77777777" w:rsidR="00556E50" w:rsidRDefault="007527B0" w:rsidP="00556E50">
      <w:pPr>
        <w:pStyle w:val="1bodycopy10pt"/>
        <w:numPr>
          <w:ilvl w:val="0"/>
          <w:numId w:val="29"/>
        </w:numPr>
        <w:jc w:val="both"/>
        <w:rPr>
          <w:rFonts w:ascii="Lato" w:hAnsi="Lato"/>
          <w:sz w:val="22"/>
          <w:szCs w:val="22"/>
          <w:lang w:val="en-GB"/>
        </w:rPr>
      </w:pPr>
      <w:r w:rsidRPr="00556E50">
        <w:rPr>
          <w:rFonts w:ascii="Lato" w:hAnsi="Lato"/>
          <w:sz w:val="22"/>
          <w:szCs w:val="22"/>
          <w:lang w:val="en-GB"/>
        </w:rPr>
        <w:t>Undertake additional duties as reasonably requested by senior staff.</w:t>
      </w:r>
    </w:p>
    <w:p w14:paraId="640802B8" w14:textId="77777777" w:rsidR="00556E50" w:rsidRDefault="007527B0" w:rsidP="00556E50">
      <w:pPr>
        <w:pStyle w:val="1bodycopy10pt"/>
        <w:numPr>
          <w:ilvl w:val="0"/>
          <w:numId w:val="29"/>
        </w:numPr>
        <w:jc w:val="both"/>
        <w:rPr>
          <w:rFonts w:ascii="Lato" w:hAnsi="Lato"/>
          <w:sz w:val="22"/>
          <w:szCs w:val="22"/>
          <w:lang w:val="en-GB"/>
        </w:rPr>
      </w:pPr>
      <w:r w:rsidRPr="00556E50">
        <w:rPr>
          <w:rFonts w:ascii="Lato" w:hAnsi="Lato"/>
          <w:sz w:val="22"/>
          <w:szCs w:val="22"/>
          <w:lang w:val="en-GB"/>
        </w:rPr>
        <w:t>Be committed to safeguarding and promoting the welfare of children and young people.</w:t>
      </w:r>
    </w:p>
    <w:p w14:paraId="225D2C9B" w14:textId="77777777" w:rsidR="00D86925" w:rsidRPr="00556E50" w:rsidRDefault="00D86925" w:rsidP="00556E50">
      <w:pPr>
        <w:pStyle w:val="1bodycopy10pt"/>
        <w:ind w:firstLine="360"/>
        <w:jc w:val="both"/>
        <w:rPr>
          <w:rFonts w:ascii="Lato" w:hAnsi="Lato"/>
          <w:sz w:val="22"/>
          <w:szCs w:val="22"/>
          <w:lang w:val="en-GB"/>
        </w:rPr>
      </w:pPr>
      <w:r w:rsidRPr="003B0B84">
        <w:rPr>
          <w:rFonts w:ascii="Lato" w:hAnsi="Lato"/>
          <w:sz w:val="22"/>
          <w:szCs w:val="22"/>
          <w:lang w:val="en-GB"/>
        </w:rPr>
        <w:t xml:space="preserve">Add any other duties of </w:t>
      </w:r>
      <w:proofErr w:type="gramStart"/>
      <w:r w:rsidRPr="003B0B84">
        <w:rPr>
          <w:rFonts w:ascii="Lato" w:hAnsi="Lato"/>
          <w:sz w:val="22"/>
          <w:szCs w:val="22"/>
          <w:lang w:val="en-GB"/>
        </w:rPr>
        <w:t>particular relevance</w:t>
      </w:r>
      <w:proofErr w:type="gramEnd"/>
      <w:r w:rsidRPr="003B0B84">
        <w:rPr>
          <w:rFonts w:ascii="Lato" w:hAnsi="Lato"/>
          <w:sz w:val="22"/>
          <w:szCs w:val="22"/>
          <w:lang w:val="en-GB"/>
        </w:rPr>
        <w:t xml:space="preserve"> to your school and the role</w:t>
      </w:r>
    </w:p>
    <w:p w14:paraId="6B84EF07" w14:textId="77777777" w:rsidR="00927BB2" w:rsidRDefault="00927BB2" w:rsidP="00927BB2">
      <w:pPr>
        <w:pStyle w:val="1bodycopy10pt"/>
        <w:rPr>
          <w:rFonts w:ascii="Lato" w:hAnsi="Lato"/>
          <w:sz w:val="22"/>
          <w:szCs w:val="22"/>
          <w:lang w:val="en-GB"/>
        </w:rPr>
      </w:pPr>
    </w:p>
    <w:p w14:paraId="65D2CCA3" w14:textId="77777777" w:rsidR="003B0B84" w:rsidRDefault="003B0B84" w:rsidP="00927BB2">
      <w:pPr>
        <w:pStyle w:val="1bodycopy10pt"/>
        <w:rPr>
          <w:rFonts w:ascii="Lato" w:hAnsi="Lato"/>
          <w:sz w:val="22"/>
          <w:szCs w:val="22"/>
          <w:lang w:val="en-GB"/>
        </w:rPr>
      </w:pPr>
    </w:p>
    <w:p w14:paraId="63017509" w14:textId="77777777" w:rsidR="003B0B84" w:rsidRPr="00927BB2" w:rsidRDefault="003B0B84" w:rsidP="00927BB2">
      <w:pPr>
        <w:pStyle w:val="1bodycopy10pt"/>
        <w:rPr>
          <w:rFonts w:ascii="Lato" w:hAnsi="Lato"/>
          <w:sz w:val="22"/>
          <w:szCs w:val="22"/>
          <w:lang w:val="en-GB"/>
        </w:rPr>
      </w:pPr>
    </w:p>
    <w:p w14:paraId="49F3C2B8" w14:textId="77777777" w:rsidR="00D86925" w:rsidRPr="00D86925" w:rsidRDefault="00D86925" w:rsidP="00D86925">
      <w:pPr>
        <w:pStyle w:val="1bodycopy10pt"/>
        <w:rPr>
          <w:rFonts w:ascii="Lato" w:hAnsi="Lato"/>
          <w:sz w:val="22"/>
          <w:szCs w:val="22"/>
          <w:lang w:val="en-GB"/>
        </w:rPr>
      </w:pPr>
      <w:r w:rsidRPr="00D86925">
        <w:rPr>
          <w:rFonts w:ascii="Lato" w:hAnsi="Lato"/>
          <w:b/>
          <w:sz w:val="22"/>
          <w:szCs w:val="22"/>
          <w:lang w:val="en-GB"/>
        </w:rPr>
        <w:lastRenderedPageBreak/>
        <w:t>Other areas of responsibility</w:t>
      </w:r>
    </w:p>
    <w:p w14:paraId="2781EEA1" w14:textId="77777777" w:rsidR="00D86925" w:rsidRDefault="003B0B84" w:rsidP="00D86925">
      <w:pPr>
        <w:pStyle w:val="1bodycopy10pt"/>
        <w:jc w:val="both"/>
        <w:rPr>
          <w:rFonts w:ascii="Lato" w:hAnsi="Lato"/>
          <w:sz w:val="22"/>
          <w:szCs w:val="22"/>
        </w:rPr>
      </w:pPr>
      <w:r>
        <w:rPr>
          <w:rFonts w:ascii="Lato" w:hAnsi="Lato"/>
          <w:sz w:val="22"/>
          <w:szCs w:val="22"/>
        </w:rPr>
        <w:t xml:space="preserve">The HLTA Physical Needs will be required to safeguard and promote the welfare of children and young </w:t>
      </w:r>
      <w:proofErr w:type="gramStart"/>
      <w:r>
        <w:rPr>
          <w:rFonts w:ascii="Lato" w:hAnsi="Lato"/>
          <w:sz w:val="22"/>
          <w:szCs w:val="22"/>
        </w:rPr>
        <w:t>people, and</w:t>
      </w:r>
      <w:proofErr w:type="gramEnd"/>
      <w:r>
        <w:rPr>
          <w:rFonts w:ascii="Lato" w:hAnsi="Lato"/>
          <w:sz w:val="22"/>
          <w:szCs w:val="22"/>
        </w:rPr>
        <w:t xml:space="preserve"> follow school policies and the staff code of conduct.</w:t>
      </w:r>
    </w:p>
    <w:p w14:paraId="3EAC4B8A" w14:textId="77777777" w:rsidR="003B0B84" w:rsidRDefault="003B0B84" w:rsidP="00D86925">
      <w:pPr>
        <w:pStyle w:val="1bodycopy10pt"/>
        <w:jc w:val="both"/>
        <w:rPr>
          <w:rFonts w:ascii="Lato" w:hAnsi="Lato"/>
          <w:sz w:val="22"/>
          <w:szCs w:val="22"/>
        </w:rPr>
      </w:pPr>
      <w:r>
        <w:rPr>
          <w:rFonts w:ascii="Lato" w:hAnsi="Lato"/>
          <w:sz w:val="22"/>
          <w:szCs w:val="22"/>
        </w:rPr>
        <w:t>Please note that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42EA6250" w14:textId="77777777" w:rsidR="002567CE" w:rsidRDefault="002567CE" w:rsidP="00D86925">
      <w:pPr>
        <w:pStyle w:val="1bodycopy10pt"/>
        <w:jc w:val="both"/>
        <w:rPr>
          <w:rFonts w:ascii="Lato" w:hAnsi="Lato"/>
          <w:sz w:val="22"/>
          <w:szCs w:val="22"/>
        </w:rPr>
      </w:pPr>
    </w:p>
    <w:p w14:paraId="37C9985F" w14:textId="77777777" w:rsidR="002567CE" w:rsidRDefault="002567CE" w:rsidP="002567CE">
      <w:pPr>
        <w:spacing w:after="0" w:line="240" w:lineRule="auto"/>
        <w:ind w:right="90"/>
        <w:jc w:val="center"/>
        <w:rPr>
          <w:rFonts w:eastAsia="Times New Roman" w:cstheme="minorHAnsi"/>
          <w:b/>
          <w:sz w:val="24"/>
          <w:szCs w:val="24"/>
          <w:lang w:val="en-US" w:eastAsia="en-US"/>
        </w:rPr>
      </w:pPr>
      <w:r w:rsidRPr="002567CE">
        <w:rPr>
          <w:rFonts w:eastAsia="Times New Roman" w:cstheme="minorHAnsi"/>
          <w:b/>
          <w:sz w:val="24"/>
          <w:szCs w:val="24"/>
          <w:lang w:val="en-US" w:eastAsia="en-US"/>
        </w:rPr>
        <w:t>Person Specification</w:t>
      </w:r>
    </w:p>
    <w:p w14:paraId="6D509797" w14:textId="77777777" w:rsidR="002567CE" w:rsidRPr="002567CE" w:rsidRDefault="002567CE" w:rsidP="002567CE">
      <w:pPr>
        <w:spacing w:after="0" w:line="240" w:lineRule="auto"/>
        <w:ind w:right="90"/>
        <w:jc w:val="center"/>
        <w:rPr>
          <w:rFonts w:eastAsia="Times New Roman" w:cstheme="minorHAnsi"/>
          <w:b/>
          <w:sz w:val="24"/>
          <w:szCs w:val="24"/>
          <w:lang w:val="en-US" w:eastAsia="en-US"/>
        </w:rPr>
      </w:pPr>
    </w:p>
    <w:p w14:paraId="4BE757DE" w14:textId="77777777" w:rsidR="002567CE" w:rsidRDefault="002567CE" w:rsidP="002567CE">
      <w:pPr>
        <w:spacing w:after="0" w:line="240" w:lineRule="auto"/>
        <w:ind w:right="90"/>
        <w:jc w:val="center"/>
        <w:rPr>
          <w:rFonts w:eastAsia="Times New Roman" w:cstheme="minorHAnsi"/>
          <w:b/>
          <w:sz w:val="24"/>
          <w:szCs w:val="24"/>
          <w:lang w:val="en-US" w:eastAsia="en-US"/>
        </w:rPr>
      </w:pPr>
      <w:r w:rsidRPr="002567CE">
        <w:rPr>
          <w:rFonts w:eastAsia="Times New Roman" w:cstheme="minorHAnsi"/>
          <w:b/>
          <w:sz w:val="24"/>
          <w:szCs w:val="24"/>
          <w:lang w:val="en-US" w:eastAsia="en-US"/>
        </w:rPr>
        <w:t>Higher Level Teaching Assistant – Physical Needs</w:t>
      </w:r>
    </w:p>
    <w:p w14:paraId="39F9479E" w14:textId="77777777" w:rsidR="002567CE" w:rsidRPr="002567CE" w:rsidRDefault="002567CE" w:rsidP="002567CE">
      <w:pPr>
        <w:spacing w:after="0" w:line="240" w:lineRule="auto"/>
        <w:ind w:right="90"/>
        <w:jc w:val="center"/>
        <w:rPr>
          <w:rFonts w:eastAsia="Times New Roman" w:cstheme="minorHAnsi"/>
          <w:b/>
          <w:sz w:val="24"/>
          <w:szCs w:val="24"/>
          <w:lang w:val="en-US" w:eastAsia="en-US"/>
        </w:rPr>
      </w:pPr>
    </w:p>
    <w:p w14:paraId="0522B3F2" w14:textId="77777777" w:rsidR="002567CE" w:rsidRPr="002567CE" w:rsidRDefault="002567CE" w:rsidP="002567CE">
      <w:pPr>
        <w:spacing w:after="0" w:line="240" w:lineRule="auto"/>
        <w:ind w:right="90"/>
        <w:jc w:val="center"/>
        <w:rPr>
          <w:rFonts w:eastAsia="Times New Roman" w:cstheme="minorHAnsi"/>
          <w:b/>
          <w:sz w:val="24"/>
          <w:szCs w:val="24"/>
          <w:lang w:val="en-US" w:eastAsia="en-US"/>
        </w:rPr>
      </w:pPr>
    </w:p>
    <w:p w14:paraId="1F5E0BA8" w14:textId="77777777" w:rsidR="002567CE" w:rsidRDefault="002567CE" w:rsidP="002567CE">
      <w:pPr>
        <w:spacing w:after="0" w:line="240" w:lineRule="auto"/>
        <w:ind w:right="90"/>
        <w:rPr>
          <w:rFonts w:eastAsia="Times New Roman" w:cstheme="minorHAnsi"/>
          <w:b/>
          <w:sz w:val="24"/>
          <w:szCs w:val="24"/>
          <w:lang w:val="en-US" w:eastAsia="en-US"/>
        </w:rPr>
      </w:pPr>
      <w:r w:rsidRPr="002567CE">
        <w:rPr>
          <w:rFonts w:eastAsia="Times New Roman" w:cstheme="minorHAnsi"/>
          <w:b/>
          <w:sz w:val="24"/>
          <w:szCs w:val="24"/>
          <w:lang w:val="en-US" w:eastAsia="en-US"/>
        </w:rPr>
        <w:t>Qualifications and Abilities</w:t>
      </w:r>
    </w:p>
    <w:p w14:paraId="671C0746" w14:textId="77777777" w:rsidR="002567CE" w:rsidRPr="002567CE" w:rsidRDefault="002567CE" w:rsidP="002567CE">
      <w:pPr>
        <w:spacing w:after="0" w:line="240" w:lineRule="auto"/>
        <w:ind w:right="90"/>
        <w:rPr>
          <w:rFonts w:eastAsia="Times New Roman" w:cstheme="minorHAnsi"/>
          <w:b/>
          <w:sz w:val="24"/>
          <w:szCs w:val="24"/>
          <w:lang w:val="en-US" w:eastAsia="en-US"/>
        </w:rPr>
      </w:pPr>
    </w:p>
    <w:p w14:paraId="75F1DD1B" w14:textId="77777777" w:rsidR="002567CE" w:rsidRPr="002567CE" w:rsidRDefault="002567CE" w:rsidP="002567CE">
      <w:pPr>
        <w:spacing w:after="0" w:line="240" w:lineRule="auto"/>
        <w:ind w:right="90"/>
        <w:rPr>
          <w:rFonts w:eastAsia="Times New Roman" w:cstheme="minorHAnsi"/>
          <w:b/>
          <w:sz w:val="24"/>
          <w:szCs w:val="24"/>
          <w:lang w:val="en-US" w:eastAsia="en-US"/>
        </w:rPr>
      </w:pPr>
      <w:r w:rsidRPr="002567CE">
        <w:rPr>
          <w:rFonts w:eastAsia="Times New Roman" w:cstheme="minorHAnsi"/>
          <w:b/>
          <w:sz w:val="24"/>
          <w:szCs w:val="24"/>
          <w:lang w:val="en-US" w:eastAsia="en-US"/>
        </w:rPr>
        <w:t>Essential:</w:t>
      </w:r>
    </w:p>
    <w:p w14:paraId="5ABC5409" w14:textId="77777777" w:rsidR="002567CE" w:rsidRPr="002567CE" w:rsidRDefault="002567CE" w:rsidP="002567CE">
      <w:pPr>
        <w:numPr>
          <w:ilvl w:val="0"/>
          <w:numId w:val="36"/>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NVQ 3 qualified or equivalent relevant supporting teaching and learning in schools</w:t>
      </w:r>
    </w:p>
    <w:p w14:paraId="05F0C799" w14:textId="77777777" w:rsidR="002567CE" w:rsidRPr="002567CE" w:rsidRDefault="002567CE" w:rsidP="002567CE">
      <w:pPr>
        <w:numPr>
          <w:ilvl w:val="0"/>
          <w:numId w:val="36"/>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GCSE Grade A*-C equivalent in English, Maths, Science.</w:t>
      </w:r>
    </w:p>
    <w:p w14:paraId="0125E265" w14:textId="77777777" w:rsidR="002567CE" w:rsidRPr="002567CE" w:rsidRDefault="002567CE" w:rsidP="002567CE">
      <w:pPr>
        <w:numPr>
          <w:ilvl w:val="0"/>
          <w:numId w:val="36"/>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Specific training and/or qualifications and/or significant experience of working with students with physical disabilities and/or vision impairment.</w:t>
      </w:r>
    </w:p>
    <w:p w14:paraId="256AFDCE" w14:textId="77777777" w:rsidR="002567CE" w:rsidRPr="002567CE" w:rsidRDefault="002567CE" w:rsidP="002567CE">
      <w:pPr>
        <w:numPr>
          <w:ilvl w:val="0"/>
          <w:numId w:val="36"/>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Sound knowledge of the IT packages that can be used to support students learning.</w:t>
      </w:r>
    </w:p>
    <w:p w14:paraId="14979BC3" w14:textId="77777777" w:rsidR="002567CE" w:rsidRPr="002567CE" w:rsidRDefault="002567CE" w:rsidP="002567CE">
      <w:pPr>
        <w:numPr>
          <w:ilvl w:val="0"/>
          <w:numId w:val="36"/>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Ability to use technology to support lesson delivery and record information relating to the job role.</w:t>
      </w:r>
    </w:p>
    <w:p w14:paraId="173F313E" w14:textId="77777777" w:rsidR="002567CE" w:rsidRPr="002567CE" w:rsidRDefault="002567CE" w:rsidP="002567CE">
      <w:pPr>
        <w:numPr>
          <w:ilvl w:val="0"/>
          <w:numId w:val="36"/>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Ability to deliver 1:1 and small group sessions in Basic ICT and Careers Education.</w:t>
      </w:r>
    </w:p>
    <w:p w14:paraId="4CFAF0F3" w14:textId="77777777" w:rsidR="002567CE" w:rsidRDefault="002567CE" w:rsidP="002567CE">
      <w:pPr>
        <w:spacing w:after="0" w:line="240" w:lineRule="auto"/>
        <w:ind w:right="90"/>
        <w:rPr>
          <w:rFonts w:eastAsia="Times New Roman" w:cstheme="minorHAnsi"/>
          <w:b/>
          <w:sz w:val="24"/>
          <w:szCs w:val="24"/>
          <w:lang w:val="en-US" w:eastAsia="en-US"/>
        </w:rPr>
      </w:pPr>
    </w:p>
    <w:p w14:paraId="6E50C57D" w14:textId="394FFF1E" w:rsidR="002567CE" w:rsidRPr="002567CE" w:rsidRDefault="002567CE" w:rsidP="002567CE">
      <w:pPr>
        <w:spacing w:after="0" w:line="240" w:lineRule="auto"/>
        <w:ind w:right="90"/>
        <w:rPr>
          <w:rFonts w:eastAsia="Times New Roman" w:cstheme="minorHAnsi"/>
          <w:b/>
          <w:sz w:val="24"/>
          <w:szCs w:val="24"/>
          <w:lang w:val="en-US" w:eastAsia="en-US"/>
        </w:rPr>
      </w:pPr>
      <w:r w:rsidRPr="002567CE">
        <w:rPr>
          <w:rFonts w:eastAsia="Times New Roman" w:cstheme="minorHAnsi"/>
          <w:b/>
          <w:sz w:val="24"/>
          <w:szCs w:val="24"/>
          <w:lang w:val="en-US" w:eastAsia="en-US"/>
        </w:rPr>
        <w:t>Desirable:</w:t>
      </w:r>
    </w:p>
    <w:p w14:paraId="2BB54A2E" w14:textId="77777777" w:rsidR="002567CE" w:rsidRPr="002567CE" w:rsidRDefault="002567CE" w:rsidP="002567CE">
      <w:pPr>
        <w:numPr>
          <w:ilvl w:val="0"/>
          <w:numId w:val="37"/>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A Level Qualification and degree</w:t>
      </w:r>
    </w:p>
    <w:p w14:paraId="64EB8905" w14:textId="77777777" w:rsidR="002567CE" w:rsidRPr="002567CE" w:rsidRDefault="002567CE" w:rsidP="002567CE">
      <w:pPr>
        <w:numPr>
          <w:ilvl w:val="0"/>
          <w:numId w:val="37"/>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Experience of line managing colleagues.</w:t>
      </w:r>
    </w:p>
    <w:p w14:paraId="3AF47B81" w14:textId="77777777" w:rsidR="002567CE" w:rsidRPr="002567CE" w:rsidRDefault="002567CE" w:rsidP="002567CE">
      <w:pPr>
        <w:numPr>
          <w:ilvl w:val="0"/>
          <w:numId w:val="37"/>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Proven success working with young people with physical disabilities and/or Vision Impairment.</w:t>
      </w:r>
    </w:p>
    <w:p w14:paraId="5032D2E9" w14:textId="77777777" w:rsidR="002567CE" w:rsidRPr="002567CE" w:rsidRDefault="002567CE" w:rsidP="002567CE">
      <w:pPr>
        <w:numPr>
          <w:ilvl w:val="0"/>
          <w:numId w:val="37"/>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Qualification in Manual Handling.</w:t>
      </w:r>
    </w:p>
    <w:p w14:paraId="48D226AF" w14:textId="77777777" w:rsidR="002567CE" w:rsidRPr="002567CE" w:rsidRDefault="002567CE" w:rsidP="002567CE">
      <w:pPr>
        <w:numPr>
          <w:ilvl w:val="0"/>
          <w:numId w:val="37"/>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Recent experience in supporting students with disabilities in a mainstream setting.</w:t>
      </w:r>
    </w:p>
    <w:p w14:paraId="0E262D04" w14:textId="77777777" w:rsidR="002567CE" w:rsidRDefault="002567CE" w:rsidP="002567CE">
      <w:pPr>
        <w:spacing w:after="0" w:line="240" w:lineRule="auto"/>
        <w:ind w:right="90"/>
        <w:rPr>
          <w:rFonts w:eastAsia="Times New Roman" w:cstheme="minorHAnsi"/>
          <w:b/>
          <w:sz w:val="24"/>
          <w:szCs w:val="24"/>
          <w:lang w:val="en-US" w:eastAsia="en-US"/>
        </w:rPr>
      </w:pPr>
    </w:p>
    <w:p w14:paraId="4122F2F2" w14:textId="51FA65F4" w:rsidR="002567CE" w:rsidRPr="002567CE" w:rsidRDefault="002567CE" w:rsidP="002567CE">
      <w:pPr>
        <w:spacing w:after="0" w:line="240" w:lineRule="auto"/>
        <w:ind w:right="90"/>
        <w:rPr>
          <w:rFonts w:eastAsia="Times New Roman" w:cstheme="minorHAnsi"/>
          <w:b/>
          <w:sz w:val="24"/>
          <w:szCs w:val="24"/>
          <w:lang w:val="en-US" w:eastAsia="en-US"/>
        </w:rPr>
      </w:pPr>
      <w:r w:rsidRPr="002567CE">
        <w:rPr>
          <w:rFonts w:eastAsia="Times New Roman" w:cstheme="minorHAnsi"/>
          <w:b/>
          <w:sz w:val="24"/>
          <w:szCs w:val="24"/>
          <w:lang w:val="en-US" w:eastAsia="en-US"/>
        </w:rPr>
        <w:t>Experience, Knowledge and Understanding:</w:t>
      </w:r>
    </w:p>
    <w:p w14:paraId="74CF12EA" w14:textId="77777777" w:rsidR="002567CE" w:rsidRPr="002567CE" w:rsidRDefault="002567CE" w:rsidP="002567CE">
      <w:pPr>
        <w:numPr>
          <w:ilvl w:val="0"/>
          <w:numId w:val="38"/>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Have a working knowledge of the SEND Code of Practice.</w:t>
      </w:r>
    </w:p>
    <w:p w14:paraId="47159584" w14:textId="77777777" w:rsidR="002567CE" w:rsidRPr="002567CE" w:rsidRDefault="002567CE" w:rsidP="002567CE">
      <w:pPr>
        <w:numPr>
          <w:ilvl w:val="0"/>
          <w:numId w:val="38"/>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Experience of supporting students with a wide range of special needs, including Cognition &amp; Learning, Communication &amp; Interaction Needs, Social, Mental &amp; Emotional Needs, Sensory &amp; Physical Needs.</w:t>
      </w:r>
    </w:p>
    <w:p w14:paraId="2215C232" w14:textId="77777777" w:rsidR="002567CE" w:rsidRPr="002567CE" w:rsidRDefault="002567CE" w:rsidP="002567CE">
      <w:pPr>
        <w:numPr>
          <w:ilvl w:val="0"/>
          <w:numId w:val="38"/>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Knowledge of special educational needs in a secondary phase setting.</w:t>
      </w:r>
    </w:p>
    <w:p w14:paraId="37C7B874" w14:textId="77777777" w:rsidR="002567CE" w:rsidRPr="002567CE" w:rsidRDefault="002567CE" w:rsidP="002567CE">
      <w:pPr>
        <w:numPr>
          <w:ilvl w:val="0"/>
          <w:numId w:val="38"/>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Knowledge of the secondary curriculum.</w:t>
      </w:r>
    </w:p>
    <w:p w14:paraId="03FC0E24" w14:textId="77777777" w:rsidR="002567CE" w:rsidRPr="002567CE" w:rsidRDefault="002567CE" w:rsidP="002567CE">
      <w:pPr>
        <w:numPr>
          <w:ilvl w:val="0"/>
          <w:numId w:val="38"/>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Good understanding of Safeguarding, Equal Opportunity and Data protection Issues.</w:t>
      </w:r>
    </w:p>
    <w:p w14:paraId="77B71FF1" w14:textId="77777777" w:rsidR="002567CE" w:rsidRPr="002567CE" w:rsidRDefault="002567CE" w:rsidP="002567CE">
      <w:pPr>
        <w:spacing w:after="0" w:line="240" w:lineRule="auto"/>
        <w:ind w:right="90"/>
        <w:rPr>
          <w:rFonts w:eastAsia="Times New Roman" w:cstheme="minorHAnsi"/>
          <w:b/>
          <w:sz w:val="24"/>
          <w:szCs w:val="24"/>
          <w:lang w:val="en-US" w:eastAsia="en-US"/>
        </w:rPr>
      </w:pPr>
      <w:r w:rsidRPr="002567CE">
        <w:rPr>
          <w:rFonts w:eastAsia="Times New Roman" w:cstheme="minorHAnsi"/>
          <w:b/>
          <w:sz w:val="24"/>
          <w:szCs w:val="24"/>
          <w:lang w:val="en-US" w:eastAsia="en-US"/>
        </w:rPr>
        <w:lastRenderedPageBreak/>
        <w:t>Skills/Qualities</w:t>
      </w:r>
    </w:p>
    <w:p w14:paraId="4751487A" w14:textId="77777777" w:rsidR="002567CE" w:rsidRPr="002567CE" w:rsidRDefault="002567CE" w:rsidP="002567CE">
      <w:pPr>
        <w:numPr>
          <w:ilvl w:val="0"/>
          <w:numId w:val="39"/>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Ability to work as part of a team.</w:t>
      </w:r>
    </w:p>
    <w:p w14:paraId="145647C4" w14:textId="77777777" w:rsidR="002567CE" w:rsidRPr="002567CE" w:rsidRDefault="002567CE" w:rsidP="002567CE">
      <w:pPr>
        <w:numPr>
          <w:ilvl w:val="0"/>
          <w:numId w:val="39"/>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Ability to use initiative, demonstrate commitment, communicate effectively and be self-motivated.</w:t>
      </w:r>
    </w:p>
    <w:p w14:paraId="4D0BDCB4" w14:textId="77777777" w:rsidR="002567CE" w:rsidRPr="002567CE" w:rsidRDefault="002567CE" w:rsidP="002567CE">
      <w:pPr>
        <w:numPr>
          <w:ilvl w:val="0"/>
          <w:numId w:val="39"/>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Good sense of humour and flexible approach.</w:t>
      </w:r>
    </w:p>
    <w:p w14:paraId="5B1ECF90" w14:textId="77777777" w:rsidR="002567CE" w:rsidRPr="002567CE" w:rsidRDefault="002567CE" w:rsidP="002567CE">
      <w:pPr>
        <w:numPr>
          <w:ilvl w:val="0"/>
          <w:numId w:val="39"/>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Willingness to undertake personal and professional development.</w:t>
      </w:r>
    </w:p>
    <w:p w14:paraId="480DAFEA" w14:textId="77777777" w:rsidR="002567CE" w:rsidRPr="002567CE" w:rsidRDefault="002567CE" w:rsidP="002567CE">
      <w:pPr>
        <w:numPr>
          <w:ilvl w:val="0"/>
          <w:numId w:val="39"/>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Excellent communication skills, both oral and written.</w:t>
      </w:r>
    </w:p>
    <w:p w14:paraId="50226D5D" w14:textId="77777777" w:rsidR="002567CE" w:rsidRPr="002567CE" w:rsidRDefault="002567CE" w:rsidP="002567CE">
      <w:pPr>
        <w:numPr>
          <w:ilvl w:val="0"/>
          <w:numId w:val="39"/>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Ability to build and form working relationships with students, parents/carers and colleagues.</w:t>
      </w:r>
    </w:p>
    <w:p w14:paraId="53CA5BF4" w14:textId="77777777" w:rsidR="002567CE" w:rsidRPr="002567CE" w:rsidRDefault="002567CE" w:rsidP="002567CE">
      <w:pPr>
        <w:numPr>
          <w:ilvl w:val="0"/>
          <w:numId w:val="39"/>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Excellent organisational skills and ability to meet deadlines.</w:t>
      </w:r>
    </w:p>
    <w:p w14:paraId="1536914F" w14:textId="77777777" w:rsidR="002567CE" w:rsidRPr="002567CE" w:rsidRDefault="002567CE" w:rsidP="002567CE">
      <w:pPr>
        <w:numPr>
          <w:ilvl w:val="0"/>
          <w:numId w:val="39"/>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Commitments to safeguarding and promoting the welfare of children and young people.</w:t>
      </w:r>
    </w:p>
    <w:p w14:paraId="69714C3A" w14:textId="77777777" w:rsidR="002567CE" w:rsidRPr="002567CE" w:rsidRDefault="002567CE" w:rsidP="002567CE">
      <w:pPr>
        <w:numPr>
          <w:ilvl w:val="0"/>
          <w:numId w:val="39"/>
        </w:numPr>
        <w:spacing w:after="200" w:line="276" w:lineRule="auto"/>
        <w:ind w:right="90"/>
        <w:contextualSpacing/>
        <w:rPr>
          <w:rFonts w:cstheme="minorHAnsi"/>
          <w:bCs/>
          <w:sz w:val="22"/>
          <w:szCs w:val="22"/>
          <w:lang w:eastAsia="en-US"/>
        </w:rPr>
      </w:pPr>
      <w:r w:rsidRPr="002567CE">
        <w:rPr>
          <w:rFonts w:cstheme="minorHAnsi"/>
          <w:bCs/>
          <w:sz w:val="22"/>
          <w:szCs w:val="22"/>
          <w:lang w:eastAsia="en-US"/>
        </w:rPr>
        <w:t>To display a professional manner in various contexts.</w:t>
      </w:r>
    </w:p>
    <w:p w14:paraId="54856929" w14:textId="77777777" w:rsidR="002567CE" w:rsidRPr="002567CE" w:rsidRDefault="002567CE" w:rsidP="00D86925">
      <w:pPr>
        <w:pStyle w:val="1bodycopy10pt"/>
        <w:jc w:val="both"/>
        <w:rPr>
          <w:rFonts w:ascii="Lato" w:hAnsi="Lato"/>
          <w:sz w:val="22"/>
          <w:szCs w:val="22"/>
          <w:lang w:val="en-GB"/>
        </w:rPr>
      </w:pPr>
    </w:p>
    <w:p w14:paraId="72DAB7AF" w14:textId="77777777" w:rsidR="003B0B84" w:rsidRDefault="003B0B84" w:rsidP="00D86925">
      <w:pPr>
        <w:pStyle w:val="1bodycopy10pt"/>
        <w:jc w:val="both"/>
        <w:rPr>
          <w:rFonts w:ascii="Lato" w:hAnsi="Lato"/>
          <w:sz w:val="22"/>
          <w:szCs w:val="22"/>
        </w:rPr>
      </w:pPr>
    </w:p>
    <w:p w14:paraId="4BC5AA83" w14:textId="77777777" w:rsidR="003B0B84" w:rsidRDefault="003B0B84" w:rsidP="00D86925">
      <w:pPr>
        <w:pStyle w:val="1bodycopy10pt"/>
        <w:jc w:val="both"/>
        <w:rPr>
          <w:rFonts w:ascii="Lato" w:hAnsi="Lato"/>
          <w:sz w:val="22"/>
          <w:szCs w:val="22"/>
        </w:rPr>
      </w:pPr>
    </w:p>
    <w:p w14:paraId="792B39D4" w14:textId="77777777" w:rsidR="003B0B84" w:rsidRDefault="003B0B84" w:rsidP="00D86925">
      <w:pPr>
        <w:pStyle w:val="1bodycopy10pt"/>
        <w:jc w:val="both"/>
        <w:rPr>
          <w:rFonts w:ascii="Lato" w:hAnsi="Lato"/>
          <w:sz w:val="22"/>
          <w:szCs w:val="22"/>
        </w:rPr>
      </w:pPr>
    </w:p>
    <w:p w14:paraId="0A567CD8" w14:textId="77777777" w:rsidR="003B0B84" w:rsidRDefault="003B0B84" w:rsidP="00D86925">
      <w:pPr>
        <w:pStyle w:val="1bodycopy10pt"/>
        <w:jc w:val="both"/>
        <w:rPr>
          <w:rFonts w:ascii="Lato" w:hAnsi="Lato"/>
          <w:sz w:val="22"/>
          <w:szCs w:val="22"/>
        </w:rPr>
      </w:pPr>
    </w:p>
    <w:p w14:paraId="330023A4" w14:textId="77777777" w:rsidR="003B0B84" w:rsidRDefault="003B0B84" w:rsidP="00D86925">
      <w:pPr>
        <w:pStyle w:val="1bodycopy10pt"/>
        <w:jc w:val="both"/>
        <w:rPr>
          <w:rFonts w:ascii="Lato" w:hAnsi="Lato"/>
          <w:sz w:val="22"/>
          <w:szCs w:val="22"/>
        </w:rPr>
      </w:pPr>
    </w:p>
    <w:p w14:paraId="276414C2" w14:textId="77777777" w:rsidR="003B0B84" w:rsidRDefault="003B0B84" w:rsidP="00D86925">
      <w:pPr>
        <w:pStyle w:val="1bodycopy10pt"/>
        <w:jc w:val="both"/>
        <w:rPr>
          <w:rFonts w:ascii="Lato" w:hAnsi="Lato"/>
          <w:sz w:val="22"/>
          <w:szCs w:val="22"/>
        </w:rPr>
      </w:pPr>
    </w:p>
    <w:p w14:paraId="457D2992" w14:textId="77777777" w:rsidR="003B0B84" w:rsidRDefault="003B0B84" w:rsidP="00D86925">
      <w:pPr>
        <w:pStyle w:val="1bodycopy10pt"/>
        <w:jc w:val="both"/>
        <w:rPr>
          <w:rFonts w:ascii="Lato" w:hAnsi="Lato"/>
          <w:sz w:val="22"/>
          <w:szCs w:val="22"/>
        </w:rPr>
      </w:pPr>
    </w:p>
    <w:p w14:paraId="6DB0B0BC" w14:textId="77777777" w:rsidR="003B0B84" w:rsidRDefault="003B0B84" w:rsidP="00D86925">
      <w:pPr>
        <w:pStyle w:val="1bodycopy10pt"/>
        <w:jc w:val="both"/>
        <w:rPr>
          <w:rFonts w:ascii="Lato" w:hAnsi="Lato"/>
          <w:sz w:val="22"/>
          <w:szCs w:val="22"/>
        </w:rPr>
      </w:pPr>
    </w:p>
    <w:p w14:paraId="2E790F50" w14:textId="77777777" w:rsidR="003B0B84" w:rsidRDefault="003B0B84" w:rsidP="00D86925">
      <w:pPr>
        <w:pStyle w:val="1bodycopy10pt"/>
        <w:jc w:val="both"/>
        <w:rPr>
          <w:rFonts w:ascii="Lato" w:hAnsi="Lato"/>
          <w:sz w:val="22"/>
          <w:szCs w:val="22"/>
        </w:rPr>
      </w:pPr>
    </w:p>
    <w:p w14:paraId="754D4301" w14:textId="77777777" w:rsidR="003B0B84" w:rsidRDefault="003B0B84" w:rsidP="00D86925">
      <w:pPr>
        <w:pStyle w:val="1bodycopy10pt"/>
        <w:jc w:val="both"/>
        <w:rPr>
          <w:rFonts w:ascii="Lato" w:hAnsi="Lato"/>
          <w:sz w:val="22"/>
          <w:szCs w:val="22"/>
        </w:rPr>
      </w:pPr>
    </w:p>
    <w:p w14:paraId="3010807D" w14:textId="77777777" w:rsidR="003B0B84" w:rsidRDefault="003B0B84" w:rsidP="00D86925">
      <w:pPr>
        <w:pStyle w:val="1bodycopy10pt"/>
        <w:jc w:val="both"/>
        <w:rPr>
          <w:rFonts w:ascii="Lato" w:hAnsi="Lato"/>
          <w:sz w:val="22"/>
          <w:szCs w:val="22"/>
        </w:rPr>
      </w:pPr>
    </w:p>
    <w:p w14:paraId="041E1075" w14:textId="77777777" w:rsidR="003B0B84" w:rsidRDefault="003B0B84" w:rsidP="00D86925">
      <w:pPr>
        <w:pStyle w:val="1bodycopy10pt"/>
        <w:jc w:val="both"/>
        <w:rPr>
          <w:rFonts w:ascii="Lato" w:hAnsi="Lato"/>
          <w:sz w:val="22"/>
          <w:szCs w:val="22"/>
        </w:rPr>
      </w:pPr>
    </w:p>
    <w:p w14:paraId="106A1234" w14:textId="77777777" w:rsidR="003B0B84" w:rsidRDefault="003B0B84" w:rsidP="00D86925">
      <w:pPr>
        <w:pStyle w:val="1bodycopy10pt"/>
        <w:jc w:val="both"/>
        <w:rPr>
          <w:rFonts w:ascii="Lato" w:hAnsi="Lato"/>
          <w:sz w:val="22"/>
          <w:szCs w:val="22"/>
        </w:rPr>
      </w:pPr>
    </w:p>
    <w:p w14:paraId="5049031F" w14:textId="77777777" w:rsidR="003B0B84" w:rsidRDefault="003B0B84" w:rsidP="00D86925">
      <w:pPr>
        <w:pStyle w:val="1bodycopy10pt"/>
        <w:jc w:val="both"/>
        <w:rPr>
          <w:rFonts w:ascii="Lato" w:hAnsi="Lato"/>
          <w:sz w:val="22"/>
          <w:szCs w:val="22"/>
        </w:rPr>
      </w:pPr>
    </w:p>
    <w:p w14:paraId="1C0998E0" w14:textId="77777777" w:rsidR="003B0B84" w:rsidRDefault="003B0B84" w:rsidP="00D86925">
      <w:pPr>
        <w:pStyle w:val="1bodycopy10pt"/>
        <w:jc w:val="both"/>
        <w:rPr>
          <w:rFonts w:ascii="Lato" w:hAnsi="Lato"/>
          <w:sz w:val="22"/>
          <w:szCs w:val="22"/>
        </w:rPr>
      </w:pPr>
    </w:p>
    <w:p w14:paraId="373A9055" w14:textId="77777777" w:rsidR="003B0B84" w:rsidRDefault="003B0B84" w:rsidP="00D86925">
      <w:pPr>
        <w:pStyle w:val="1bodycopy10pt"/>
        <w:jc w:val="both"/>
        <w:rPr>
          <w:rFonts w:ascii="Lato" w:hAnsi="Lato"/>
          <w:sz w:val="22"/>
          <w:szCs w:val="22"/>
        </w:rPr>
      </w:pPr>
    </w:p>
    <w:p w14:paraId="5CBFE73E" w14:textId="77777777" w:rsidR="003B0B84" w:rsidRPr="003B0B84" w:rsidRDefault="003B0B84" w:rsidP="00D86925">
      <w:pPr>
        <w:pStyle w:val="1bodycopy10pt"/>
        <w:jc w:val="both"/>
        <w:rPr>
          <w:rFonts w:ascii="Lato" w:hAnsi="Lato"/>
          <w:sz w:val="22"/>
          <w:szCs w:val="22"/>
        </w:rPr>
      </w:pPr>
    </w:p>
    <w:p w14:paraId="4917119C" w14:textId="77777777" w:rsidR="00D86925" w:rsidRPr="00D86925" w:rsidRDefault="00D86925" w:rsidP="00D86925">
      <w:pPr>
        <w:pStyle w:val="1bodycopy10pt"/>
        <w:jc w:val="both"/>
        <w:rPr>
          <w:rFonts w:ascii="Lato" w:hAnsi="Lato"/>
          <w:sz w:val="22"/>
          <w:szCs w:val="22"/>
        </w:rPr>
      </w:pPr>
    </w:p>
    <w:p w14:paraId="150B7095" w14:textId="77777777" w:rsidR="00B80533" w:rsidRDefault="00B80533" w:rsidP="003B77AD">
      <w:pPr>
        <w:pStyle w:val="1bodycopy10pt"/>
        <w:jc w:val="both"/>
        <w:rPr>
          <w:rFonts w:ascii="Lato" w:hAnsi="Lato"/>
          <w:sz w:val="22"/>
          <w:szCs w:val="22"/>
        </w:rPr>
      </w:pPr>
    </w:p>
    <w:p w14:paraId="72EAAE9C" w14:textId="77777777" w:rsidR="00B80533" w:rsidRDefault="00B80533" w:rsidP="003B77AD">
      <w:pPr>
        <w:pStyle w:val="1bodycopy10pt"/>
        <w:jc w:val="both"/>
        <w:rPr>
          <w:rFonts w:ascii="Lato" w:hAnsi="Lato"/>
          <w:sz w:val="22"/>
          <w:szCs w:val="22"/>
        </w:rPr>
      </w:pPr>
    </w:p>
    <w:p w14:paraId="30399680" w14:textId="77777777" w:rsidR="00B80533" w:rsidRDefault="00B80533" w:rsidP="003B77AD">
      <w:pPr>
        <w:pStyle w:val="1bodycopy10pt"/>
        <w:jc w:val="both"/>
        <w:rPr>
          <w:rFonts w:ascii="Lato" w:hAnsi="Lato"/>
          <w:sz w:val="22"/>
          <w:szCs w:val="22"/>
        </w:rPr>
      </w:pPr>
    </w:p>
    <w:p w14:paraId="2C4F81D8" w14:textId="77777777" w:rsidR="00B80533" w:rsidRDefault="00B80533" w:rsidP="003B77AD">
      <w:pPr>
        <w:pStyle w:val="1bodycopy10pt"/>
        <w:jc w:val="both"/>
        <w:rPr>
          <w:rFonts w:ascii="Lato" w:hAnsi="Lato"/>
          <w:sz w:val="22"/>
          <w:szCs w:val="22"/>
        </w:rPr>
      </w:pPr>
    </w:p>
    <w:p w14:paraId="0135110B" w14:textId="77777777" w:rsidR="00DB69FA" w:rsidRDefault="00DB69FA" w:rsidP="00DB69FA">
      <w:pPr>
        <w:shd w:val="clear" w:color="auto" w:fill="FFFFFF"/>
        <w:suppressAutoHyphens/>
        <w:spacing w:after="0" w:line="240" w:lineRule="auto"/>
        <w:rPr>
          <w:rFonts w:cstheme="minorHAnsi"/>
          <w:b/>
          <w:sz w:val="22"/>
          <w:szCs w:val="22"/>
        </w:rPr>
      </w:pPr>
    </w:p>
    <w:p w14:paraId="6BDB70BE" w14:textId="77777777" w:rsidR="007709CA" w:rsidRDefault="007709CA" w:rsidP="00DB69FA">
      <w:pPr>
        <w:shd w:val="clear" w:color="auto" w:fill="FFFFFF"/>
        <w:suppressAutoHyphens/>
        <w:spacing w:after="0" w:line="240" w:lineRule="auto"/>
        <w:rPr>
          <w:rFonts w:cstheme="minorHAnsi"/>
          <w:b/>
          <w:sz w:val="22"/>
          <w:szCs w:val="22"/>
        </w:rPr>
      </w:pPr>
    </w:p>
    <w:p w14:paraId="5C810722" w14:textId="77777777" w:rsidR="007709CA" w:rsidRDefault="007709CA" w:rsidP="00DB69FA">
      <w:pPr>
        <w:shd w:val="clear" w:color="auto" w:fill="FFFFFF"/>
        <w:suppressAutoHyphens/>
        <w:spacing w:after="0" w:line="240" w:lineRule="auto"/>
        <w:rPr>
          <w:rFonts w:cstheme="minorHAnsi"/>
          <w:b/>
          <w:sz w:val="22"/>
          <w:szCs w:val="22"/>
        </w:rPr>
      </w:pPr>
    </w:p>
    <w:p w14:paraId="5CFB8E1F" w14:textId="77777777" w:rsidR="007709CA" w:rsidRDefault="007709CA" w:rsidP="00DB69FA">
      <w:pPr>
        <w:shd w:val="clear" w:color="auto" w:fill="FFFFFF"/>
        <w:suppressAutoHyphens/>
        <w:spacing w:after="0" w:line="240" w:lineRule="auto"/>
        <w:rPr>
          <w:rFonts w:cstheme="minorHAnsi"/>
          <w:b/>
          <w:sz w:val="22"/>
          <w:szCs w:val="22"/>
        </w:rPr>
      </w:pPr>
    </w:p>
    <w:p w14:paraId="3988353F" w14:textId="77777777" w:rsidR="00CD05BE" w:rsidRPr="00013348" w:rsidRDefault="00CD05BE" w:rsidP="00013348">
      <w:pPr>
        <w:rPr>
          <w:sz w:val="22"/>
          <w:szCs w:val="22"/>
          <w:lang w:val="en-US"/>
        </w:rPr>
      </w:pPr>
    </w:p>
    <w:sectPr w:rsidR="00CD05BE" w:rsidRPr="00013348"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110B" w14:textId="77777777" w:rsidR="00941E27" w:rsidRDefault="00941E27" w:rsidP="00E074B7">
      <w:r>
        <w:separator/>
      </w:r>
    </w:p>
  </w:endnote>
  <w:endnote w:type="continuationSeparator" w:id="0">
    <w:p w14:paraId="6FF7C822" w14:textId="77777777" w:rsidR="00941E27" w:rsidRDefault="00941E27" w:rsidP="00E074B7">
      <w:r>
        <w:continuationSeparator/>
      </w:r>
    </w:p>
  </w:endnote>
  <w:endnote w:type="continuationNotice" w:id="1">
    <w:p w14:paraId="2E79305B" w14:textId="77777777" w:rsidR="00941E27" w:rsidRDefault="00941E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9F18" w14:textId="77777777" w:rsidR="00E074B7" w:rsidRDefault="00E074B7">
    <w:pPr>
      <w:pStyle w:val="Footer"/>
    </w:pPr>
  </w:p>
  <w:p w14:paraId="38576A02"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C363" w14:textId="77777777" w:rsidR="00941E27" w:rsidRDefault="00941E27" w:rsidP="00E074B7">
      <w:r>
        <w:separator/>
      </w:r>
    </w:p>
  </w:footnote>
  <w:footnote w:type="continuationSeparator" w:id="0">
    <w:p w14:paraId="14B3E83A" w14:textId="77777777" w:rsidR="00941E27" w:rsidRDefault="00941E27" w:rsidP="00E074B7">
      <w:r>
        <w:continuationSeparator/>
      </w:r>
    </w:p>
  </w:footnote>
  <w:footnote w:type="continuationNotice" w:id="1">
    <w:p w14:paraId="4B8A3A0C" w14:textId="77777777" w:rsidR="00941E27" w:rsidRDefault="00941E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942D" w14:textId="77777777" w:rsidR="007E3E7E" w:rsidRDefault="002567CE" w:rsidP="00E074B7">
    <w:pPr>
      <w:pStyle w:val="Header"/>
    </w:pPr>
    <w:r>
      <w:rPr>
        <w:noProof/>
      </w:rPr>
      <w:pict w14:anchorId="45DF5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244A223D" wp14:editId="4B104976">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B25C" w14:textId="77777777" w:rsidR="00E074B7" w:rsidRDefault="002567CE" w:rsidP="00E074B7">
    <w:pPr>
      <w:pStyle w:val="Header"/>
    </w:pPr>
    <w:r>
      <w:rPr>
        <w:noProof/>
      </w:rPr>
      <w:pict w14:anchorId="4ADF2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987D" w14:textId="77777777" w:rsidR="007E3E7E" w:rsidRDefault="002567CE" w:rsidP="00E074B7">
    <w:pPr>
      <w:pStyle w:val="Header"/>
    </w:pPr>
    <w:r>
      <w:rPr>
        <w:noProof/>
      </w:rPr>
      <w:pict w14:anchorId="6D456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1A6A2C44" wp14:editId="7630F142">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E0CC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395718" o:spid="_x0000_i1025" type="#_x0000_t75" style="width:208.5pt;height:332.25pt;visibility:visible;mso-wrap-style:square">
            <v:imagedata r:id="rId1" o:title=""/>
          </v:shape>
        </w:pict>
      </mc:Choice>
      <mc:Fallback>
        <w:drawing>
          <wp:inline distT="0" distB="0" distL="0" distR="0" wp14:anchorId="5651880F">
            <wp:extent cx="2647950" cy="4219575"/>
            <wp:effectExtent l="0" t="0" r="0" b="0"/>
            <wp:docPr id="608395718" name="Picture 60839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6A34A1E"/>
    <w:multiLevelType w:val="hybridMultilevel"/>
    <w:tmpl w:val="3EF0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05CCA"/>
    <w:multiLevelType w:val="hybridMultilevel"/>
    <w:tmpl w:val="17E0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6"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55AF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70738"/>
    <w:multiLevelType w:val="hybridMultilevel"/>
    <w:tmpl w:val="5BBC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6250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017E6"/>
    <w:multiLevelType w:val="hybridMultilevel"/>
    <w:tmpl w:val="8D3A6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C617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F6F2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42B55F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6" w15:restartNumberingAfterBreak="0">
    <w:nsid w:val="7E91550B"/>
    <w:multiLevelType w:val="hybridMultilevel"/>
    <w:tmpl w:val="C396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3"/>
  </w:num>
  <w:num w:numId="2" w16cid:durableId="926155749">
    <w:abstractNumId w:val="14"/>
  </w:num>
  <w:num w:numId="3" w16cid:durableId="941448364">
    <w:abstractNumId w:val="7"/>
  </w:num>
  <w:num w:numId="4" w16cid:durableId="461271987">
    <w:abstractNumId w:val="20"/>
  </w:num>
  <w:num w:numId="5" w16cid:durableId="1820656238">
    <w:abstractNumId w:val="1"/>
  </w:num>
  <w:num w:numId="6" w16cid:durableId="1241332642">
    <w:abstractNumId w:val="35"/>
  </w:num>
  <w:num w:numId="7" w16cid:durableId="2094473758">
    <w:abstractNumId w:val="0"/>
  </w:num>
  <w:num w:numId="8" w16cid:durableId="572663863">
    <w:abstractNumId w:val="5"/>
  </w:num>
  <w:num w:numId="9" w16cid:durableId="1106578742">
    <w:abstractNumId w:val="1"/>
  </w:num>
  <w:num w:numId="10" w16cid:durableId="1946618721">
    <w:abstractNumId w:val="25"/>
  </w:num>
  <w:num w:numId="11" w16cid:durableId="671683833">
    <w:abstractNumId w:val="15"/>
  </w:num>
  <w:num w:numId="12" w16cid:durableId="1189563874">
    <w:abstractNumId w:val="26"/>
  </w:num>
  <w:num w:numId="13" w16cid:durableId="1205753802">
    <w:abstractNumId w:val="16"/>
  </w:num>
  <w:num w:numId="14" w16cid:durableId="1238439529">
    <w:abstractNumId w:val="22"/>
  </w:num>
  <w:num w:numId="15" w16cid:durableId="184751400">
    <w:abstractNumId w:val="12"/>
  </w:num>
  <w:num w:numId="16" w16cid:durableId="1604612461">
    <w:abstractNumId w:val="34"/>
  </w:num>
  <w:num w:numId="17" w16cid:durableId="639649753">
    <w:abstractNumId w:val="37"/>
  </w:num>
  <w:num w:numId="18" w16cid:durableId="1922256668">
    <w:abstractNumId w:val="10"/>
  </w:num>
  <w:num w:numId="19" w16cid:durableId="1190021826">
    <w:abstractNumId w:val="17"/>
  </w:num>
  <w:num w:numId="20" w16cid:durableId="2016809458">
    <w:abstractNumId w:val="18"/>
  </w:num>
  <w:num w:numId="21" w16cid:durableId="1692341972">
    <w:abstractNumId w:val="8"/>
  </w:num>
  <w:num w:numId="22" w16cid:durableId="182475653">
    <w:abstractNumId w:val="6"/>
  </w:num>
  <w:num w:numId="23" w16cid:durableId="1959599873">
    <w:abstractNumId w:val="28"/>
  </w:num>
  <w:num w:numId="24" w16cid:durableId="1879930963">
    <w:abstractNumId w:val="23"/>
  </w:num>
  <w:num w:numId="25" w16cid:durableId="690179121">
    <w:abstractNumId w:val="21"/>
  </w:num>
  <w:num w:numId="26" w16cid:durableId="1214972782">
    <w:abstractNumId w:val="9"/>
  </w:num>
  <w:num w:numId="27" w16cid:durableId="1713188257">
    <w:abstractNumId w:val="30"/>
  </w:num>
  <w:num w:numId="28" w16cid:durableId="1661542981">
    <w:abstractNumId w:val="4"/>
  </w:num>
  <w:num w:numId="29" w16cid:durableId="1151142932">
    <w:abstractNumId w:val="31"/>
  </w:num>
  <w:num w:numId="30" w16cid:durableId="1913201140">
    <w:abstractNumId w:val="27"/>
  </w:num>
  <w:num w:numId="31" w16cid:durableId="710155007">
    <w:abstractNumId w:val="32"/>
  </w:num>
  <w:num w:numId="32" w16cid:durableId="110364541">
    <w:abstractNumId w:val="33"/>
  </w:num>
  <w:num w:numId="33" w16cid:durableId="1754664628">
    <w:abstractNumId w:val="29"/>
  </w:num>
  <w:num w:numId="34" w16cid:durableId="2102749249">
    <w:abstractNumId w:val="24"/>
  </w:num>
  <w:num w:numId="35" w16cid:durableId="775322396">
    <w:abstractNumId w:val="11"/>
  </w:num>
  <w:num w:numId="36" w16cid:durableId="1403523170">
    <w:abstractNumId w:val="19"/>
  </w:num>
  <w:num w:numId="37" w16cid:durableId="471874940">
    <w:abstractNumId w:val="36"/>
  </w:num>
  <w:num w:numId="38" w16cid:durableId="1200776965">
    <w:abstractNumId w:val="3"/>
  </w:num>
  <w:num w:numId="39" w16cid:durableId="142966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35DB5"/>
    <w:rsid w:val="000362EE"/>
    <w:rsid w:val="00046641"/>
    <w:rsid w:val="00071EAE"/>
    <w:rsid w:val="000722A2"/>
    <w:rsid w:val="00072BF8"/>
    <w:rsid w:val="000779C8"/>
    <w:rsid w:val="000A32C8"/>
    <w:rsid w:val="000D5BE8"/>
    <w:rsid w:val="000E3808"/>
    <w:rsid w:val="000E72EF"/>
    <w:rsid w:val="000F0C79"/>
    <w:rsid w:val="000F36A1"/>
    <w:rsid w:val="000F5E47"/>
    <w:rsid w:val="001003E0"/>
    <w:rsid w:val="0011172E"/>
    <w:rsid w:val="0012288C"/>
    <w:rsid w:val="001425E0"/>
    <w:rsid w:val="00163ADB"/>
    <w:rsid w:val="00172890"/>
    <w:rsid w:val="00186C9A"/>
    <w:rsid w:val="001977E0"/>
    <w:rsid w:val="001A3EB9"/>
    <w:rsid w:val="001B0E1D"/>
    <w:rsid w:val="001B1963"/>
    <w:rsid w:val="00221599"/>
    <w:rsid w:val="00221D74"/>
    <w:rsid w:val="00245C36"/>
    <w:rsid w:val="00253B01"/>
    <w:rsid w:val="002567CE"/>
    <w:rsid w:val="00277ECC"/>
    <w:rsid w:val="00292F63"/>
    <w:rsid w:val="002A021C"/>
    <w:rsid w:val="002B623A"/>
    <w:rsid w:val="002C3184"/>
    <w:rsid w:val="002C41AE"/>
    <w:rsid w:val="002D4CBF"/>
    <w:rsid w:val="002E0ADE"/>
    <w:rsid w:val="002E733F"/>
    <w:rsid w:val="003017D2"/>
    <w:rsid w:val="00312103"/>
    <w:rsid w:val="00317027"/>
    <w:rsid w:val="00352F6F"/>
    <w:rsid w:val="0035591B"/>
    <w:rsid w:val="00357FBD"/>
    <w:rsid w:val="00370F96"/>
    <w:rsid w:val="00374992"/>
    <w:rsid w:val="00375AAB"/>
    <w:rsid w:val="003761C2"/>
    <w:rsid w:val="00380FF5"/>
    <w:rsid w:val="00390016"/>
    <w:rsid w:val="00393EC3"/>
    <w:rsid w:val="00394D30"/>
    <w:rsid w:val="003A6CF8"/>
    <w:rsid w:val="003B0B84"/>
    <w:rsid w:val="003B77AD"/>
    <w:rsid w:val="003C2648"/>
    <w:rsid w:val="003D261D"/>
    <w:rsid w:val="003D47CD"/>
    <w:rsid w:val="003D6AC4"/>
    <w:rsid w:val="00436946"/>
    <w:rsid w:val="00440A6D"/>
    <w:rsid w:val="00445386"/>
    <w:rsid w:val="004A0476"/>
    <w:rsid w:val="004B2FF9"/>
    <w:rsid w:val="004C4F65"/>
    <w:rsid w:val="004D2DBA"/>
    <w:rsid w:val="004D445D"/>
    <w:rsid w:val="004D4C47"/>
    <w:rsid w:val="005028C0"/>
    <w:rsid w:val="00506E35"/>
    <w:rsid w:val="00514486"/>
    <w:rsid w:val="00524781"/>
    <w:rsid w:val="0052545A"/>
    <w:rsid w:val="00531846"/>
    <w:rsid w:val="005415F5"/>
    <w:rsid w:val="005463D1"/>
    <w:rsid w:val="00556E50"/>
    <w:rsid w:val="00565763"/>
    <w:rsid w:val="005766EB"/>
    <w:rsid w:val="0058784B"/>
    <w:rsid w:val="00591BC8"/>
    <w:rsid w:val="0059399A"/>
    <w:rsid w:val="0059774E"/>
    <w:rsid w:val="005A5DE9"/>
    <w:rsid w:val="005C720A"/>
    <w:rsid w:val="005C7518"/>
    <w:rsid w:val="005D0041"/>
    <w:rsid w:val="005D6844"/>
    <w:rsid w:val="005F08C4"/>
    <w:rsid w:val="00616D19"/>
    <w:rsid w:val="00617509"/>
    <w:rsid w:val="0062428A"/>
    <w:rsid w:val="006306A1"/>
    <w:rsid w:val="00653DA5"/>
    <w:rsid w:val="00655DB6"/>
    <w:rsid w:val="00661DC9"/>
    <w:rsid w:val="00662EB6"/>
    <w:rsid w:val="00667DFB"/>
    <w:rsid w:val="00670542"/>
    <w:rsid w:val="006958A7"/>
    <w:rsid w:val="006D1DA9"/>
    <w:rsid w:val="00700A59"/>
    <w:rsid w:val="007155D3"/>
    <w:rsid w:val="007527B0"/>
    <w:rsid w:val="00753DE5"/>
    <w:rsid w:val="007709CA"/>
    <w:rsid w:val="007755EE"/>
    <w:rsid w:val="00780788"/>
    <w:rsid w:val="007962D4"/>
    <w:rsid w:val="007964BA"/>
    <w:rsid w:val="007A507E"/>
    <w:rsid w:val="007E3E7E"/>
    <w:rsid w:val="007E7AFC"/>
    <w:rsid w:val="007F2FA1"/>
    <w:rsid w:val="007F3C4D"/>
    <w:rsid w:val="00810D41"/>
    <w:rsid w:val="00837058"/>
    <w:rsid w:val="008370C3"/>
    <w:rsid w:val="008576EF"/>
    <w:rsid w:val="0086773D"/>
    <w:rsid w:val="008C74A5"/>
    <w:rsid w:val="008D2627"/>
    <w:rsid w:val="008D63D1"/>
    <w:rsid w:val="00903843"/>
    <w:rsid w:val="00913C14"/>
    <w:rsid w:val="00915127"/>
    <w:rsid w:val="00923D95"/>
    <w:rsid w:val="0092775A"/>
    <w:rsid w:val="00927BB2"/>
    <w:rsid w:val="00936B5F"/>
    <w:rsid w:val="00941E27"/>
    <w:rsid w:val="0094306A"/>
    <w:rsid w:val="00951130"/>
    <w:rsid w:val="00951AAE"/>
    <w:rsid w:val="00953094"/>
    <w:rsid w:val="00965EEC"/>
    <w:rsid w:val="009A751C"/>
    <w:rsid w:val="009C1199"/>
    <w:rsid w:val="009D0FFD"/>
    <w:rsid w:val="009E0F00"/>
    <w:rsid w:val="009F49AA"/>
    <w:rsid w:val="009F7066"/>
    <w:rsid w:val="00A12491"/>
    <w:rsid w:val="00A2128F"/>
    <w:rsid w:val="00A318B2"/>
    <w:rsid w:val="00A35857"/>
    <w:rsid w:val="00A40895"/>
    <w:rsid w:val="00A51BAA"/>
    <w:rsid w:val="00A51DD1"/>
    <w:rsid w:val="00A5295C"/>
    <w:rsid w:val="00A8627B"/>
    <w:rsid w:val="00A95A41"/>
    <w:rsid w:val="00A95C57"/>
    <w:rsid w:val="00A97EEE"/>
    <w:rsid w:val="00AA6A21"/>
    <w:rsid w:val="00AC08F1"/>
    <w:rsid w:val="00AD1870"/>
    <w:rsid w:val="00AF3266"/>
    <w:rsid w:val="00B0343E"/>
    <w:rsid w:val="00B12E0C"/>
    <w:rsid w:val="00B5187E"/>
    <w:rsid w:val="00B7688A"/>
    <w:rsid w:val="00B80533"/>
    <w:rsid w:val="00B825C0"/>
    <w:rsid w:val="00B94EE9"/>
    <w:rsid w:val="00B96470"/>
    <w:rsid w:val="00BB4FB6"/>
    <w:rsid w:val="00BB733E"/>
    <w:rsid w:val="00BC2DDA"/>
    <w:rsid w:val="00BC54CE"/>
    <w:rsid w:val="00BD0838"/>
    <w:rsid w:val="00BD1A54"/>
    <w:rsid w:val="00BD2BEA"/>
    <w:rsid w:val="00BD62A6"/>
    <w:rsid w:val="00BD6975"/>
    <w:rsid w:val="00BF3373"/>
    <w:rsid w:val="00C01592"/>
    <w:rsid w:val="00C04B92"/>
    <w:rsid w:val="00C20A30"/>
    <w:rsid w:val="00C31443"/>
    <w:rsid w:val="00C44BDB"/>
    <w:rsid w:val="00C45EE4"/>
    <w:rsid w:val="00C85702"/>
    <w:rsid w:val="00C92CFD"/>
    <w:rsid w:val="00C9581F"/>
    <w:rsid w:val="00CB6349"/>
    <w:rsid w:val="00CC67D5"/>
    <w:rsid w:val="00CD05BE"/>
    <w:rsid w:val="00CF45C5"/>
    <w:rsid w:val="00D04DB9"/>
    <w:rsid w:val="00D13D2F"/>
    <w:rsid w:val="00D36FEE"/>
    <w:rsid w:val="00D535A2"/>
    <w:rsid w:val="00D56CE7"/>
    <w:rsid w:val="00D653EF"/>
    <w:rsid w:val="00D773F6"/>
    <w:rsid w:val="00D816EE"/>
    <w:rsid w:val="00D86521"/>
    <w:rsid w:val="00D86925"/>
    <w:rsid w:val="00D96329"/>
    <w:rsid w:val="00DB69FA"/>
    <w:rsid w:val="00DC38C8"/>
    <w:rsid w:val="00E074B7"/>
    <w:rsid w:val="00E47271"/>
    <w:rsid w:val="00E51292"/>
    <w:rsid w:val="00E53FE6"/>
    <w:rsid w:val="00E602A0"/>
    <w:rsid w:val="00E609B8"/>
    <w:rsid w:val="00E64C88"/>
    <w:rsid w:val="00E65B42"/>
    <w:rsid w:val="00E8531D"/>
    <w:rsid w:val="00E86A74"/>
    <w:rsid w:val="00EC0D70"/>
    <w:rsid w:val="00EC71B5"/>
    <w:rsid w:val="00EC7E07"/>
    <w:rsid w:val="00EF160B"/>
    <w:rsid w:val="00F1186A"/>
    <w:rsid w:val="00F4235D"/>
    <w:rsid w:val="00F478B8"/>
    <w:rsid w:val="00F540F8"/>
    <w:rsid w:val="00F54FC7"/>
    <w:rsid w:val="00F66782"/>
    <w:rsid w:val="00F711DA"/>
    <w:rsid w:val="00F80A9A"/>
    <w:rsid w:val="00F95DD8"/>
    <w:rsid w:val="00FD116F"/>
    <w:rsid w:val="00FD11B9"/>
    <w:rsid w:val="00FF276A"/>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D637"/>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20" ma:contentTypeDescription="Create a new document." ma:contentTypeScope="" ma:versionID="a68d81a6bdafa96cf5a316347b177c2d">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857bce600e89c2ed2a7a4b6161ce5951"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2.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3.xml><?xml version="1.0" encoding="utf-8"?>
<ds:datastoreItem xmlns:ds="http://schemas.openxmlformats.org/officeDocument/2006/customXml" ds:itemID="{78B66C3F-DE2C-467D-BAB0-1B343D6C0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1</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2</cp:revision>
  <cp:lastPrinted>2020-08-24T14:02:00Z</cp:lastPrinted>
  <dcterms:created xsi:type="dcterms:W3CDTF">2025-01-24T13:51:00Z</dcterms:created>
  <dcterms:modified xsi:type="dcterms:W3CDTF">2025-01-24T13:51:00Z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