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7C" w:rsidRPr="0067752A" w:rsidRDefault="00F4468A" w:rsidP="00F4468A">
      <w:pPr>
        <w:widowControl w:val="0"/>
        <w:jc w:val="center"/>
        <w:rPr>
          <w:b/>
          <w:noProof/>
          <w:sz w:val="22"/>
          <w:szCs w:val="22"/>
        </w:rPr>
      </w:pPr>
      <w:bookmarkStart w:id="0" w:name="_GoBack"/>
      <w:bookmarkEnd w:id="0"/>
      <w:r w:rsidRPr="0067752A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0062C6B0" wp14:editId="183C9C3C">
            <wp:simplePos x="0" y="0"/>
            <wp:positionH relativeFrom="column">
              <wp:posOffset>4686300</wp:posOffset>
            </wp:positionH>
            <wp:positionV relativeFrom="paragraph">
              <wp:posOffset>-265430</wp:posOffset>
            </wp:positionV>
            <wp:extent cx="1397000" cy="688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37370C7" w:rsidRPr="0067752A">
        <w:rPr>
          <w:b/>
          <w:bCs/>
          <w:noProof/>
          <w:sz w:val="22"/>
          <w:szCs w:val="22"/>
        </w:rPr>
        <w:t>J</w:t>
      </w:r>
      <w:r w:rsidRPr="0067752A">
        <w:rPr>
          <w:rFonts w:eastAsia="Arial"/>
          <w:b/>
          <w:bCs/>
          <w:noProof/>
          <w:sz w:val="22"/>
          <w:szCs w:val="22"/>
        </w:rPr>
        <w:t>ob Description</w:t>
      </w:r>
    </w:p>
    <w:p w:rsidR="00E2407C" w:rsidRPr="0067752A" w:rsidRDefault="00E2407C" w:rsidP="00E2407C">
      <w:pPr>
        <w:jc w:val="both"/>
        <w:rPr>
          <w:b/>
          <w:snapToGrid w:val="0"/>
        </w:rPr>
      </w:pPr>
    </w:p>
    <w:p w:rsidR="000C70BB" w:rsidRPr="000C70BB" w:rsidRDefault="005147FD" w:rsidP="00FD691A">
      <w:pPr>
        <w:tabs>
          <w:tab w:val="left" w:pos="1418"/>
          <w:tab w:val="left" w:pos="2268"/>
        </w:tabs>
        <w:jc w:val="both"/>
        <w:rPr>
          <w:rFonts w:eastAsia="Arial"/>
          <w:b/>
          <w:bCs/>
          <w:snapToGrid w:val="0"/>
        </w:rPr>
      </w:pPr>
      <w:r w:rsidRPr="0067752A">
        <w:rPr>
          <w:rFonts w:eastAsia="Arial"/>
          <w:b/>
          <w:bCs/>
          <w:snapToGrid w:val="0"/>
        </w:rPr>
        <w:t>Post Title:</w:t>
      </w:r>
      <w:r w:rsidRPr="0067752A">
        <w:rPr>
          <w:b/>
          <w:snapToGrid w:val="0"/>
        </w:rPr>
        <w:tab/>
      </w:r>
      <w:r w:rsidR="637370C7" w:rsidRPr="0067752A">
        <w:rPr>
          <w:rFonts w:eastAsia="Arial"/>
          <w:b/>
          <w:bCs/>
        </w:rPr>
        <w:t xml:space="preserve"> </w:t>
      </w:r>
      <w:r w:rsidRPr="0067752A">
        <w:rPr>
          <w:b/>
          <w:snapToGrid w:val="0"/>
        </w:rPr>
        <w:tab/>
      </w:r>
      <w:r w:rsidR="0067752A" w:rsidRPr="0067752A">
        <w:rPr>
          <w:b/>
          <w:snapToGrid w:val="0"/>
        </w:rPr>
        <w:t>Key Stage 1</w:t>
      </w:r>
      <w:r w:rsidR="00B834BF" w:rsidRPr="0067752A">
        <w:rPr>
          <w:b/>
          <w:snapToGrid w:val="0"/>
        </w:rPr>
        <w:t xml:space="preserve"> </w:t>
      </w:r>
      <w:r w:rsidR="00F4468A" w:rsidRPr="0067752A">
        <w:rPr>
          <w:rFonts w:eastAsia="Arial"/>
          <w:b/>
          <w:bCs/>
          <w:snapToGrid w:val="0"/>
        </w:rPr>
        <w:t>Subject Teacher</w:t>
      </w:r>
      <w:r w:rsidR="000C70BB">
        <w:rPr>
          <w:rFonts w:eastAsia="Arial"/>
          <w:b/>
          <w:bCs/>
          <w:snapToGrid w:val="0"/>
        </w:rPr>
        <w:t xml:space="preserve"> – Full-Time</w:t>
      </w:r>
    </w:p>
    <w:p w:rsidR="00E2407C" w:rsidRPr="0067752A" w:rsidRDefault="00E2407C" w:rsidP="00E2407C">
      <w:pPr>
        <w:tabs>
          <w:tab w:val="left" w:pos="1418"/>
          <w:tab w:val="left" w:pos="2268"/>
        </w:tabs>
        <w:jc w:val="both"/>
        <w:rPr>
          <w:b/>
          <w:snapToGrid w:val="0"/>
        </w:rPr>
      </w:pPr>
      <w:r w:rsidRPr="0067752A">
        <w:rPr>
          <w:b/>
          <w:snapToGrid w:val="0"/>
        </w:rPr>
        <w:tab/>
      </w:r>
      <w:r w:rsidRPr="0067752A">
        <w:rPr>
          <w:b/>
          <w:snapToGrid w:val="0"/>
        </w:rPr>
        <w:tab/>
      </w:r>
      <w:r w:rsidRPr="0067752A">
        <w:rPr>
          <w:b/>
          <w:snapToGrid w:val="0"/>
        </w:rPr>
        <w:tab/>
      </w:r>
      <w:r w:rsidRPr="0067752A">
        <w:rPr>
          <w:b/>
          <w:snapToGrid w:val="0"/>
        </w:rPr>
        <w:tab/>
      </w:r>
      <w:r w:rsidRPr="0067752A">
        <w:rPr>
          <w:rFonts w:eastAsia="Arial"/>
          <w:b/>
          <w:bCs/>
          <w:snapToGrid w:val="0"/>
        </w:rPr>
        <w:t xml:space="preserve">            </w:t>
      </w:r>
    </w:p>
    <w:p w:rsidR="005147FD" w:rsidRPr="0067752A" w:rsidRDefault="00E2407C" w:rsidP="005147FD">
      <w:pPr>
        <w:pStyle w:val="TableContents"/>
        <w:jc w:val="both"/>
        <w:rPr>
          <w:rFonts w:cs="Times New Roman"/>
          <w:b/>
          <w:sz w:val="20"/>
          <w:szCs w:val="20"/>
        </w:rPr>
      </w:pPr>
      <w:r w:rsidRPr="0067752A">
        <w:rPr>
          <w:rFonts w:eastAsia="Arial" w:cs="Times New Roman"/>
          <w:b/>
          <w:bCs/>
          <w:snapToGrid w:val="0"/>
          <w:sz w:val="20"/>
          <w:szCs w:val="20"/>
        </w:rPr>
        <w:t>Grade:</w:t>
      </w:r>
      <w:r w:rsidRPr="0067752A">
        <w:rPr>
          <w:rFonts w:cs="Times New Roman"/>
          <w:b/>
          <w:snapToGrid w:val="0"/>
          <w:sz w:val="20"/>
          <w:szCs w:val="20"/>
        </w:rPr>
        <w:tab/>
      </w:r>
      <w:r w:rsidRPr="0067752A">
        <w:rPr>
          <w:rFonts w:cs="Times New Roman"/>
          <w:b/>
          <w:snapToGrid w:val="0"/>
          <w:sz w:val="20"/>
          <w:szCs w:val="20"/>
        </w:rPr>
        <w:tab/>
      </w:r>
      <w:r w:rsidR="00D005BF" w:rsidRPr="0067752A">
        <w:rPr>
          <w:rFonts w:cs="Times New Roman"/>
          <w:b/>
          <w:snapToGrid w:val="0"/>
          <w:sz w:val="20"/>
          <w:szCs w:val="20"/>
        </w:rPr>
        <w:tab/>
        <w:t xml:space="preserve"> </w:t>
      </w:r>
      <w:r w:rsidR="005147FD" w:rsidRPr="0067752A">
        <w:rPr>
          <w:rFonts w:eastAsia="Arial" w:cs="Times New Roman"/>
          <w:b/>
          <w:bCs/>
          <w:snapToGrid w:val="0"/>
          <w:sz w:val="20"/>
          <w:szCs w:val="20"/>
        </w:rPr>
        <w:t xml:space="preserve"> </w:t>
      </w:r>
      <w:r w:rsidR="004E3AA0" w:rsidRPr="0067752A">
        <w:rPr>
          <w:rFonts w:eastAsia="Arial" w:cs="Times New Roman"/>
          <w:b/>
          <w:bCs/>
          <w:sz w:val="20"/>
          <w:szCs w:val="20"/>
        </w:rPr>
        <w:t xml:space="preserve">MPS/UPS </w:t>
      </w:r>
    </w:p>
    <w:p w:rsidR="00E2407C" w:rsidRPr="0067752A" w:rsidRDefault="00E2407C" w:rsidP="00E2407C">
      <w:pPr>
        <w:tabs>
          <w:tab w:val="left" w:pos="1418"/>
          <w:tab w:val="left" w:pos="2268"/>
        </w:tabs>
        <w:jc w:val="both"/>
        <w:rPr>
          <w:b/>
          <w:snapToGrid w:val="0"/>
        </w:rPr>
      </w:pPr>
    </w:p>
    <w:p w:rsidR="00E2407C" w:rsidRPr="0067752A" w:rsidRDefault="00E2407C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snapToGrid w:val="0"/>
        </w:rPr>
      </w:pPr>
      <w:r w:rsidRPr="0067752A">
        <w:rPr>
          <w:rFonts w:eastAsia="Arial"/>
          <w:b/>
          <w:bCs/>
          <w:snapToGrid w:val="0"/>
        </w:rPr>
        <w:t xml:space="preserve">Employed by: </w:t>
      </w:r>
      <w:r w:rsidR="00D82AC3" w:rsidRPr="0067752A">
        <w:rPr>
          <w:rFonts w:eastAsia="Arial"/>
          <w:b/>
          <w:bCs/>
          <w:snapToGrid w:val="0"/>
        </w:rPr>
        <w:tab/>
      </w:r>
      <w:r w:rsidRPr="0067752A">
        <w:rPr>
          <w:b/>
          <w:snapToGrid w:val="0"/>
        </w:rPr>
        <w:tab/>
      </w:r>
      <w:r w:rsidR="00996CD7" w:rsidRPr="0067752A">
        <w:rPr>
          <w:rFonts w:eastAsia="Arial"/>
          <w:b/>
          <w:bCs/>
          <w:snapToGrid w:val="0"/>
        </w:rPr>
        <w:t>Northampton Free School Trust</w:t>
      </w:r>
    </w:p>
    <w:p w:rsidR="00E2407C" w:rsidRPr="0067752A" w:rsidRDefault="00E2407C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b/>
          <w:snapToGrid w:val="0"/>
        </w:rPr>
      </w:pPr>
    </w:p>
    <w:p w:rsidR="00E2407C" w:rsidRDefault="00E2407C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rFonts w:eastAsia="Arial"/>
          <w:b/>
          <w:bCs/>
          <w:snapToGrid w:val="0"/>
        </w:rPr>
      </w:pPr>
      <w:r w:rsidRPr="0067752A">
        <w:rPr>
          <w:rFonts w:eastAsia="Arial"/>
          <w:b/>
          <w:bCs/>
          <w:snapToGrid w:val="0"/>
        </w:rPr>
        <w:t xml:space="preserve">Line Manager: </w:t>
      </w:r>
      <w:r w:rsidRPr="0067752A">
        <w:rPr>
          <w:b/>
          <w:snapToGrid w:val="0"/>
        </w:rPr>
        <w:tab/>
      </w:r>
      <w:r w:rsidR="0067752A">
        <w:rPr>
          <w:b/>
          <w:snapToGrid w:val="0"/>
        </w:rPr>
        <w:tab/>
      </w:r>
      <w:r w:rsidR="00807BCB" w:rsidRPr="0067752A">
        <w:rPr>
          <w:rFonts w:eastAsia="Arial"/>
          <w:b/>
          <w:bCs/>
          <w:snapToGrid w:val="0"/>
        </w:rPr>
        <w:t xml:space="preserve">Assistant </w:t>
      </w:r>
      <w:r w:rsidR="00641F04" w:rsidRPr="0067752A">
        <w:rPr>
          <w:rFonts w:eastAsia="Arial"/>
          <w:b/>
          <w:bCs/>
          <w:snapToGrid w:val="0"/>
        </w:rPr>
        <w:t xml:space="preserve">Principal – </w:t>
      </w:r>
      <w:r w:rsidR="002E114E" w:rsidRPr="0067752A">
        <w:rPr>
          <w:rFonts w:eastAsia="Arial"/>
          <w:b/>
          <w:bCs/>
          <w:snapToGrid w:val="0"/>
        </w:rPr>
        <w:t>EYFS</w:t>
      </w:r>
    </w:p>
    <w:p w:rsidR="000C70BB" w:rsidRDefault="000C70BB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rFonts w:eastAsia="Arial"/>
          <w:b/>
          <w:bCs/>
          <w:snapToGrid w:val="0"/>
        </w:rPr>
      </w:pPr>
    </w:p>
    <w:p w:rsidR="000C70BB" w:rsidRDefault="000C70BB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rFonts w:eastAsia="Arial"/>
          <w:b/>
          <w:bCs/>
          <w:snapToGrid w:val="0"/>
        </w:rPr>
      </w:pPr>
      <w:r>
        <w:rPr>
          <w:rFonts w:eastAsia="Arial"/>
          <w:b/>
          <w:bCs/>
          <w:snapToGrid w:val="0"/>
        </w:rPr>
        <w:t xml:space="preserve">Start Date: </w:t>
      </w:r>
      <w:r>
        <w:rPr>
          <w:rFonts w:eastAsia="Arial"/>
          <w:b/>
          <w:bCs/>
          <w:snapToGrid w:val="0"/>
        </w:rPr>
        <w:tab/>
      </w:r>
      <w:r>
        <w:rPr>
          <w:rFonts w:eastAsia="Arial"/>
          <w:b/>
          <w:bCs/>
          <w:snapToGrid w:val="0"/>
        </w:rPr>
        <w:tab/>
        <w:t>April 2018</w:t>
      </w:r>
    </w:p>
    <w:p w:rsidR="00436E96" w:rsidRDefault="00436E96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rFonts w:eastAsia="Arial"/>
          <w:b/>
          <w:bCs/>
          <w:snapToGrid w:val="0"/>
        </w:rPr>
      </w:pPr>
    </w:p>
    <w:p w:rsidR="00436E96" w:rsidRPr="0067752A" w:rsidRDefault="00436E96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rFonts w:eastAsia="Arial"/>
          <w:b/>
          <w:bCs/>
          <w:snapToGrid w:val="0"/>
          <w:color w:val="FF0000"/>
        </w:rPr>
      </w:pPr>
    </w:p>
    <w:p w:rsidR="001E056D" w:rsidRPr="0067752A" w:rsidRDefault="001E056D" w:rsidP="001E056D">
      <w:pPr>
        <w:widowControl w:val="0"/>
        <w:tabs>
          <w:tab w:val="left" w:pos="-720"/>
          <w:tab w:val="left" w:pos="1411"/>
          <w:tab w:val="left" w:pos="2268"/>
          <w:tab w:val="left" w:pos="5103"/>
          <w:tab w:val="left" w:pos="6379"/>
        </w:tabs>
        <w:jc w:val="both"/>
        <w:rPr>
          <w:b/>
          <w:snapToGrid w:val="0"/>
        </w:rPr>
      </w:pPr>
    </w:p>
    <w:p w:rsidR="001E056D" w:rsidRPr="0067752A" w:rsidRDefault="001E056D" w:rsidP="001E056D">
      <w:pPr>
        <w:jc w:val="both"/>
        <w:rPr>
          <w:b/>
          <w:u w:val="single"/>
        </w:rPr>
      </w:pPr>
    </w:p>
    <w:tbl>
      <w:tblPr>
        <w:tblW w:w="978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799"/>
        <w:gridCol w:w="6981"/>
      </w:tblGrid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pStyle w:val="Heading1"/>
              <w:jc w:val="both"/>
              <w:rPr>
                <w:sz w:val="20"/>
                <w:u w:val="none"/>
              </w:rPr>
            </w:pPr>
            <w:r w:rsidRPr="0067752A">
              <w:rPr>
                <w:sz w:val="20"/>
                <w:u w:val="none"/>
              </w:rPr>
              <w:t>Key Areas</w:t>
            </w:r>
          </w:p>
          <w:p w:rsidR="00F4468A" w:rsidRPr="0067752A" w:rsidRDefault="00F4468A" w:rsidP="001E056D">
            <w:pPr>
              <w:jc w:val="both"/>
              <w:rPr>
                <w:b/>
              </w:rPr>
            </w:pP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  <w:rPr>
                <w:b/>
              </w:rPr>
            </w:pPr>
            <w:r w:rsidRPr="0067752A">
              <w:rPr>
                <w:b/>
              </w:rPr>
              <w:t>Responsibilities</w:t>
            </w: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  <w:rPr>
                <w:b/>
                <w:u w:val="single"/>
              </w:rPr>
            </w:pPr>
            <w:r w:rsidRPr="0067752A">
              <w:t>1.  Teaching &amp; Learning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 xml:space="preserve">To follow conscientiously, departmental syllabuses and schemes of work for each teaching group; to prepare properly lesson materials and to mark learners’ work consistent with departmental and school assessment </w:t>
            </w:r>
            <w:r w:rsidR="001E056D" w:rsidRPr="0067752A">
              <w:t>policy; to</w:t>
            </w:r>
            <w:r w:rsidRPr="0067752A">
              <w:t xml:space="preserve"> set and mark homework in accordance with departmental and school </w:t>
            </w:r>
            <w:r w:rsidR="001E056D" w:rsidRPr="0067752A">
              <w:t>policy; to</w:t>
            </w:r>
            <w:r w:rsidRPr="0067752A">
              <w:t xml:space="preserve"> have the highest reasonable expectation of individual learner performance; to play a part in organisation and administration.</w:t>
            </w:r>
          </w:p>
          <w:p w:rsidR="00F4468A" w:rsidRPr="0067752A" w:rsidRDefault="00F4468A" w:rsidP="001E056D">
            <w:pPr>
              <w:jc w:val="both"/>
              <w:rPr>
                <w:b/>
                <w:u w:val="single"/>
              </w:rPr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2.  Classroom Management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 xml:space="preserve">To maintain classroom discipline and help maintain school discipline in accordance with school policy standards and procedures; to arrive promptly </w:t>
            </w:r>
            <w:r w:rsidR="00237739" w:rsidRPr="0067752A">
              <w:t xml:space="preserve">in order to allow enough time for preparation and planning </w:t>
            </w:r>
            <w:r w:rsidRPr="0067752A">
              <w:t xml:space="preserve">and dismiss learners at the correct times; to keep checks on learners’ attendance and follow up absences as appropriate; to liaise with </w:t>
            </w:r>
            <w:r w:rsidR="00237739" w:rsidRPr="0067752A">
              <w:t xml:space="preserve">the relevant and appropriate </w:t>
            </w:r>
            <w:r w:rsidRPr="0067752A">
              <w:t>staff on matters of concern relating to individual learners.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3.  Recording Learner</w:t>
            </w:r>
          </w:p>
          <w:p w:rsidR="00F4468A" w:rsidRPr="0067752A" w:rsidRDefault="00F4468A" w:rsidP="001E056D">
            <w:pPr>
              <w:jc w:val="both"/>
            </w:pPr>
            <w:r w:rsidRPr="0067752A">
              <w:t xml:space="preserve">     Progress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To keep appropriate records of individual learners’ work and achievements, consistent with school policy; to make a proper contribution to the writing of school reports; to complete National Curriculum assessments as are required.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4.  Pastoral Responsibilities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To teach the pastoral curriculum and to follow conscientiously personal, social and health education syllabuses and schemes of work; to act as coach and guide to individual learners, both in relation to personal development and specific phases of educational development and transition.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5.  Administration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 xml:space="preserve">To carry out efficiently the various necessary administrative functions of the </w:t>
            </w:r>
            <w:r w:rsidR="00237739" w:rsidRPr="0067752A">
              <w:t xml:space="preserve">class teacher </w:t>
            </w:r>
            <w:r w:rsidRPr="0067752A">
              <w:t>including school requirements in relation to the proper and accurate keeping of registers.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6.  Development Aspects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To play a part in the development of departmental, curriculum development group and year team meetings as appropriate; to seek to identify personal staff development and INSET needs and ensure that these are discussed with senior staff.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7.  Appraisal/Performance</w:t>
            </w:r>
          </w:p>
          <w:p w:rsidR="00F4468A" w:rsidRPr="0067752A" w:rsidRDefault="00F4468A" w:rsidP="001E056D">
            <w:pPr>
              <w:jc w:val="both"/>
            </w:pPr>
            <w:r w:rsidRPr="0067752A">
              <w:t xml:space="preserve">     Management.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 xml:space="preserve">To play a part, as required, in the school’s appraisal programme, both as </w:t>
            </w:r>
            <w:proofErr w:type="spellStart"/>
            <w:r w:rsidRPr="0067752A">
              <w:t>appraisee</w:t>
            </w:r>
            <w:proofErr w:type="spellEnd"/>
            <w:r w:rsidRPr="0067752A">
              <w:t xml:space="preserve"> and, where appropriate, as appraiser of other colleagues.</w:t>
            </w:r>
          </w:p>
          <w:p w:rsidR="00F4468A" w:rsidRPr="0067752A" w:rsidRDefault="00F4468A" w:rsidP="001E056D">
            <w:pPr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8.  Health and Safety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To ensure that practice is, in all respects consistent with the requirements of Wootton Park School’s Health and Safety Policy as well as with any subject specific health and safety guidelines.</w:t>
            </w:r>
          </w:p>
          <w:p w:rsidR="00F4468A" w:rsidRPr="0067752A" w:rsidRDefault="00F4468A" w:rsidP="001E056D">
            <w:pPr>
              <w:ind w:left="-3085"/>
              <w:jc w:val="both"/>
            </w:pPr>
          </w:p>
        </w:tc>
      </w:tr>
      <w:tr w:rsidR="00F4468A" w:rsidRPr="0067752A" w:rsidTr="001E056D"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9.  Extra-Curricular</w:t>
            </w:r>
          </w:p>
          <w:p w:rsidR="00F4468A" w:rsidRPr="0067752A" w:rsidRDefault="00F4468A" w:rsidP="001E056D">
            <w:pPr>
              <w:jc w:val="both"/>
            </w:pP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To be involved in some aspect of extra-curricular activity.</w:t>
            </w:r>
          </w:p>
        </w:tc>
      </w:tr>
      <w:tr w:rsidR="00F4468A" w:rsidRPr="0067752A" w:rsidTr="001E056D">
        <w:trPr>
          <w:trHeight w:val="304"/>
        </w:trPr>
        <w:tc>
          <w:tcPr>
            <w:tcW w:w="2799" w:type="dxa"/>
          </w:tcPr>
          <w:p w:rsidR="00F4468A" w:rsidRPr="0067752A" w:rsidRDefault="00F4468A" w:rsidP="001E056D">
            <w:pPr>
              <w:jc w:val="both"/>
            </w:pPr>
            <w:r w:rsidRPr="0067752A">
              <w:t>10. Safeguarding</w:t>
            </w:r>
          </w:p>
        </w:tc>
        <w:tc>
          <w:tcPr>
            <w:tcW w:w="6981" w:type="dxa"/>
          </w:tcPr>
          <w:p w:rsidR="00F4468A" w:rsidRPr="0067752A" w:rsidRDefault="00F4468A" w:rsidP="001E056D">
            <w:pPr>
              <w:jc w:val="both"/>
            </w:pPr>
            <w:r w:rsidRPr="0067752A">
              <w:t>The school is committed to safeguarding and promoting the welfare of children and young people and expects all staff and volunteers to share this commitment.</w:t>
            </w:r>
          </w:p>
          <w:p w:rsidR="00F4468A" w:rsidRPr="0067752A" w:rsidRDefault="00F4468A" w:rsidP="001E056D">
            <w:pPr>
              <w:jc w:val="both"/>
            </w:pPr>
          </w:p>
        </w:tc>
      </w:tr>
    </w:tbl>
    <w:p w:rsidR="00E047AD" w:rsidRPr="00CF1E23" w:rsidRDefault="00E047AD" w:rsidP="00395ECC">
      <w:pPr>
        <w:tabs>
          <w:tab w:val="left" w:pos="3420"/>
        </w:tabs>
        <w:rPr>
          <w:sz w:val="24"/>
          <w:szCs w:val="24"/>
        </w:rPr>
      </w:pPr>
    </w:p>
    <w:sectPr w:rsidR="00E047AD" w:rsidRPr="00CF1E23" w:rsidSect="003D3184">
      <w:headerReference w:type="default" r:id="rId9"/>
      <w:footerReference w:type="default" r:id="rId10"/>
      <w:pgSz w:w="11906" w:h="16838"/>
      <w:pgMar w:top="709" w:right="926" w:bottom="0" w:left="1440" w:header="709" w:footer="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F4C" w:rsidRDefault="00916F4C" w:rsidP="00FF34C4">
      <w:r>
        <w:separator/>
      </w:r>
    </w:p>
  </w:endnote>
  <w:endnote w:type="continuationSeparator" w:id="0">
    <w:p w:rsidR="00916F4C" w:rsidRDefault="00916F4C" w:rsidP="00FF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38" w:rsidRDefault="00E2407C">
    <w:pPr>
      <w:pStyle w:val="Footer"/>
      <w:jc w:val="center"/>
    </w:pPr>
    <w:r>
      <w:t xml:space="preserve">Page </w:t>
    </w:r>
    <w:r w:rsidR="00FF34C4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FF34C4">
      <w:rPr>
        <w:b/>
        <w:sz w:val="24"/>
        <w:szCs w:val="24"/>
      </w:rPr>
      <w:fldChar w:fldCharType="separate"/>
    </w:r>
    <w:r w:rsidR="002E29EC">
      <w:rPr>
        <w:b/>
        <w:noProof/>
      </w:rPr>
      <w:t>1</w:t>
    </w:r>
    <w:r w:rsidR="00FF34C4">
      <w:rPr>
        <w:b/>
        <w:sz w:val="24"/>
        <w:szCs w:val="24"/>
      </w:rPr>
      <w:fldChar w:fldCharType="end"/>
    </w:r>
    <w:r>
      <w:t xml:space="preserve"> of </w:t>
    </w:r>
    <w:r w:rsidR="00FF34C4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FF34C4">
      <w:rPr>
        <w:b/>
        <w:sz w:val="24"/>
        <w:szCs w:val="24"/>
      </w:rPr>
      <w:fldChar w:fldCharType="separate"/>
    </w:r>
    <w:r w:rsidR="002E29EC">
      <w:rPr>
        <w:b/>
        <w:noProof/>
      </w:rPr>
      <w:t>1</w:t>
    </w:r>
    <w:r w:rsidR="00FF34C4">
      <w:rPr>
        <w:b/>
        <w:sz w:val="24"/>
        <w:szCs w:val="24"/>
      </w:rPr>
      <w:fldChar w:fldCharType="end"/>
    </w:r>
  </w:p>
  <w:p w:rsidR="00EF6A38" w:rsidRDefault="00EF6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F4C" w:rsidRDefault="00916F4C" w:rsidP="00FF34C4">
      <w:r>
        <w:separator/>
      </w:r>
    </w:p>
  </w:footnote>
  <w:footnote w:type="continuationSeparator" w:id="0">
    <w:p w:rsidR="00916F4C" w:rsidRDefault="00916F4C" w:rsidP="00FF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A38" w:rsidRDefault="00EF6A38">
    <w:pPr>
      <w:pStyle w:val="Header"/>
      <w:jc w:val="right"/>
      <w:rPr>
        <w:b/>
        <w:bCs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6A015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33A6"/>
    <w:multiLevelType w:val="hybridMultilevel"/>
    <w:tmpl w:val="30BAD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C4DB6"/>
    <w:multiLevelType w:val="hybridMultilevel"/>
    <w:tmpl w:val="1DAC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3233"/>
    <w:multiLevelType w:val="hybridMultilevel"/>
    <w:tmpl w:val="8AAC6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D7126D"/>
    <w:multiLevelType w:val="hybridMultilevel"/>
    <w:tmpl w:val="257C5E96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4B94F7D"/>
    <w:multiLevelType w:val="hybridMultilevel"/>
    <w:tmpl w:val="5D38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53A6"/>
    <w:multiLevelType w:val="hybridMultilevel"/>
    <w:tmpl w:val="10A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37359"/>
    <w:multiLevelType w:val="hybridMultilevel"/>
    <w:tmpl w:val="C55CE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B5621"/>
    <w:multiLevelType w:val="hybridMultilevel"/>
    <w:tmpl w:val="0C92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0353"/>
    <w:multiLevelType w:val="hybridMultilevel"/>
    <w:tmpl w:val="8DEE73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7DF5"/>
    <w:multiLevelType w:val="hybridMultilevel"/>
    <w:tmpl w:val="2CA05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41E2B"/>
    <w:multiLevelType w:val="hybridMultilevel"/>
    <w:tmpl w:val="FC42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33D49"/>
    <w:multiLevelType w:val="hybridMultilevel"/>
    <w:tmpl w:val="94FC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659A4"/>
    <w:multiLevelType w:val="hybridMultilevel"/>
    <w:tmpl w:val="40021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13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7C"/>
    <w:rsid w:val="000C70BB"/>
    <w:rsid w:val="00155F1B"/>
    <w:rsid w:val="00171EEF"/>
    <w:rsid w:val="001D797E"/>
    <w:rsid w:val="001E056D"/>
    <w:rsid w:val="00237739"/>
    <w:rsid w:val="00241E8C"/>
    <w:rsid w:val="00270C43"/>
    <w:rsid w:val="00276B21"/>
    <w:rsid w:val="00283101"/>
    <w:rsid w:val="002D50BB"/>
    <w:rsid w:val="002E114E"/>
    <w:rsid w:val="002E29EC"/>
    <w:rsid w:val="00305F83"/>
    <w:rsid w:val="00395ECC"/>
    <w:rsid w:val="003D3184"/>
    <w:rsid w:val="003D4FCD"/>
    <w:rsid w:val="003E2C3F"/>
    <w:rsid w:val="004007B5"/>
    <w:rsid w:val="00436E96"/>
    <w:rsid w:val="00461AB0"/>
    <w:rsid w:val="004E3AA0"/>
    <w:rsid w:val="004F6E14"/>
    <w:rsid w:val="005078D9"/>
    <w:rsid w:val="005147FD"/>
    <w:rsid w:val="005B079F"/>
    <w:rsid w:val="006103BB"/>
    <w:rsid w:val="00613053"/>
    <w:rsid w:val="00641F04"/>
    <w:rsid w:val="00664211"/>
    <w:rsid w:val="0067752A"/>
    <w:rsid w:val="006F4DA9"/>
    <w:rsid w:val="00735F0A"/>
    <w:rsid w:val="00762829"/>
    <w:rsid w:val="00807BCB"/>
    <w:rsid w:val="00883E95"/>
    <w:rsid w:val="00884F64"/>
    <w:rsid w:val="008C2DAB"/>
    <w:rsid w:val="008C414C"/>
    <w:rsid w:val="008E3A78"/>
    <w:rsid w:val="0090197E"/>
    <w:rsid w:val="00916F4C"/>
    <w:rsid w:val="00921A7A"/>
    <w:rsid w:val="00943538"/>
    <w:rsid w:val="00996CD7"/>
    <w:rsid w:val="009D4F88"/>
    <w:rsid w:val="00A06D77"/>
    <w:rsid w:val="00A566FC"/>
    <w:rsid w:val="00A8386E"/>
    <w:rsid w:val="00A91B7D"/>
    <w:rsid w:val="00A9303B"/>
    <w:rsid w:val="00AF745F"/>
    <w:rsid w:val="00B80666"/>
    <w:rsid w:val="00B834BF"/>
    <w:rsid w:val="00B87A8E"/>
    <w:rsid w:val="00BE5A76"/>
    <w:rsid w:val="00C07F81"/>
    <w:rsid w:val="00C13A68"/>
    <w:rsid w:val="00C27C51"/>
    <w:rsid w:val="00C459F7"/>
    <w:rsid w:val="00CD464B"/>
    <w:rsid w:val="00CF1E23"/>
    <w:rsid w:val="00D005BF"/>
    <w:rsid w:val="00D20E89"/>
    <w:rsid w:val="00D73EA0"/>
    <w:rsid w:val="00D82AC3"/>
    <w:rsid w:val="00D92CBF"/>
    <w:rsid w:val="00DC3C64"/>
    <w:rsid w:val="00DD39A7"/>
    <w:rsid w:val="00DE711F"/>
    <w:rsid w:val="00DF3E77"/>
    <w:rsid w:val="00DF419B"/>
    <w:rsid w:val="00E047AD"/>
    <w:rsid w:val="00E2407C"/>
    <w:rsid w:val="00E427FE"/>
    <w:rsid w:val="00EF6A38"/>
    <w:rsid w:val="00F4468A"/>
    <w:rsid w:val="00FC7F0A"/>
    <w:rsid w:val="00FD691A"/>
    <w:rsid w:val="00FF34C4"/>
    <w:rsid w:val="637370C7"/>
    <w:rsid w:val="7891D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EAF4C1-9E09-472B-8146-CAA67241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7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F4468A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4468A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07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2407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2407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2407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2407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1E8C"/>
    <w:rPr>
      <w:rFonts w:ascii="Tahoma" w:eastAsia="Times New Roman" w:hAnsi="Tahoma" w:cs="Tahoma"/>
      <w:sz w:val="16"/>
      <w:szCs w:val="16"/>
    </w:rPr>
  </w:style>
  <w:style w:type="paragraph" w:customStyle="1" w:styleId="TableContents">
    <w:name w:val="Table Contents"/>
    <w:basedOn w:val="Normal"/>
    <w:rsid w:val="005147FD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F4468A"/>
    <w:rPr>
      <w:rFonts w:ascii="Times New Roman" w:eastAsia="Times New Roman" w:hAnsi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F4468A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7891F-D9CB-4A14-A060-D0794DF6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NWHC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Rosser</dc:creator>
  <cp:keywords/>
  <cp:lastModifiedBy>Smart, Jake</cp:lastModifiedBy>
  <cp:revision>2</cp:revision>
  <cp:lastPrinted>2017-11-07T11:43:00Z</cp:lastPrinted>
  <dcterms:created xsi:type="dcterms:W3CDTF">2017-11-10T09:24:00Z</dcterms:created>
  <dcterms:modified xsi:type="dcterms:W3CDTF">2017-11-10T09:24:00Z</dcterms:modified>
</cp:coreProperties>
</file>