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59651D" w:rsidRDefault="00FE51D4" w:rsidP="0059651D">
      <w:pPr>
        <w:spacing w:after="120"/>
        <w:jc w:val="right"/>
        <w:rPr>
          <w:rFonts w:ascii="Arial" w:hAnsi="Arial" w:cs="Arial"/>
          <w:sz w:val="22"/>
          <w:szCs w:val="22"/>
        </w:rPr>
      </w:pPr>
      <w:r>
        <w:rPr>
          <w:rFonts w:ascii="Arial" w:hAnsi="Arial" w:cs="Arial"/>
          <w:sz w:val="22"/>
          <w:szCs w:val="22"/>
        </w:rPr>
        <w:t>31</w:t>
      </w:r>
      <w:r w:rsidR="00876D5A">
        <w:rPr>
          <w:rFonts w:ascii="Arial" w:hAnsi="Arial" w:cs="Arial"/>
          <w:sz w:val="22"/>
          <w:szCs w:val="22"/>
        </w:rPr>
        <w:t xml:space="preserve"> March 2021</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B241A8" w:rsidP="006A7E6C">
      <w:pPr>
        <w:spacing w:after="120"/>
        <w:jc w:val="both"/>
        <w:rPr>
          <w:rFonts w:ascii="Arial" w:hAnsi="Arial" w:cs="Arial"/>
          <w:b/>
          <w:sz w:val="22"/>
          <w:szCs w:val="22"/>
        </w:rPr>
      </w:pPr>
      <w:r>
        <w:rPr>
          <w:rFonts w:ascii="Arial" w:hAnsi="Arial" w:cs="Arial"/>
          <w:b/>
          <w:sz w:val="22"/>
          <w:szCs w:val="22"/>
        </w:rPr>
        <w:t>Science Technician</w:t>
      </w:r>
      <w:r w:rsidR="00DE4290" w:rsidRPr="00DE4290">
        <w:rPr>
          <w:rFonts w:ascii="Arial" w:hAnsi="Arial" w:cs="Arial"/>
          <w:b/>
          <w:sz w:val="22"/>
          <w:szCs w:val="22"/>
        </w:rPr>
        <w:t xml:space="preserve">, UTC </w:t>
      </w:r>
      <w:r w:rsidR="00700D80">
        <w:rPr>
          <w:rFonts w:ascii="Arial" w:hAnsi="Arial" w:cs="Arial"/>
          <w:b/>
          <w:sz w:val="22"/>
          <w:szCs w:val="22"/>
        </w:rPr>
        <w:t>OLP</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 xml:space="preserve">the post further please contact </w:t>
      </w:r>
      <w:r w:rsidR="00B241A8">
        <w:rPr>
          <w:rFonts w:ascii="Arial" w:hAnsi="Arial" w:cs="Arial"/>
          <w:sz w:val="22"/>
          <w:szCs w:val="22"/>
        </w:rPr>
        <w:t>Nicola Bamford</w:t>
      </w:r>
      <w:r w:rsidR="00D145E9">
        <w:rPr>
          <w:rFonts w:ascii="Arial" w:hAnsi="Arial" w:cs="Arial"/>
          <w:sz w:val="22"/>
          <w:szCs w:val="22"/>
        </w:rPr>
        <w:t xml:space="preserve"> on 0114 260 39</w:t>
      </w:r>
      <w:r w:rsidR="00B241A8">
        <w:rPr>
          <w:rFonts w:ascii="Arial" w:hAnsi="Arial" w:cs="Arial"/>
          <w:sz w:val="22"/>
          <w:szCs w:val="22"/>
        </w:rPr>
        <w:t>5</w:t>
      </w:r>
      <w:r w:rsidR="00D145E9">
        <w:rPr>
          <w:rFonts w:ascii="Arial" w:hAnsi="Arial" w:cs="Arial"/>
          <w:sz w:val="22"/>
          <w:szCs w:val="22"/>
        </w:rPr>
        <w:t>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2411D2">
        <w:rPr>
          <w:rFonts w:ascii="Arial" w:hAnsi="Arial" w:cs="Arial"/>
          <w:b/>
          <w:sz w:val="22"/>
          <w:szCs w:val="22"/>
        </w:rPr>
        <w:t>Midnight</w:t>
      </w:r>
      <w:r w:rsidR="00840C45">
        <w:rPr>
          <w:rFonts w:ascii="Arial" w:hAnsi="Arial" w:cs="Arial"/>
          <w:b/>
          <w:sz w:val="22"/>
          <w:szCs w:val="22"/>
        </w:rPr>
        <w:t xml:space="preserve"> Sunday 18 April 2021</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sidRPr="00097650">
        <w:rPr>
          <w:rFonts w:ascii="Arial" w:hAnsi="Arial" w:cs="Arial"/>
          <w:sz w:val="22"/>
          <w:szCs w:val="22"/>
        </w:rPr>
        <w:t>Interviews will be held week commencing</w:t>
      </w:r>
      <w:r w:rsidR="00700D80" w:rsidRPr="00097650">
        <w:rPr>
          <w:rFonts w:ascii="Arial" w:hAnsi="Arial" w:cs="Arial"/>
          <w:sz w:val="22"/>
          <w:szCs w:val="22"/>
        </w:rPr>
        <w:t xml:space="preserve"> </w:t>
      </w:r>
      <w:r w:rsidR="00097650" w:rsidRPr="00097650">
        <w:rPr>
          <w:rFonts w:ascii="Arial" w:hAnsi="Arial" w:cs="Arial"/>
          <w:sz w:val="22"/>
          <w:szCs w:val="22"/>
        </w:rPr>
        <w:t>26 April 2021.</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r w:rsidR="00FE51D4">
        <w:rPr>
          <w:rFonts w:ascii="Arial" w:hAnsi="Arial" w:cs="Arial"/>
          <w:sz w:val="22"/>
          <w:szCs w:val="22"/>
        </w:rPr>
        <w:t xml:space="preserve"> Olympic Legacy Park</w:t>
      </w:r>
      <w:r>
        <w:rPr>
          <w:rFonts w:ascii="Arial" w:hAnsi="Arial" w:cs="Arial"/>
          <w:sz w:val="22"/>
          <w:szCs w:val="22"/>
        </w:rPr>
        <w:t>.</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5663A0" w:rsidRPr="00B2566C" w:rsidRDefault="005663A0"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 xml:space="preserve">UTC Derby Pride Park joined the Trust in December 2019 and currently offer Engineering, although this will be increased next </w:t>
      </w:r>
      <w:r w:rsidR="004A2125">
        <w:rPr>
          <w:rFonts w:ascii="Arial" w:eastAsia="Times New Roman" w:hAnsi="Arial" w:cs="Arial"/>
          <w:color w:val="262626"/>
          <w:sz w:val="22"/>
          <w:szCs w:val="22"/>
          <w:lang w:val="en-GB" w:eastAsia="en-GB"/>
        </w:rPr>
        <w:t xml:space="preserve">academic </w:t>
      </w:r>
      <w:r>
        <w:rPr>
          <w:rFonts w:ascii="Arial" w:eastAsia="Times New Roman" w:hAnsi="Arial" w:cs="Arial"/>
          <w:color w:val="262626"/>
          <w:sz w:val="22"/>
          <w:szCs w:val="22"/>
          <w:lang w:val="en-GB" w:eastAsia="en-GB"/>
        </w:rPr>
        <w:t>year to also offer Health Sciences as a pathway for students.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4"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F36DDB" w:rsidRDefault="00244807" w:rsidP="006A7E6C">
      <w:pPr>
        <w:spacing w:after="120"/>
        <w:jc w:val="both"/>
        <w:rPr>
          <w:rFonts w:ascii="Arial" w:hAnsi="Arial" w:cs="Arial"/>
          <w:sz w:val="22"/>
          <w:szCs w:val="22"/>
        </w:rPr>
      </w:pPr>
      <w:r>
        <w:rPr>
          <w:rFonts w:ascii="Arial" w:hAnsi="Arial" w:cs="Arial"/>
          <w:sz w:val="22"/>
          <w:szCs w:val="22"/>
        </w:rPr>
        <w:t>In February 2020</w:t>
      </w:r>
      <w:r w:rsidR="00876B65" w:rsidRPr="00876B65">
        <w:rPr>
          <w:rFonts w:ascii="Arial" w:hAnsi="Arial" w:cs="Arial"/>
          <w:sz w:val="22"/>
          <w:szCs w:val="22"/>
        </w:rPr>
        <w:t xml:space="preserve"> we had our </w:t>
      </w:r>
      <w:hyperlink r:id="rId15" w:history="1">
        <w:r>
          <w:t>second</w:t>
        </w:r>
        <w:r w:rsidR="00876B65" w:rsidRPr="00876B65">
          <w:rPr>
            <w:rFonts w:ascii="Arial" w:hAnsi="Arial" w:cs="Arial"/>
            <w:sz w:val="22"/>
            <w:szCs w:val="22"/>
          </w:rPr>
          <w:t xml:space="preserve"> Ofsted inspection</w:t>
        </w:r>
      </w:hyperlink>
      <w:r w:rsidR="00876B65" w:rsidRPr="00876B65">
        <w:rPr>
          <w:rFonts w:ascii="Arial" w:hAnsi="Arial" w:cs="Arial"/>
          <w:sz w:val="22"/>
          <w:szCs w:val="22"/>
        </w:rPr>
        <w:t xml:space="preserve">, </w:t>
      </w:r>
      <w:r>
        <w:rPr>
          <w:rFonts w:ascii="Arial" w:hAnsi="Arial" w:cs="Arial"/>
          <w:sz w:val="22"/>
          <w:szCs w:val="22"/>
        </w:rPr>
        <w:t xml:space="preserve">also </w:t>
      </w:r>
      <w:r w:rsidR="00876B65" w:rsidRPr="00876B65">
        <w:rPr>
          <w:rFonts w:ascii="Arial" w:hAnsi="Arial" w:cs="Arial"/>
          <w:sz w:val="22"/>
          <w:szCs w:val="22"/>
        </w:rPr>
        <w:t>achieving a ‘Good’ rating; Ofsted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43180</wp:posOffset>
                </wp:positionV>
                <wp:extent cx="1005840" cy="14554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55420"/>
                        </a:xfrm>
                        <a:prstGeom prst="rect">
                          <a:avLst/>
                        </a:prstGeom>
                        <a:solidFill>
                          <a:srgbClr val="FFFFFF"/>
                        </a:solidFill>
                        <a:ln w="9525">
                          <a:noFill/>
                          <a:miter lim="800000"/>
                          <a:headEnd/>
                          <a:tailEnd/>
                        </a:ln>
                      </wps:spPr>
                      <wps:txbx>
                        <w:txbxContent>
                          <w:p w:rsidR="00876B65" w:rsidRDefault="00B241A8">
                            <w:r>
                              <w:rPr>
                                <w:noProof/>
                                <w:lang w:val="en-GB" w:eastAsia="en-GB"/>
                              </w:rPr>
                              <w:drawing>
                                <wp:inline distT="0" distB="0" distL="0" distR="0" wp14:anchorId="620E3185" wp14:editId="558EA87D">
                                  <wp:extent cx="826770" cy="1362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Website.jpg"/>
                                          <pic:cNvPicPr/>
                                        </pic:nvPicPr>
                                        <pic:blipFill>
                                          <a:blip r:embed="rId16">
                                            <a:extLst>
                                              <a:ext uri="{28A0092B-C50C-407E-A947-70E740481C1C}">
                                                <a14:useLocalDpi xmlns:a14="http://schemas.microsoft.com/office/drawing/2010/main" val="0"/>
                                              </a:ext>
                                            </a:extLst>
                                          </a:blip>
                                          <a:stretch>
                                            <a:fillRect/>
                                          </a:stretch>
                                        </pic:blipFill>
                                        <pic:spPr>
                                          <a:xfrm>
                                            <a:off x="0" y="0"/>
                                            <a:ext cx="845332" cy="1393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4pt;width:79.2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jbIAIAACMEAAAOAAAAZHJzL2Uyb0RvYy54bWysU1Fv2yAQfp+0/4B4X+xY8ZZacaouXaZJ&#10;XTep7Q/AGMdowDEgsbNfvwOnadS9TeUBAXd89913d6vrUStyEM5LMDWdz3JKhOHQSrOr6dPj9sOS&#10;Eh+YaZkCI2p6FJ5er9+/Ww22EgX0oFrhCIIYXw22pn0Itsoyz3uhmZ+BFQaNHTjNAl7dLmsdGxBd&#10;q6zI84/ZAK61DrjwHl9vJyNdJ/yuEzz86DovAlE1RW4h7S7tTdyz9YpVO8dsL/mJBvsPFppJg0HP&#10;ULcsMLJ38h8oLbkDD12YcdAZdJ3kIuWA2czzV9k89MyKlAuK4+1ZJv92sPz+8NMR2da0oMQwjSV6&#10;FGMgn2EkRVRnsL5CpweLbmHEZ6xyytTbO+C/PDGw6ZnZiRvnYOgFa5HdPP7MLr5OOD6CNMN3aDEM&#10;2wdIQGPndJQOxSCIjlU6nisTqfAYMs/L5QJNHG3zRVkuilS7jFXP363z4asATeKhpg5Ln+DZ4c6H&#10;SIdVzy4xmgcl261UKl3crtkoRw4M22SbVsrglZsyZKjpVVmUCdlA/J86SMuAbaykrukyj2tqrCjH&#10;F9Mml8Ckms7IRJmTPlGSSZwwNuOpEOgftWugPaJgDqauxSnDQw/uDyUDdmxN/e89c4IS9c2g6Ffz&#10;RVQopMui/IQKEXdpaS4tzHCEqmmgZDpuQhqLKIeBGyxOJ5NsL0xOlLETk5qnqYmtfnlPXi+zvf4L&#10;AAD//wMAUEsDBBQABgAIAAAAIQDCMD193gAAAAkBAAAPAAAAZHJzL2Rvd25yZXYueG1sTI9BTsMw&#10;EEX3SNzBGiQ2qLVbQtqmmVSABGLb0gNMYjeJiMdR7Dbp7XFXsBz90f/v5bvJduJiBt86RljMFQjD&#10;ldMt1wjH74/ZGoQPxJo6xwbhajzsivu7nDLtRt6byyHUIpawzwihCaHPpPRVYyz5uesNx+zkBksh&#10;nkMt9UBjLLedXCqVSkstx4WGevPemOrncLYIp6/x6WUzlp/huNon6Ru1q9JdER8fptctiGCm8PcM&#10;N/yIDkVkKt2ZtRcdwmyhoktASKPBLU/WCYgSYfmcKpBFLv8bFL8AAAD//wMAUEsBAi0AFAAGAAgA&#10;AAAhALaDOJL+AAAA4QEAABMAAAAAAAAAAAAAAAAAAAAAAFtDb250ZW50X1R5cGVzXS54bWxQSwEC&#10;LQAUAAYACAAAACEAOP0h/9YAAACUAQAACwAAAAAAAAAAAAAAAAAvAQAAX3JlbHMvLnJlbHNQSwEC&#10;LQAUAAYACAAAACEA/F+Y2yACAAAjBAAADgAAAAAAAAAAAAAAAAAuAgAAZHJzL2Uyb0RvYy54bWxQ&#10;SwECLQAUAAYACAAAACEAwjA9fd4AAAAJAQAADwAAAAAAAAAAAAAAAAB6BAAAZHJzL2Rvd25yZXYu&#10;eG1sUEsFBgAAAAAEAAQA8wAAAIUFAAAAAA==&#10;" stroked="f">
                <v:textbox>
                  <w:txbxContent>
                    <w:p w:rsidR="00876B65" w:rsidRDefault="00B241A8">
                      <w:r>
                        <w:rPr>
                          <w:noProof/>
                          <w:lang w:val="en-GB" w:eastAsia="en-GB"/>
                        </w:rPr>
                        <w:drawing>
                          <wp:inline distT="0" distB="0" distL="0" distR="0" wp14:anchorId="620E3185" wp14:editId="558EA87D">
                            <wp:extent cx="826770" cy="1362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Website.jpg"/>
                                    <pic:cNvPicPr/>
                                  </pic:nvPicPr>
                                  <pic:blipFill>
                                    <a:blip r:embed="rId17">
                                      <a:extLst>
                                        <a:ext uri="{28A0092B-C50C-407E-A947-70E740481C1C}">
                                          <a14:useLocalDpi xmlns:a14="http://schemas.microsoft.com/office/drawing/2010/main" val="0"/>
                                        </a:ext>
                                      </a:extLst>
                                    </a:blip>
                                    <a:stretch>
                                      <a:fillRect/>
                                    </a:stretch>
                                  </pic:blipFill>
                                  <pic:spPr>
                                    <a:xfrm>
                                      <a:off x="0" y="0"/>
                                      <a:ext cx="845332" cy="1393405"/>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r w:rsidR="00876B65" w:rsidRPr="00876B65">
        <w:rPr>
          <w:rFonts w:ascii="Arial" w:hAnsi="Arial" w:cs="Arial"/>
          <w:sz w:val="22"/>
          <w:szCs w:val="22"/>
        </w:rPr>
        <w:t>specialis</w:t>
      </w:r>
      <w:r w:rsidR="00A14902">
        <w:rPr>
          <w:rFonts w:ascii="Arial" w:hAnsi="Arial" w:cs="Arial"/>
          <w:sz w:val="22"/>
          <w:szCs w:val="22"/>
        </w:rPr>
        <w:t>e</w:t>
      </w:r>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Technicals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8"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recognised Innovation District for health and wellbeing research and learning. The Olympic Legacy Park not only </w:t>
      </w:r>
      <w:r w:rsidR="00B241A8">
        <w:rPr>
          <w:rFonts w:ascii="Arial" w:hAnsi="Arial" w:cs="Arial"/>
          <w:sz w:val="22"/>
          <w:szCs w:val="22"/>
        </w:rPr>
        <w:t xml:space="preserve">hosts </w:t>
      </w:r>
      <w:r w:rsidRPr="00876B65">
        <w:rPr>
          <w:rFonts w:ascii="Arial" w:hAnsi="Arial" w:cs="Arial"/>
          <w:sz w:val="22"/>
          <w:szCs w:val="22"/>
        </w:rPr>
        <w:t>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and the Advanced Wellbeing Research Centre (AWRC), which will be the most advanced research and development centre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lastRenderedPageBreak/>
        <w:t xml:space="preserve">Our state-of-the-art building is equipped with high quality, </w:t>
      </w:r>
      <w:hyperlink r:id="rId19"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7B3E9B" w:rsidRDefault="007B3E9B" w:rsidP="007B3E9B">
      <w:pPr>
        <w:tabs>
          <w:tab w:val="left" w:pos="8964"/>
        </w:tabs>
        <w:spacing w:after="120"/>
        <w:jc w:val="both"/>
        <w:rPr>
          <w:rFonts w:ascii="Arial" w:hAnsi="Arial" w:cs="Arial"/>
          <w:sz w:val="22"/>
          <w:szCs w:val="22"/>
        </w:rPr>
      </w:pPr>
      <w:r>
        <w:rPr>
          <w:rFonts w:ascii="Arial" w:hAnsi="Arial" w:cs="Arial"/>
          <w:sz w:val="22"/>
          <w:szCs w:val="22"/>
        </w:rPr>
        <w:tab/>
      </w:r>
    </w:p>
    <w:p w:rsidR="005663A0" w:rsidRDefault="005663A0" w:rsidP="007B3E9B">
      <w:pPr>
        <w:tabs>
          <w:tab w:val="left" w:pos="8964"/>
        </w:tabs>
        <w:spacing w:after="120"/>
        <w:jc w:val="both"/>
        <w:rPr>
          <w:rFonts w:ascii="Arial" w:hAnsi="Arial" w:cs="Arial"/>
          <w:b/>
          <w:sz w:val="22"/>
          <w:szCs w:val="22"/>
        </w:rPr>
      </w:pPr>
      <w:r>
        <w:rPr>
          <w:rFonts w:ascii="Arial" w:hAnsi="Arial" w:cs="Arial"/>
          <w:b/>
          <w:sz w:val="22"/>
          <w:szCs w:val="22"/>
        </w:rPr>
        <w:t>About UTC Derby Pride Park –</w:t>
      </w:r>
      <w:r w:rsidR="00B24BA5">
        <w:rPr>
          <w:rFonts w:ascii="Arial" w:hAnsi="Arial" w:cs="Arial"/>
          <w:b/>
          <w:sz w:val="22"/>
          <w:szCs w:val="22"/>
        </w:rPr>
        <w:t xml:space="preserve"> Lee Kirkwood</w:t>
      </w:r>
      <w:r>
        <w:rPr>
          <w:rFonts w:ascii="Arial" w:hAnsi="Arial" w:cs="Arial"/>
          <w:b/>
          <w:sz w:val="22"/>
          <w:szCs w:val="22"/>
        </w:rPr>
        <w:t xml:space="preserve">, </w:t>
      </w:r>
      <w:r w:rsidR="00B24BA5">
        <w:rPr>
          <w:rFonts w:ascii="Arial" w:hAnsi="Arial" w:cs="Arial"/>
          <w:b/>
          <w:sz w:val="22"/>
          <w:szCs w:val="22"/>
        </w:rPr>
        <w:t xml:space="preserve">Associate </w:t>
      </w:r>
      <w:r>
        <w:rPr>
          <w:rFonts w:ascii="Arial" w:hAnsi="Arial" w:cs="Arial"/>
          <w:b/>
          <w:sz w:val="22"/>
          <w:szCs w:val="22"/>
        </w:rPr>
        <w:t>Principal</w:t>
      </w:r>
    </w:p>
    <w:p w:rsidR="005663A0" w:rsidRDefault="005663A0" w:rsidP="005663A0">
      <w:pPr>
        <w:spacing w:after="120"/>
        <w:ind w:left="2160"/>
        <w:jc w:val="both"/>
        <w:rPr>
          <w:rFonts w:ascii="Arial" w:hAnsi="Arial" w:cs="Arial"/>
          <w:color w:val="000000"/>
          <w:sz w:val="22"/>
          <w:szCs w:val="22"/>
        </w:rPr>
      </w:pPr>
      <w:r w:rsidRPr="00FB62AE">
        <w:rPr>
          <w:rFonts w:ascii="Arial" w:hAnsi="Arial" w:cs="Arial"/>
          <w:noProof/>
          <w:color w:val="000000"/>
          <w:sz w:val="22"/>
          <w:szCs w:val="22"/>
          <w:lang w:val="en-GB" w:eastAsia="en-GB"/>
        </w:rPr>
        <mc:AlternateContent>
          <mc:Choice Requires="wps">
            <w:drawing>
              <wp:anchor distT="45720" distB="45720" distL="114300" distR="114300" simplePos="0" relativeHeight="251665408" behindDoc="0" locked="0" layoutInCell="1" allowOverlap="1" wp14:anchorId="00E36FC1" wp14:editId="3042EB2C">
                <wp:simplePos x="0" y="0"/>
                <wp:positionH relativeFrom="column">
                  <wp:posOffset>-2540</wp:posOffset>
                </wp:positionH>
                <wp:positionV relativeFrom="paragraph">
                  <wp:posOffset>14605</wp:posOffset>
                </wp:positionV>
                <wp:extent cx="1211580" cy="14706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70660"/>
                        </a:xfrm>
                        <a:prstGeom prst="rect">
                          <a:avLst/>
                        </a:prstGeom>
                        <a:solidFill>
                          <a:srgbClr val="FFFFFF"/>
                        </a:solidFill>
                        <a:ln w="9525">
                          <a:noFill/>
                          <a:miter lim="800000"/>
                          <a:headEnd/>
                          <a:tailEnd/>
                        </a:ln>
                      </wps:spPr>
                      <wps:txbx>
                        <w:txbxContent>
                          <w:p w:rsidR="005663A0" w:rsidRDefault="00B24BA5" w:rsidP="005663A0">
                            <w:r>
                              <w:rPr>
                                <w:noProof/>
                                <w:lang w:val="en-GB" w:eastAsia="en-GB"/>
                              </w:rPr>
                              <w:drawing>
                                <wp:inline distT="0" distB="0" distL="0" distR="0" wp14:anchorId="1D806F32" wp14:editId="757FC43D">
                                  <wp:extent cx="1139952" cy="1424940"/>
                                  <wp:effectExtent l="0" t="0" r="3175" b="3810"/>
                                  <wp:docPr id="5" name="Picture 5" descr="https://www.utcderby.org.uk/wp-content/uploads/2020/03/Lee-Kirkwood-72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tcderby.org.uk/wp-content/uploads/2020/03/Lee-Kirkwood-720x9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4385" cy="14304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36FC1" id="_x0000_t202" coordsize="21600,21600" o:spt="202" path="m,l,21600r21600,l21600,xe">
                <v:stroke joinstyle="miter"/>
                <v:path gradientshapeok="t" o:connecttype="rect"/>
              </v:shapetype>
              <v:shape id="_x0000_s1029" type="#_x0000_t202" style="position:absolute;left:0;text-align:left;margin-left:-.2pt;margin-top:1.15pt;width:95.4pt;height:11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rkIgIAACQEAAAOAAAAZHJzL2Uyb0RvYy54bWysU9uO2yAQfa/Uf0C8N7bTJJu14qy22aaq&#10;tL1Iu/0AjHGMCgwFEjv9+h1wkkbbt6p+QIxnOJw5c1jdDVqRg3BegqloMckpEYZDI82uoj+et++W&#10;lPjATMMUGFHRo/D0bv32zaq3pZhCB6oRjiCI8WVvK9qFYMss87wTmvkJWGEw2YLTLGDodlnjWI/o&#10;WmXTPF9kPbjGOuDCe/z7MCbpOuG3reDhW9t6EYiqKHILaXVpreOarVes3DlmO8lPNNg/sNBMGrz0&#10;AvXAAiN7J/+C0pI78NCGCQedQdtKLlIP2E2Rv+rmqWNWpF5QHG8vMvn/B8u/Hr47IhucHcpjmMYZ&#10;PYshkA8wkGmUp7e+xKoni3VhwN9Ymlr19hH4T08MbDpmduLeOeg7wRqkV8ST2dXREcdHkLr/Ag1e&#10;w/YBEtDQOh21QzUIoiOP42U0kQqPV06LYr7EFMdcMbvJF4s0vIyV5+PW+fBJgCZxU1GHs0/w7PDo&#10;Q6TDynNJvM2Dks1WKpUCt6s3ypEDQ59s05c6eFWmDOkrejufzhOygXg+WUjLgD5WUld0mcdvdFaU&#10;46NpUklgUo17ZKLMSZ8oyShOGOohTeL9WfYamiMK5mC0LT4z3HTgflPSo2Ur6n/tmROUqM8GRb8t&#10;ZrPo8RTM5jdTDNx1pr7OMMMRqqKBknG7CeldRDkM3ONwWplki1McmZwooxWTmqdnE71+HaeqP497&#10;/QIAAP//AwBQSwMEFAAGAAgAAAAhAP1FSVfaAAAABwEAAA8AAABkcnMvZG93bnJldi54bWxMjs1u&#10;wjAQhO+V+g7WVuqlAoefQhPiIIrUqlcoD7CJlyQiXkexIeHtcU7t8dOMZr50O5hG3KhztWUFs2kE&#10;griwuuZSwen3a/IBwnlkjY1lUnAnB9vs+SnFRNueD3Q7+lKEEXYJKqi8bxMpXVGRQTe1LXHIzrYz&#10;6AN2pdQd9mHcNHIeRStpsObwUGFL+4qKy/FqFJx/+rf3uM+//Wl9WK4+sV7n9q7U68uw24DwNPi/&#10;Moz6QR2y4JTbK2snGgWTZSgqmC9AjGkcBc5HXsQgs1T+988eAAAA//8DAFBLAQItABQABgAIAAAA&#10;IQC2gziS/gAAAOEBAAATAAAAAAAAAAAAAAAAAAAAAABbQ29udGVudF9UeXBlc10ueG1sUEsBAi0A&#10;FAAGAAgAAAAhADj9If/WAAAAlAEAAAsAAAAAAAAAAAAAAAAALwEAAF9yZWxzLy5yZWxzUEsBAi0A&#10;FAAGAAgAAAAhADCbiuQiAgAAJAQAAA4AAAAAAAAAAAAAAAAALgIAAGRycy9lMm9Eb2MueG1sUEsB&#10;Ai0AFAAGAAgAAAAhAP1FSVfaAAAABwEAAA8AAAAAAAAAAAAAAAAAfAQAAGRycy9kb3ducmV2Lnht&#10;bFBLBQYAAAAABAAEAPMAAACDBQAAAAA=&#10;" stroked="f">
                <v:textbox>
                  <w:txbxContent>
                    <w:p w:rsidR="005663A0" w:rsidRDefault="00B24BA5" w:rsidP="005663A0">
                      <w:r>
                        <w:rPr>
                          <w:noProof/>
                          <w:lang w:val="en-GB" w:eastAsia="en-GB"/>
                        </w:rPr>
                        <w:drawing>
                          <wp:inline distT="0" distB="0" distL="0" distR="0" wp14:anchorId="1D806F32" wp14:editId="757FC43D">
                            <wp:extent cx="1139952" cy="1424940"/>
                            <wp:effectExtent l="0" t="0" r="3175" b="3810"/>
                            <wp:docPr id="5" name="Picture 5" descr="https://www.utcderby.org.uk/wp-content/uploads/2020/03/Lee-Kirkwood-72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tcderby.org.uk/wp-content/uploads/2020/03/Lee-Kirkwood-720x9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385" cy="1430482"/>
                                    </a:xfrm>
                                    <a:prstGeom prst="rect">
                                      <a:avLst/>
                                    </a:prstGeom>
                                    <a:noFill/>
                                    <a:ln>
                                      <a:noFill/>
                                    </a:ln>
                                  </pic:spPr>
                                </pic:pic>
                              </a:graphicData>
                            </a:graphic>
                          </wp:inline>
                        </w:drawing>
                      </w:r>
                    </w:p>
                  </w:txbxContent>
                </v:textbox>
                <w10:wrap type="square"/>
              </v:shape>
            </w:pict>
          </mc:Fallback>
        </mc:AlternateContent>
      </w:r>
      <w:r w:rsidRPr="00D957A7">
        <w:rPr>
          <w:rFonts w:ascii="Arial" w:hAnsi="Arial" w:cs="Arial"/>
          <w:color w:val="000000"/>
          <w:sz w:val="22"/>
          <w:szCs w:val="22"/>
        </w:rPr>
        <w:t xml:space="preserve">We are a University Technical College offering specialist courses designed with employers in the exciting areas of Engineering and Life Sciences. These are all regional, national and international growth areas that will offer strong career </w:t>
      </w:r>
      <w:r w:rsidRPr="00FB62AE">
        <w:rPr>
          <w:rFonts w:ascii="Arial" w:hAnsi="Arial" w:cs="Arial"/>
          <w:color w:val="000000"/>
          <w:sz w:val="22"/>
          <w:szCs w:val="22"/>
        </w:rPr>
        <w:t xml:space="preserve">opportunities in the future.  </w:t>
      </w:r>
    </w:p>
    <w:p w:rsidR="005663A0" w:rsidRDefault="005663A0" w:rsidP="005663A0">
      <w:pPr>
        <w:spacing w:after="120"/>
        <w:ind w:left="2160"/>
        <w:jc w:val="both"/>
        <w:rPr>
          <w:rFonts w:ascii="Arial" w:hAnsi="Arial" w:cs="Arial"/>
          <w:color w:val="000000"/>
          <w:sz w:val="22"/>
          <w:szCs w:val="22"/>
        </w:rPr>
      </w:pPr>
      <w:r w:rsidRPr="00FB62AE">
        <w:rPr>
          <w:rFonts w:ascii="Arial" w:hAnsi="Arial" w:cs="Arial"/>
          <w:color w:val="000000"/>
          <w:sz w:val="22"/>
          <w:szCs w:val="22"/>
        </w:rPr>
        <w:t xml:space="preserve">UTCs are all about employer-led education and we are fortunate here to have the support of some of the world’s best known companies including Bombardier, Rolls-Royce and Toyota. </w:t>
      </w:r>
      <w:r>
        <w:rPr>
          <w:rFonts w:ascii="Arial" w:hAnsi="Arial" w:cs="Arial"/>
          <w:color w:val="000000"/>
          <w:sz w:val="22"/>
          <w:szCs w:val="22"/>
        </w:rPr>
        <w:t xml:space="preserve"> </w:t>
      </w:r>
      <w:r w:rsidRPr="00FB62AE">
        <w:rPr>
          <w:rFonts w:ascii="Arial" w:hAnsi="Arial" w:cs="Arial"/>
          <w:color w:val="000000"/>
          <w:sz w:val="22"/>
          <w:szCs w:val="22"/>
        </w:rPr>
        <w:t>We also enjoy the support and input of one of the UK’s leading universities, University of Derby, nominated for ‘University of the Year Award 2019’ in the Times Higher Education Supplement.</w:t>
      </w:r>
    </w:p>
    <w:p w:rsidR="005663A0" w:rsidRDefault="005663A0" w:rsidP="005663A0">
      <w:pPr>
        <w:spacing w:after="120"/>
        <w:jc w:val="both"/>
        <w:rPr>
          <w:rFonts w:ascii="Arial" w:hAnsi="Arial" w:cs="Arial"/>
          <w:sz w:val="22"/>
          <w:szCs w:val="22"/>
        </w:rPr>
      </w:pP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FE51D4" w:rsidP="006A7E6C">
      <w:pPr>
        <w:spacing w:after="120"/>
        <w:jc w:val="both"/>
        <w:rPr>
          <w:rFonts w:ascii="Arial" w:hAnsi="Arial" w:cs="Arial"/>
          <w:sz w:val="22"/>
          <w:szCs w:val="22"/>
        </w:rPr>
      </w:pPr>
      <w:hyperlink r:id="rId22"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People are recruited and promoted on the basis of their merits and abilities and no job applicant or employee receives less favourable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7B3E9B"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The Data Protection Act (2018) means that all organisations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r w:rsidR="004A2125">
        <w:rPr>
          <w:rFonts w:ascii="Arial" w:hAnsi="Arial" w:cs="Arial"/>
          <w:sz w:val="22"/>
          <w:szCs w:val="22"/>
        </w:rPr>
        <w:t>During the COVID situation interviews will be carried out in the most appropriate way.</w:t>
      </w:r>
    </w:p>
    <w:p w:rsidR="00EA2FA6" w:rsidRPr="004E614C" w:rsidRDefault="00EA2FA6" w:rsidP="006A7E6C">
      <w:pPr>
        <w:spacing w:after="120"/>
        <w:jc w:val="both"/>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lastRenderedPageBreak/>
        <w:t xml:space="preserve">All candidates invited to interview must </w:t>
      </w:r>
      <w:r w:rsidR="00EA2FA6">
        <w:rPr>
          <w:rFonts w:ascii="Arial" w:hAnsi="Arial" w:cs="Arial"/>
          <w:sz w:val="22"/>
          <w:szCs w:val="22"/>
        </w:rPr>
        <w:t>have the following documents to hand for verification:</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r w:rsidR="00EA2FA6">
        <w:rPr>
          <w:rFonts w:ascii="Arial" w:hAnsi="Arial" w:cs="Arial"/>
          <w:sz w:val="22"/>
          <w:szCs w:val="22"/>
        </w:rPr>
        <w:t xml:space="preserve"> However, under the current Corona Virus Pandemic, ‘virtual’ copies of the originals will be accepted until the original copies can be verified in person.</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0967A9" w:rsidRDefault="000967A9"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rsidTr="00DF2669">
        <w:tc>
          <w:tcPr>
            <w:tcW w:w="4814" w:type="dxa"/>
          </w:tcPr>
          <w:p w:rsidR="000967A9" w:rsidRDefault="000967A9" w:rsidP="00DF2669">
            <w:pPr>
              <w:autoSpaceDE w:val="0"/>
              <w:autoSpaceDN w:val="0"/>
              <w:adjustRightInd w:val="0"/>
              <w:rPr>
                <w:b/>
                <w:sz w:val="22"/>
                <w:szCs w:val="22"/>
              </w:rPr>
            </w:pPr>
            <w:r>
              <w:rPr>
                <w:b/>
                <w:noProof/>
                <w:sz w:val="22"/>
                <w:szCs w:val="22"/>
                <w:lang w:val="en-GB" w:eastAsia="en-GB"/>
              </w:rPr>
              <w:drawing>
                <wp:inline distT="0" distB="0" distL="0" distR="0" wp14:anchorId="0CB71A5C" wp14:editId="677AE59B">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0967A9" w:rsidRDefault="000967A9" w:rsidP="00DF2669">
            <w:pPr>
              <w:autoSpaceDE w:val="0"/>
              <w:autoSpaceDN w:val="0"/>
              <w:adjustRightInd w:val="0"/>
              <w:jc w:val="right"/>
              <w:rPr>
                <w:b/>
                <w:sz w:val="22"/>
                <w:szCs w:val="22"/>
              </w:rPr>
            </w:pPr>
            <w:r>
              <w:rPr>
                <w:b/>
                <w:noProof/>
                <w:sz w:val="22"/>
                <w:szCs w:val="22"/>
                <w:lang w:val="en-GB" w:eastAsia="en-GB"/>
              </w:rPr>
              <w:drawing>
                <wp:inline distT="0" distB="0" distL="0" distR="0" wp14:anchorId="70C74F43" wp14:editId="2938A305">
                  <wp:extent cx="1280160" cy="784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24">
                            <a:extLst>
                              <a:ext uri="{28A0092B-C50C-407E-A947-70E740481C1C}">
                                <a14:useLocalDpi xmlns:a14="http://schemas.microsoft.com/office/drawing/2010/main" val="0"/>
                              </a:ext>
                            </a:extLst>
                          </a:blip>
                          <a:stretch>
                            <a:fillRect/>
                          </a:stretch>
                        </pic:blipFill>
                        <pic:spPr>
                          <a:xfrm>
                            <a:off x="0" y="0"/>
                            <a:ext cx="1308087" cy="801524"/>
                          </a:xfrm>
                          <a:prstGeom prst="rect">
                            <a:avLst/>
                          </a:prstGeom>
                        </pic:spPr>
                      </pic:pic>
                    </a:graphicData>
                  </a:graphic>
                </wp:inline>
              </w:drawing>
            </w:r>
          </w:p>
        </w:tc>
      </w:tr>
    </w:tbl>
    <w:p w:rsidR="00EA2FA6" w:rsidRDefault="00EA2FA6" w:rsidP="00EA2FA6">
      <w:pPr>
        <w:autoSpaceDE w:val="0"/>
        <w:autoSpaceDN w:val="0"/>
        <w:adjustRightInd w:val="0"/>
      </w:pPr>
    </w:p>
    <w:p w:rsidR="00EA2FA6" w:rsidRPr="008F6B8B" w:rsidRDefault="00EA2FA6" w:rsidP="00EA2FA6">
      <w:pPr>
        <w:autoSpaceDE w:val="0"/>
        <w:autoSpaceDN w:val="0"/>
        <w:adjustRightInd w:val="0"/>
        <w:rPr>
          <w:b/>
          <w:sz w:val="22"/>
          <w:szCs w:val="22"/>
        </w:rPr>
      </w:pPr>
      <w:r w:rsidRPr="008F6B8B">
        <w:rPr>
          <w:b/>
          <w:sz w:val="22"/>
          <w:szCs w:val="22"/>
        </w:rPr>
        <w:t xml:space="preserve">UTC </w:t>
      </w:r>
      <w:r>
        <w:rPr>
          <w:b/>
          <w:sz w:val="22"/>
          <w:szCs w:val="22"/>
        </w:rPr>
        <w:t>Sheffield Olympic Legacy Park</w:t>
      </w:r>
    </w:p>
    <w:p w:rsidR="00EA2FA6" w:rsidRPr="008F6B8B" w:rsidRDefault="00EA2FA6" w:rsidP="00EA2FA6">
      <w:pPr>
        <w:autoSpaceDE w:val="0"/>
        <w:autoSpaceDN w:val="0"/>
        <w:adjustRightInd w:val="0"/>
        <w:rPr>
          <w:sz w:val="22"/>
          <w:szCs w:val="22"/>
        </w:rPr>
      </w:pPr>
    </w:p>
    <w:p w:rsidR="00EA2FA6" w:rsidRPr="008F6B8B" w:rsidRDefault="00EA2FA6" w:rsidP="00EA2FA6">
      <w:pPr>
        <w:autoSpaceDE w:val="0"/>
        <w:autoSpaceDN w:val="0"/>
        <w:adjustRightInd w:val="0"/>
        <w:rPr>
          <w:b/>
          <w:sz w:val="22"/>
          <w:szCs w:val="22"/>
        </w:rPr>
      </w:pPr>
      <w:r w:rsidRPr="008F6B8B">
        <w:rPr>
          <w:b/>
          <w:sz w:val="22"/>
          <w:szCs w:val="22"/>
        </w:rPr>
        <w:t xml:space="preserve">NOR: </w:t>
      </w:r>
      <w:r w:rsidRPr="008F6B8B">
        <w:rPr>
          <w:sz w:val="22"/>
          <w:szCs w:val="22"/>
        </w:rPr>
        <w:t>600</w:t>
      </w:r>
      <w:r>
        <w:rPr>
          <w:sz w:val="22"/>
          <w:szCs w:val="22"/>
        </w:rPr>
        <w:t xml:space="preserve"> (360 at Post-</w:t>
      </w:r>
      <w:r w:rsidRPr="008F6B8B">
        <w:rPr>
          <w:sz w:val="22"/>
          <w:szCs w:val="22"/>
        </w:rPr>
        <w:t>16)</w:t>
      </w:r>
      <w:r w:rsidRPr="008F6B8B">
        <w:rPr>
          <w:b/>
          <w:sz w:val="22"/>
          <w:szCs w:val="22"/>
        </w:rPr>
        <w:t xml:space="preserve"> </w:t>
      </w:r>
    </w:p>
    <w:p w:rsidR="00EA2FA6" w:rsidRPr="008F6B8B" w:rsidRDefault="00EA2FA6" w:rsidP="00EA2FA6">
      <w:pPr>
        <w:autoSpaceDE w:val="0"/>
        <w:autoSpaceDN w:val="0"/>
        <w:adjustRightInd w:val="0"/>
        <w:rPr>
          <w:b/>
          <w:sz w:val="22"/>
          <w:szCs w:val="22"/>
        </w:rPr>
      </w:pPr>
      <w:r w:rsidRPr="008F6B8B">
        <w:rPr>
          <w:b/>
          <w:sz w:val="22"/>
          <w:szCs w:val="22"/>
        </w:rPr>
        <w:t xml:space="preserve">Age range: </w:t>
      </w:r>
      <w:r>
        <w:rPr>
          <w:sz w:val="22"/>
          <w:szCs w:val="22"/>
        </w:rPr>
        <w:t>13</w:t>
      </w:r>
      <w:r w:rsidRPr="008F6B8B">
        <w:rPr>
          <w:sz w:val="22"/>
          <w:szCs w:val="22"/>
        </w:rPr>
        <w:t>-19 years</w:t>
      </w:r>
      <w:r w:rsidRPr="008F6B8B">
        <w:rPr>
          <w:b/>
          <w:sz w:val="22"/>
          <w:szCs w:val="22"/>
        </w:rPr>
        <w:t xml:space="preserve"> </w:t>
      </w:r>
    </w:p>
    <w:p w:rsidR="00EA2FA6" w:rsidRDefault="00EA2FA6" w:rsidP="00EA2FA6">
      <w:pPr>
        <w:autoSpaceDE w:val="0"/>
        <w:autoSpaceDN w:val="0"/>
        <w:adjustRightInd w:val="0"/>
        <w:rPr>
          <w:sz w:val="22"/>
          <w:szCs w:val="22"/>
        </w:rPr>
      </w:pPr>
      <w:r w:rsidRPr="008F6B8B">
        <w:rPr>
          <w:b/>
          <w:sz w:val="22"/>
          <w:szCs w:val="22"/>
        </w:rPr>
        <w:t xml:space="preserve">Start: </w:t>
      </w:r>
      <w:r w:rsidR="004A2125" w:rsidRPr="004A2125">
        <w:rPr>
          <w:sz w:val="22"/>
          <w:szCs w:val="22"/>
        </w:rPr>
        <w:t>As soon as possible</w:t>
      </w:r>
    </w:p>
    <w:p w:rsidR="00EA2FA6" w:rsidRDefault="00EA2FA6" w:rsidP="00EA2FA6">
      <w:pPr>
        <w:autoSpaceDE w:val="0"/>
        <w:autoSpaceDN w:val="0"/>
        <w:adjustRightInd w:val="0"/>
        <w:rPr>
          <w:sz w:val="22"/>
          <w:szCs w:val="22"/>
        </w:rPr>
      </w:pPr>
    </w:p>
    <w:p w:rsidR="00EA2FA6" w:rsidRDefault="00EA2FA6" w:rsidP="00EA2FA6">
      <w:pPr>
        <w:autoSpaceDE w:val="0"/>
        <w:autoSpaceDN w:val="0"/>
        <w:adjustRightInd w:val="0"/>
        <w:rPr>
          <w:sz w:val="22"/>
          <w:szCs w:val="22"/>
        </w:rPr>
      </w:pPr>
      <w:proofErr w:type="gramStart"/>
      <w:r w:rsidRPr="00161794">
        <w:rPr>
          <w:b/>
          <w:sz w:val="22"/>
          <w:szCs w:val="22"/>
        </w:rPr>
        <w:t>Science</w:t>
      </w:r>
      <w:r w:rsidR="00FE51D4">
        <w:rPr>
          <w:b/>
          <w:sz w:val="22"/>
          <w:szCs w:val="22"/>
        </w:rPr>
        <w:t xml:space="preserve"> </w:t>
      </w:r>
      <w:r>
        <w:rPr>
          <w:b/>
          <w:sz w:val="22"/>
          <w:szCs w:val="22"/>
        </w:rPr>
        <w:t xml:space="preserve"> </w:t>
      </w:r>
      <w:r w:rsidRPr="00161794">
        <w:rPr>
          <w:b/>
          <w:sz w:val="22"/>
          <w:szCs w:val="22"/>
        </w:rPr>
        <w:t>Technician</w:t>
      </w:r>
      <w:proofErr w:type="gramEnd"/>
      <w:r w:rsidRPr="00161794">
        <w:rPr>
          <w:b/>
          <w:sz w:val="22"/>
          <w:szCs w:val="22"/>
        </w:rPr>
        <w:t xml:space="preserve"> </w:t>
      </w:r>
      <w:r w:rsidR="004A2125">
        <w:rPr>
          <w:b/>
          <w:sz w:val="22"/>
          <w:szCs w:val="22"/>
        </w:rPr>
        <w:tab/>
        <w:t>£20,464 - £25,760</w:t>
      </w:r>
      <w:r>
        <w:rPr>
          <w:sz w:val="22"/>
          <w:szCs w:val="22"/>
        </w:rPr>
        <w:t xml:space="preserve"> </w:t>
      </w:r>
      <w:r>
        <w:rPr>
          <w:sz w:val="22"/>
          <w:szCs w:val="22"/>
        </w:rPr>
        <w:tab/>
        <w:t>37 hours x 52 weeks</w:t>
      </w:r>
      <w:r w:rsidR="004A2125">
        <w:rPr>
          <w:sz w:val="22"/>
          <w:szCs w:val="22"/>
        </w:rPr>
        <w:t xml:space="preserve"> </w:t>
      </w:r>
      <w:r w:rsidR="004A2125">
        <w:rPr>
          <w:sz w:val="22"/>
          <w:szCs w:val="22"/>
        </w:rPr>
        <w:br/>
      </w:r>
      <w:r w:rsidR="004A2125">
        <w:rPr>
          <w:sz w:val="22"/>
          <w:szCs w:val="22"/>
        </w:rPr>
        <w:tab/>
      </w:r>
      <w:r w:rsidR="004A2125">
        <w:rPr>
          <w:sz w:val="22"/>
          <w:szCs w:val="22"/>
        </w:rPr>
        <w:tab/>
      </w:r>
      <w:r w:rsidR="004A2125">
        <w:rPr>
          <w:sz w:val="22"/>
          <w:szCs w:val="22"/>
        </w:rPr>
        <w:tab/>
      </w:r>
      <w:r w:rsidR="004A2125">
        <w:rPr>
          <w:sz w:val="22"/>
          <w:szCs w:val="22"/>
        </w:rPr>
        <w:tab/>
      </w:r>
      <w:r w:rsidR="004A2125">
        <w:rPr>
          <w:sz w:val="22"/>
          <w:szCs w:val="22"/>
        </w:rPr>
        <w:tab/>
      </w:r>
      <w:r w:rsidR="004A2125">
        <w:rPr>
          <w:sz w:val="22"/>
          <w:szCs w:val="22"/>
        </w:rPr>
        <w:tab/>
      </w:r>
      <w:r w:rsidR="004A2125">
        <w:rPr>
          <w:sz w:val="22"/>
          <w:szCs w:val="22"/>
        </w:rPr>
        <w:tab/>
        <w:t>(term time only considered)</w:t>
      </w:r>
    </w:p>
    <w:p w:rsidR="00EA2FA6" w:rsidRDefault="00EA2FA6" w:rsidP="00EA2FA6">
      <w:pPr>
        <w:autoSpaceDE w:val="0"/>
        <w:autoSpaceDN w:val="0"/>
        <w:adjustRightInd w:val="0"/>
        <w:rPr>
          <w:sz w:val="22"/>
          <w:szCs w:val="22"/>
        </w:rPr>
      </w:pPr>
    </w:p>
    <w:p w:rsidR="00EA2FA6" w:rsidRDefault="00EA2FA6" w:rsidP="00EA2FA6">
      <w:pPr>
        <w:autoSpaceDE w:val="0"/>
        <w:autoSpaceDN w:val="0"/>
        <w:adjustRightInd w:val="0"/>
        <w:jc w:val="both"/>
        <w:rPr>
          <w:sz w:val="22"/>
          <w:szCs w:val="22"/>
        </w:rPr>
      </w:pPr>
      <w:r w:rsidRPr="00E51EFC">
        <w:rPr>
          <w:sz w:val="22"/>
          <w:szCs w:val="22"/>
        </w:rPr>
        <w:t xml:space="preserve">UTC </w:t>
      </w:r>
      <w:r>
        <w:rPr>
          <w:sz w:val="22"/>
          <w:szCs w:val="22"/>
        </w:rPr>
        <w:t>Sheffield</w:t>
      </w:r>
      <w:r w:rsidRPr="00E51EFC">
        <w:rPr>
          <w:sz w:val="22"/>
          <w:szCs w:val="22"/>
        </w:rPr>
        <w:t xml:space="preserve"> </w:t>
      </w:r>
      <w:r>
        <w:rPr>
          <w:sz w:val="22"/>
          <w:szCs w:val="22"/>
        </w:rPr>
        <w:t xml:space="preserve">Academy Trust </w:t>
      </w:r>
      <w:r w:rsidRPr="00E51EFC">
        <w:rPr>
          <w:sz w:val="22"/>
          <w:szCs w:val="22"/>
        </w:rPr>
        <w:t>provide</w:t>
      </w:r>
      <w:r>
        <w:rPr>
          <w:sz w:val="22"/>
          <w:szCs w:val="22"/>
        </w:rPr>
        <w:t>s</w:t>
      </w:r>
      <w:r w:rsidRPr="00E51EFC">
        <w:rPr>
          <w:sz w:val="22"/>
          <w:szCs w:val="22"/>
        </w:rPr>
        <w:t xml:space="preserve"> a new and d</w:t>
      </w:r>
      <w:r>
        <w:rPr>
          <w:sz w:val="22"/>
          <w:szCs w:val="22"/>
        </w:rPr>
        <w:t>ynamic education.  The second UTC in Sheffield opened on the exciting Olympic Legacy Park in Sheffield in September 2016 offering opportunities for students in Health Science, Computing and Sport Science.</w:t>
      </w:r>
    </w:p>
    <w:p w:rsidR="00EA2FA6" w:rsidRDefault="00EA2FA6" w:rsidP="00EA2FA6">
      <w:pPr>
        <w:autoSpaceDE w:val="0"/>
        <w:autoSpaceDN w:val="0"/>
        <w:adjustRightInd w:val="0"/>
        <w:jc w:val="both"/>
        <w:rPr>
          <w:sz w:val="22"/>
          <w:szCs w:val="22"/>
        </w:rPr>
      </w:pPr>
    </w:p>
    <w:p w:rsidR="00EA2FA6" w:rsidRDefault="00EA2FA6" w:rsidP="00EA2FA6">
      <w:pPr>
        <w:autoSpaceDE w:val="0"/>
        <w:autoSpaceDN w:val="0"/>
        <w:adjustRightInd w:val="0"/>
        <w:jc w:val="both"/>
        <w:rPr>
          <w:sz w:val="22"/>
          <w:szCs w:val="22"/>
        </w:rPr>
      </w:pPr>
      <w:r>
        <w:rPr>
          <w:sz w:val="22"/>
          <w:szCs w:val="22"/>
        </w:rPr>
        <w:t xml:space="preserve">Our examination results support our aim to </w:t>
      </w:r>
      <w:r w:rsidRPr="00E51EFC">
        <w:rPr>
          <w:sz w:val="22"/>
          <w:szCs w:val="22"/>
        </w:rPr>
        <w:t>deliver</w:t>
      </w:r>
      <w:r>
        <w:rPr>
          <w:sz w:val="22"/>
          <w:szCs w:val="22"/>
        </w:rPr>
        <w:t xml:space="preserve"> an</w:t>
      </w:r>
      <w:r w:rsidRPr="00E51EFC">
        <w:rPr>
          <w:sz w:val="22"/>
          <w:szCs w:val="22"/>
        </w:rPr>
        <w:t xml:space="preserve"> outstanding educational experience grounded in real, relevant workplace practice. </w:t>
      </w:r>
      <w:r>
        <w:rPr>
          <w:sz w:val="22"/>
          <w:szCs w:val="22"/>
        </w:rPr>
        <w:t xml:space="preserve"> </w:t>
      </w:r>
      <w:r w:rsidRPr="00E51EFC">
        <w:rPr>
          <w:sz w:val="22"/>
          <w:szCs w:val="22"/>
        </w:rPr>
        <w:t xml:space="preserve">Partnerships with world-class companies, schools, colleges and </w:t>
      </w:r>
      <w:r>
        <w:rPr>
          <w:sz w:val="22"/>
          <w:szCs w:val="22"/>
        </w:rPr>
        <w:t>universities</w:t>
      </w:r>
      <w:r w:rsidRPr="00E51EFC">
        <w:rPr>
          <w:sz w:val="22"/>
          <w:szCs w:val="22"/>
        </w:rPr>
        <w:t xml:space="preserve"> give our students a unique start </w:t>
      </w:r>
      <w:r>
        <w:rPr>
          <w:sz w:val="22"/>
          <w:szCs w:val="22"/>
        </w:rPr>
        <w:t>to their future careers.  We</w:t>
      </w:r>
      <w:r w:rsidRPr="00E51EFC">
        <w:rPr>
          <w:sz w:val="22"/>
          <w:szCs w:val="22"/>
        </w:rPr>
        <w:t xml:space="preserve"> provide training today for the jobs of tomorrow.</w:t>
      </w:r>
      <w:r w:rsidRPr="009019C1">
        <w:rPr>
          <w:sz w:val="22"/>
          <w:szCs w:val="22"/>
        </w:rPr>
        <w:t xml:space="preserve"> </w:t>
      </w:r>
      <w:r>
        <w:rPr>
          <w:sz w:val="22"/>
          <w:szCs w:val="22"/>
        </w:rPr>
        <w:t xml:space="preserve"> Our cutting-</w:t>
      </w:r>
      <w:r w:rsidRPr="00996A7A">
        <w:rPr>
          <w:sz w:val="22"/>
          <w:szCs w:val="22"/>
        </w:rPr>
        <w:t>edge facilities and engagement with employers</w:t>
      </w:r>
      <w:r>
        <w:rPr>
          <w:sz w:val="22"/>
          <w:szCs w:val="22"/>
        </w:rPr>
        <w:t xml:space="preserve"> and university partners provide</w:t>
      </w:r>
      <w:r w:rsidRPr="00996A7A">
        <w:rPr>
          <w:sz w:val="22"/>
          <w:szCs w:val="22"/>
        </w:rPr>
        <w:t xml:space="preserve"> an exciting environment in which </w:t>
      </w:r>
      <w:r>
        <w:rPr>
          <w:sz w:val="22"/>
          <w:szCs w:val="22"/>
        </w:rPr>
        <w:t>staff can</w:t>
      </w:r>
      <w:r w:rsidRPr="00996A7A">
        <w:rPr>
          <w:sz w:val="22"/>
          <w:szCs w:val="22"/>
        </w:rPr>
        <w:t xml:space="preserve"> develop professionally</w:t>
      </w:r>
      <w:r>
        <w:rPr>
          <w:sz w:val="22"/>
          <w:szCs w:val="22"/>
        </w:rPr>
        <w:t>.</w:t>
      </w:r>
    </w:p>
    <w:p w:rsidR="00EA2FA6" w:rsidRDefault="00EA2FA6" w:rsidP="00EA2FA6">
      <w:pPr>
        <w:autoSpaceDE w:val="0"/>
        <w:autoSpaceDN w:val="0"/>
        <w:adjustRightInd w:val="0"/>
        <w:rPr>
          <w:sz w:val="22"/>
          <w:szCs w:val="22"/>
        </w:rPr>
      </w:pPr>
    </w:p>
    <w:p w:rsidR="00EA2FA6" w:rsidRDefault="00EA2FA6" w:rsidP="00EA2FA6">
      <w:pPr>
        <w:jc w:val="both"/>
        <w:rPr>
          <w:sz w:val="22"/>
          <w:szCs w:val="22"/>
        </w:rPr>
      </w:pPr>
      <w:r w:rsidRPr="00851B10">
        <w:rPr>
          <w:sz w:val="22"/>
          <w:szCs w:val="22"/>
        </w:rPr>
        <w:t>We</w:t>
      </w:r>
      <w:r>
        <w:rPr>
          <w:sz w:val="22"/>
          <w:szCs w:val="22"/>
        </w:rPr>
        <w:t xml:space="preserve"> are looking to appoint a </w:t>
      </w:r>
      <w:r w:rsidRPr="00851B10">
        <w:rPr>
          <w:sz w:val="22"/>
          <w:szCs w:val="22"/>
        </w:rPr>
        <w:t>Science</w:t>
      </w:r>
      <w:r>
        <w:rPr>
          <w:sz w:val="22"/>
          <w:szCs w:val="22"/>
        </w:rPr>
        <w:t xml:space="preserve"> </w:t>
      </w:r>
      <w:r w:rsidRPr="00851B10">
        <w:rPr>
          <w:sz w:val="22"/>
          <w:szCs w:val="22"/>
        </w:rPr>
        <w:t>Technician</w:t>
      </w:r>
      <w:r>
        <w:rPr>
          <w:sz w:val="22"/>
          <w:szCs w:val="22"/>
        </w:rPr>
        <w:t xml:space="preserve"> to join our support staff team</w:t>
      </w:r>
      <w:r w:rsidRPr="00851B10">
        <w:rPr>
          <w:sz w:val="22"/>
          <w:szCs w:val="22"/>
        </w:rPr>
        <w:t xml:space="preserve">. </w:t>
      </w:r>
    </w:p>
    <w:p w:rsidR="00EA2FA6" w:rsidRDefault="00EA2FA6" w:rsidP="00EA2FA6">
      <w:pPr>
        <w:jc w:val="both"/>
        <w:rPr>
          <w:sz w:val="22"/>
          <w:szCs w:val="22"/>
        </w:rPr>
      </w:pPr>
    </w:p>
    <w:p w:rsidR="00EA2FA6" w:rsidRPr="006F07A3" w:rsidRDefault="00EA2FA6" w:rsidP="00EA2FA6">
      <w:pPr>
        <w:jc w:val="both"/>
        <w:rPr>
          <w:sz w:val="22"/>
          <w:szCs w:val="22"/>
        </w:rPr>
      </w:pPr>
      <w:r w:rsidRPr="006F07A3">
        <w:rPr>
          <w:sz w:val="22"/>
          <w:szCs w:val="22"/>
        </w:rPr>
        <w:t xml:space="preserve">The main task of the </w:t>
      </w:r>
      <w:r w:rsidR="00FE51D4">
        <w:rPr>
          <w:sz w:val="22"/>
          <w:szCs w:val="22"/>
        </w:rPr>
        <w:t xml:space="preserve">Science </w:t>
      </w:r>
      <w:r w:rsidRPr="006F07A3">
        <w:rPr>
          <w:sz w:val="22"/>
          <w:szCs w:val="22"/>
        </w:rPr>
        <w:t xml:space="preserve">Technician is to support and provide materials and resources for staff to </w:t>
      </w:r>
      <w:r>
        <w:rPr>
          <w:sz w:val="22"/>
          <w:szCs w:val="22"/>
        </w:rPr>
        <w:t xml:space="preserve">ensure </w:t>
      </w:r>
      <w:r w:rsidRPr="006F07A3">
        <w:rPr>
          <w:sz w:val="22"/>
          <w:szCs w:val="22"/>
        </w:rPr>
        <w:t>the delivery of the curriculum, in a safe, timely and flexible manner.</w:t>
      </w:r>
      <w:r>
        <w:rPr>
          <w:sz w:val="22"/>
          <w:szCs w:val="22"/>
        </w:rPr>
        <w:t xml:space="preserve">  Ideally we are also looking for someone who can </w:t>
      </w:r>
      <w:r w:rsidRPr="00E84AD9">
        <w:rPr>
          <w:sz w:val="22"/>
        </w:rPr>
        <w:t xml:space="preserve">undertake </w:t>
      </w:r>
      <w:r>
        <w:rPr>
          <w:sz w:val="22"/>
        </w:rPr>
        <w:t xml:space="preserve">the </w:t>
      </w:r>
      <w:r w:rsidRPr="00E84AD9">
        <w:rPr>
          <w:sz w:val="22"/>
        </w:rPr>
        <w:t>diagnosis of faults, repair servicing and maintenance of equipment and machinery</w:t>
      </w:r>
      <w:r w:rsidR="00FE51D4">
        <w:rPr>
          <w:sz w:val="22"/>
        </w:rPr>
        <w:t xml:space="preserve"> </w:t>
      </w:r>
      <w:bookmarkStart w:id="0" w:name="_GoBack"/>
      <w:bookmarkEnd w:id="0"/>
      <w:r w:rsidR="00FE51D4">
        <w:rPr>
          <w:sz w:val="22"/>
        </w:rPr>
        <w:t>to support our Sports Department however this is not essential</w:t>
      </w:r>
    </w:p>
    <w:p w:rsidR="00EA2FA6" w:rsidRDefault="00EA2FA6" w:rsidP="00EA2FA6">
      <w:pPr>
        <w:autoSpaceDE w:val="0"/>
        <w:autoSpaceDN w:val="0"/>
        <w:adjustRightInd w:val="0"/>
        <w:rPr>
          <w:sz w:val="22"/>
          <w:szCs w:val="22"/>
        </w:rPr>
      </w:pPr>
    </w:p>
    <w:p w:rsidR="00EA2FA6" w:rsidRDefault="00EA2FA6" w:rsidP="00EA2FA6">
      <w:pPr>
        <w:autoSpaceDE w:val="0"/>
        <w:autoSpaceDN w:val="0"/>
        <w:adjustRightInd w:val="0"/>
        <w:jc w:val="both"/>
        <w:rPr>
          <w:sz w:val="22"/>
          <w:szCs w:val="22"/>
        </w:rPr>
      </w:pPr>
      <w:r w:rsidRPr="00E51EFC">
        <w:rPr>
          <w:sz w:val="22"/>
          <w:szCs w:val="22"/>
        </w:rPr>
        <w:t>You will be a highly skilled practitioner who unders</w:t>
      </w:r>
      <w:r>
        <w:rPr>
          <w:sz w:val="22"/>
          <w:szCs w:val="22"/>
        </w:rPr>
        <w:t>tands the challenges of support services in a fast paced, student focused environment where conflicting demands are the norm</w:t>
      </w:r>
      <w:r w:rsidRPr="00E51EFC">
        <w:rPr>
          <w:sz w:val="22"/>
          <w:szCs w:val="22"/>
        </w:rPr>
        <w:t>.  Effect</w:t>
      </w:r>
      <w:r>
        <w:rPr>
          <w:sz w:val="22"/>
          <w:szCs w:val="22"/>
        </w:rPr>
        <w:t xml:space="preserve">ive communication and team working is </w:t>
      </w:r>
      <w:r w:rsidRPr="00E51EFC">
        <w:rPr>
          <w:sz w:val="22"/>
          <w:szCs w:val="22"/>
        </w:rPr>
        <w:t xml:space="preserve">absolutely </w:t>
      </w:r>
      <w:r>
        <w:rPr>
          <w:sz w:val="22"/>
          <w:szCs w:val="22"/>
        </w:rPr>
        <w:t>critical to the UTC</w:t>
      </w:r>
      <w:r w:rsidRPr="00E51EFC">
        <w:rPr>
          <w:sz w:val="22"/>
          <w:szCs w:val="22"/>
        </w:rPr>
        <w:t xml:space="preserve">’s success. </w:t>
      </w:r>
    </w:p>
    <w:p w:rsidR="00EA2FA6" w:rsidRPr="00E51EFC" w:rsidRDefault="00EA2FA6" w:rsidP="00EA2FA6">
      <w:pPr>
        <w:autoSpaceDE w:val="0"/>
        <w:autoSpaceDN w:val="0"/>
        <w:adjustRightInd w:val="0"/>
        <w:rPr>
          <w:sz w:val="22"/>
          <w:szCs w:val="22"/>
        </w:rPr>
      </w:pPr>
    </w:p>
    <w:p w:rsidR="00EA2FA6" w:rsidRPr="00E51EFC" w:rsidRDefault="00EA2FA6" w:rsidP="00EA2FA6">
      <w:pPr>
        <w:autoSpaceDE w:val="0"/>
        <w:autoSpaceDN w:val="0"/>
        <w:adjustRightInd w:val="0"/>
        <w:jc w:val="both"/>
        <w:rPr>
          <w:sz w:val="22"/>
          <w:szCs w:val="22"/>
        </w:rPr>
      </w:pPr>
      <w:r w:rsidRPr="00E51EFC">
        <w:rPr>
          <w:sz w:val="22"/>
          <w:szCs w:val="22"/>
        </w:rPr>
        <w:t>We are looking for engaging and inspirational individuals. Resilient, driven and focused who will help establish a</w:t>
      </w:r>
      <w:r>
        <w:rPr>
          <w:sz w:val="22"/>
          <w:szCs w:val="22"/>
        </w:rPr>
        <w:t>nother</w:t>
      </w:r>
      <w:r w:rsidRPr="00E51EFC">
        <w:rPr>
          <w:sz w:val="22"/>
          <w:szCs w:val="22"/>
        </w:rPr>
        <w:t xml:space="preserve"> pioneering institution at the heart of the Sheffield City Region and its communities.</w:t>
      </w:r>
    </w:p>
    <w:p w:rsidR="00EA2FA6" w:rsidRPr="00E51EFC" w:rsidRDefault="00EA2FA6" w:rsidP="00EA2FA6">
      <w:pPr>
        <w:rPr>
          <w:sz w:val="22"/>
          <w:szCs w:val="22"/>
        </w:rPr>
      </w:pPr>
    </w:p>
    <w:p w:rsidR="00EA2FA6" w:rsidRPr="00E51EFC" w:rsidRDefault="00EA2FA6" w:rsidP="00EA2FA6">
      <w:pPr>
        <w:autoSpaceDE w:val="0"/>
        <w:autoSpaceDN w:val="0"/>
        <w:adjustRightInd w:val="0"/>
        <w:jc w:val="both"/>
        <w:rPr>
          <w:sz w:val="22"/>
          <w:szCs w:val="22"/>
        </w:rPr>
      </w:pPr>
      <w:r>
        <w:rPr>
          <w:sz w:val="22"/>
          <w:szCs w:val="22"/>
        </w:rPr>
        <w:t xml:space="preserve">The </w:t>
      </w:r>
      <w:r w:rsidRPr="00E51EFC">
        <w:rPr>
          <w:sz w:val="22"/>
          <w:szCs w:val="22"/>
        </w:rPr>
        <w:t xml:space="preserve">UTC Sheffield </w:t>
      </w:r>
      <w:r>
        <w:rPr>
          <w:sz w:val="22"/>
          <w:szCs w:val="22"/>
        </w:rPr>
        <w:t xml:space="preserve">Academy Trust </w:t>
      </w:r>
      <w:r w:rsidRPr="00E51EFC">
        <w:rPr>
          <w:sz w:val="22"/>
          <w:szCs w:val="22"/>
        </w:rPr>
        <w:t>is sponsored by Sheffield Hallam University, The Sheffield College and Sheffield C</w:t>
      </w:r>
      <w:r>
        <w:rPr>
          <w:sz w:val="22"/>
          <w:szCs w:val="22"/>
        </w:rPr>
        <w:t>hamber of Commerce and Industry.</w:t>
      </w:r>
    </w:p>
    <w:p w:rsidR="00EA2FA6" w:rsidRPr="00E51EFC" w:rsidRDefault="00EA2FA6" w:rsidP="00EA2FA6">
      <w:pPr>
        <w:rPr>
          <w:sz w:val="22"/>
          <w:szCs w:val="22"/>
        </w:rPr>
      </w:pPr>
    </w:p>
    <w:p w:rsidR="00EA2FA6" w:rsidRDefault="00EA2FA6" w:rsidP="00EA2FA6">
      <w:pPr>
        <w:rPr>
          <w:b/>
          <w:sz w:val="22"/>
          <w:szCs w:val="22"/>
        </w:rPr>
      </w:pPr>
      <w:r>
        <w:rPr>
          <w:b/>
          <w:sz w:val="22"/>
          <w:szCs w:val="22"/>
        </w:rPr>
        <w:t xml:space="preserve">Closing date: </w:t>
      </w:r>
      <w:r w:rsidRPr="00097650">
        <w:rPr>
          <w:sz w:val="22"/>
          <w:szCs w:val="22"/>
        </w:rPr>
        <w:t>Midnight</w:t>
      </w:r>
      <w:r w:rsidR="00097650" w:rsidRPr="00097650">
        <w:rPr>
          <w:sz w:val="22"/>
          <w:szCs w:val="22"/>
        </w:rPr>
        <w:t xml:space="preserve"> Sunday 18 April 2021</w:t>
      </w:r>
      <w:r>
        <w:rPr>
          <w:b/>
          <w:sz w:val="22"/>
          <w:szCs w:val="22"/>
        </w:rPr>
        <w:tab/>
      </w:r>
      <w:r>
        <w:rPr>
          <w:b/>
          <w:sz w:val="22"/>
          <w:szCs w:val="22"/>
        </w:rPr>
        <w:tab/>
      </w:r>
      <w:r w:rsidRPr="00097650">
        <w:rPr>
          <w:b/>
          <w:sz w:val="22"/>
          <w:szCs w:val="22"/>
        </w:rPr>
        <w:t>Interviews</w:t>
      </w:r>
      <w:r w:rsidR="00097650" w:rsidRPr="00097650">
        <w:rPr>
          <w:b/>
          <w:sz w:val="22"/>
          <w:szCs w:val="22"/>
        </w:rPr>
        <w:t xml:space="preserve">: </w:t>
      </w:r>
      <w:r w:rsidR="00097650" w:rsidRPr="00097650">
        <w:rPr>
          <w:sz w:val="22"/>
          <w:szCs w:val="22"/>
        </w:rPr>
        <w:t>w/c 26 April 2021</w:t>
      </w:r>
    </w:p>
    <w:p w:rsidR="00EA2FA6" w:rsidRPr="00E51EFC" w:rsidRDefault="00EA2FA6" w:rsidP="00EA2FA6">
      <w:pPr>
        <w:rPr>
          <w:sz w:val="22"/>
          <w:szCs w:val="22"/>
        </w:rPr>
      </w:pPr>
    </w:p>
    <w:p w:rsidR="00EA2FA6" w:rsidRPr="00E51EFC" w:rsidRDefault="00EA2FA6" w:rsidP="00EA2FA6">
      <w:pPr>
        <w:jc w:val="both"/>
        <w:rPr>
          <w:sz w:val="22"/>
          <w:szCs w:val="22"/>
        </w:rPr>
      </w:pPr>
      <w:r w:rsidRPr="00E51EFC">
        <w:rPr>
          <w:sz w:val="22"/>
          <w:szCs w:val="22"/>
        </w:rPr>
        <w:t>We are an employer who values equality and diversity and we are committed to safeguarding and promoting the welfare of children.</w:t>
      </w:r>
      <w:r>
        <w:rPr>
          <w:sz w:val="22"/>
          <w:szCs w:val="22"/>
        </w:rPr>
        <w:t xml:space="preserve">  Successful applicants will be required to have an enhanced DBS check and will be subject to safer recruitment practices and procedures. </w:t>
      </w:r>
    </w:p>
    <w:p w:rsidR="00EA2FA6" w:rsidRPr="00E51EFC" w:rsidRDefault="00EA2FA6" w:rsidP="00EA2FA6">
      <w:pPr>
        <w:rPr>
          <w:sz w:val="22"/>
          <w:szCs w:val="22"/>
        </w:rPr>
      </w:pPr>
    </w:p>
    <w:p w:rsidR="00EA2FA6" w:rsidRPr="00E51EFC" w:rsidRDefault="00EA2FA6" w:rsidP="00EA2FA6">
      <w:pPr>
        <w:autoSpaceDE w:val="0"/>
        <w:autoSpaceDN w:val="0"/>
        <w:adjustRightInd w:val="0"/>
        <w:rPr>
          <w:sz w:val="22"/>
          <w:szCs w:val="22"/>
        </w:rPr>
      </w:pPr>
      <w:r w:rsidRPr="00E51EFC">
        <w:rPr>
          <w:sz w:val="22"/>
          <w:szCs w:val="22"/>
        </w:rPr>
        <w:t xml:space="preserve">For more information, including how to apply visit </w:t>
      </w:r>
      <w:hyperlink r:id="rId25" w:history="1">
        <w:r w:rsidRPr="00E51EFC">
          <w:rPr>
            <w:rStyle w:val="Hyperlink"/>
            <w:sz w:val="22"/>
            <w:szCs w:val="22"/>
          </w:rPr>
          <w:t>www.utcsheffield.org.uk</w:t>
        </w:r>
      </w:hyperlink>
      <w:r>
        <w:rPr>
          <w:rStyle w:val="Hyperlink"/>
          <w:sz w:val="22"/>
          <w:szCs w:val="22"/>
        </w:rPr>
        <w:t>/vacancies</w:t>
      </w:r>
    </w:p>
    <w:p w:rsidR="00EA2FA6" w:rsidRPr="00E51EFC" w:rsidRDefault="00EA2FA6" w:rsidP="00EA2FA6">
      <w:pPr>
        <w:autoSpaceDE w:val="0"/>
        <w:autoSpaceDN w:val="0"/>
        <w:adjustRightInd w:val="0"/>
        <w:rPr>
          <w:sz w:val="22"/>
          <w:szCs w:val="22"/>
        </w:rPr>
      </w:pPr>
    </w:p>
    <w:p w:rsidR="001B459D" w:rsidRDefault="00EA2FA6" w:rsidP="004A2125">
      <w:pPr>
        <w:jc w:val="both"/>
        <w:rPr>
          <w:b/>
          <w:sz w:val="22"/>
          <w:szCs w:val="22"/>
        </w:rPr>
      </w:pPr>
      <w:r>
        <w:rPr>
          <w:sz w:val="22"/>
          <w:szCs w:val="22"/>
        </w:rPr>
        <w:t xml:space="preserve">We welcome visits and enquiries prior to application. For </w:t>
      </w:r>
      <w:r w:rsidRPr="00E51EFC">
        <w:rPr>
          <w:sz w:val="22"/>
          <w:szCs w:val="22"/>
        </w:rPr>
        <w:t>an informal discuss</w:t>
      </w:r>
      <w:r>
        <w:rPr>
          <w:sz w:val="22"/>
          <w:szCs w:val="22"/>
        </w:rPr>
        <w:t>ion, or to book a visit contact PA to the Principal Nicola Bamford on 0114 260 3950.</w:t>
      </w:r>
    </w:p>
    <w:sectPr w:rsidR="001B459D" w:rsidSect="004A2125">
      <w:footerReference w:type="default" r:id="rId26"/>
      <w:headerReference w:type="first" r:id="rId27"/>
      <w:footerReference w:type="first" r:id="rId28"/>
      <w:pgSz w:w="11900" w:h="16840"/>
      <w:pgMar w:top="1134" w:right="1134" w:bottom="1134" w:left="1134" w:header="850" w:footer="163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155700" w:rsidP="004A2125">
    <w:pPr>
      <w:pStyle w:val="Footer"/>
      <w:pBdr>
        <w:top w:val="single" w:sz="4" w:space="1" w:color="auto"/>
      </w:pBd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244807">
      <w:rPr>
        <w:rFonts w:ascii="Arial" w:hAnsi="Arial" w:cs="Arial"/>
        <w:noProof/>
        <w:sz w:val="16"/>
        <w:szCs w:val="16"/>
      </w:rPr>
      <w:t>CANDIDATE WELCOME PACK - UTC OLP Science Sport Technician March 2021</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FE51D4">
      <w:rPr>
        <w:rFonts w:ascii="Arial" w:hAnsi="Arial" w:cs="Arial"/>
        <w:noProof/>
        <w:sz w:val="16"/>
        <w:szCs w:val="16"/>
      </w:rPr>
      <w:t>4</w:t>
    </w:r>
    <w:r w:rsidR="00F65B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9" name="Picture 19"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8" name="Picture 18"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373FA"/>
    <w:rsid w:val="000444B6"/>
    <w:rsid w:val="000917AA"/>
    <w:rsid w:val="000967A9"/>
    <w:rsid w:val="00097650"/>
    <w:rsid w:val="000D0819"/>
    <w:rsid w:val="00114CED"/>
    <w:rsid w:val="001329B3"/>
    <w:rsid w:val="00144F88"/>
    <w:rsid w:val="00151B99"/>
    <w:rsid w:val="00155700"/>
    <w:rsid w:val="001B459D"/>
    <w:rsid w:val="001F1DEB"/>
    <w:rsid w:val="002411D2"/>
    <w:rsid w:val="00244807"/>
    <w:rsid w:val="002478B1"/>
    <w:rsid w:val="003528E3"/>
    <w:rsid w:val="00367129"/>
    <w:rsid w:val="00373DB1"/>
    <w:rsid w:val="003B2EA6"/>
    <w:rsid w:val="003C5D49"/>
    <w:rsid w:val="00443B0E"/>
    <w:rsid w:val="00445407"/>
    <w:rsid w:val="00454D46"/>
    <w:rsid w:val="004650EE"/>
    <w:rsid w:val="004A10B2"/>
    <w:rsid w:val="004A2125"/>
    <w:rsid w:val="004A5666"/>
    <w:rsid w:val="004C7876"/>
    <w:rsid w:val="004E1CEA"/>
    <w:rsid w:val="004E614C"/>
    <w:rsid w:val="00557727"/>
    <w:rsid w:val="005663A0"/>
    <w:rsid w:val="00573E1F"/>
    <w:rsid w:val="0059651D"/>
    <w:rsid w:val="005B3E5A"/>
    <w:rsid w:val="00655DE1"/>
    <w:rsid w:val="00681C8F"/>
    <w:rsid w:val="00687ADC"/>
    <w:rsid w:val="006A7E6C"/>
    <w:rsid w:val="006C732F"/>
    <w:rsid w:val="00700D80"/>
    <w:rsid w:val="0070370A"/>
    <w:rsid w:val="00715A14"/>
    <w:rsid w:val="00780B9A"/>
    <w:rsid w:val="00781934"/>
    <w:rsid w:val="007B3E9B"/>
    <w:rsid w:val="007B40B0"/>
    <w:rsid w:val="007C3B66"/>
    <w:rsid w:val="00802941"/>
    <w:rsid w:val="008039DA"/>
    <w:rsid w:val="00840C45"/>
    <w:rsid w:val="008732B0"/>
    <w:rsid w:val="00876B65"/>
    <w:rsid w:val="00876D5A"/>
    <w:rsid w:val="008B1CA3"/>
    <w:rsid w:val="008E1567"/>
    <w:rsid w:val="00987DDD"/>
    <w:rsid w:val="00996048"/>
    <w:rsid w:val="009A7899"/>
    <w:rsid w:val="00A05C9C"/>
    <w:rsid w:val="00A14902"/>
    <w:rsid w:val="00A3390B"/>
    <w:rsid w:val="00A4132D"/>
    <w:rsid w:val="00AA1FE7"/>
    <w:rsid w:val="00AF143B"/>
    <w:rsid w:val="00B002BA"/>
    <w:rsid w:val="00B241A8"/>
    <w:rsid w:val="00B24BA5"/>
    <w:rsid w:val="00B24E09"/>
    <w:rsid w:val="00B2566C"/>
    <w:rsid w:val="00B4771F"/>
    <w:rsid w:val="00BB456D"/>
    <w:rsid w:val="00BD7AE7"/>
    <w:rsid w:val="00C03F51"/>
    <w:rsid w:val="00C710DF"/>
    <w:rsid w:val="00C7676F"/>
    <w:rsid w:val="00D013C4"/>
    <w:rsid w:val="00D145E9"/>
    <w:rsid w:val="00D911CC"/>
    <w:rsid w:val="00D92233"/>
    <w:rsid w:val="00DE4290"/>
    <w:rsid w:val="00E61693"/>
    <w:rsid w:val="00E62B53"/>
    <w:rsid w:val="00EA2FA6"/>
    <w:rsid w:val="00EF44CF"/>
    <w:rsid w:val="00F0788D"/>
    <w:rsid w:val="00F15AD8"/>
    <w:rsid w:val="00F35A0F"/>
    <w:rsid w:val="00F36DDB"/>
    <w:rsid w:val="00F65B2B"/>
    <w:rsid w:val="00F83BF7"/>
    <w:rsid w:val="00F871CD"/>
    <w:rsid w:val="00FE51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05F0D"/>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30.jpeg"/><Relationship Id="rId18" Type="http://schemas.openxmlformats.org/officeDocument/2006/relationships/hyperlink" Target="http://olympiclegacypark.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g"/><Relationship Id="rId25" Type="http://schemas.openxmlformats.org/officeDocument/2006/relationships/hyperlink" Target="http://www.utcsheffield.org.uk"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https://city.utcsheffield.org.uk/information/ofsted/"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utcsheffield.org.uk/about/facilit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tcsheffield.org.uk/about/facilities/" TargetMode="External"/><Relationship Id="rId22" Type="http://schemas.openxmlformats.org/officeDocument/2006/relationships/hyperlink" Target="mailto:HR@utcsheffield.org.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7B45-BFE8-478F-82BD-F0E8D432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8</cp:revision>
  <cp:lastPrinted>2021-03-09T09:53:00Z</cp:lastPrinted>
  <dcterms:created xsi:type="dcterms:W3CDTF">2021-03-09T09:51:00Z</dcterms:created>
  <dcterms:modified xsi:type="dcterms:W3CDTF">2021-04-01T12:48:00Z</dcterms:modified>
</cp:coreProperties>
</file>