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5269DA">
        <w:rPr>
          <w:rFonts w:ascii="Arial" w:hAnsi="Arial" w:cs="Arial"/>
          <w:b/>
          <w:color w:val="421C6E" w:themeColor="accent1"/>
          <w:sz w:val="28"/>
        </w:rPr>
        <w:t>Home Economics 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877B66" w:rsidRPr="00877B66" w:rsidRDefault="00FE05AA" w:rsidP="002E1390">
            <w:pPr>
              <w:pStyle w:val="NoSpacing"/>
              <w:numPr>
                <w:ilvl w:val="0"/>
                <w:numId w:val="20"/>
              </w:numPr>
              <w:rPr>
                <w:rFonts w:ascii="Arial" w:hAnsi="Arial" w:cs="Arial"/>
                <w:sz w:val="20"/>
                <w:lang w:eastAsia="en-GB"/>
              </w:rPr>
            </w:pPr>
            <w:r>
              <w:rPr>
                <w:rFonts w:ascii="Arial" w:hAnsi="Arial" w:cs="Arial"/>
                <w:sz w:val="20"/>
                <w:lang w:eastAsia="en-GB"/>
              </w:rPr>
              <w:t xml:space="preserve">To teach </w:t>
            </w:r>
            <w:r w:rsidR="002E1390">
              <w:rPr>
                <w:rFonts w:ascii="Arial" w:hAnsi="Arial" w:cs="Arial"/>
                <w:sz w:val="20"/>
                <w:lang w:eastAsia="en-GB"/>
              </w:rPr>
              <w:t>Food &amp; Nutrition to KS3, KS4 and KS5</w:t>
            </w:r>
          </w:p>
          <w:p w:rsidR="00877B66" w:rsidRDefault="00877B66" w:rsidP="002E1390">
            <w:pPr>
              <w:pStyle w:val="NoSpacing"/>
              <w:numPr>
                <w:ilvl w:val="0"/>
                <w:numId w:val="20"/>
              </w:numPr>
              <w:rPr>
                <w:rFonts w:ascii="Arial" w:hAnsi="Arial" w:cs="Arial"/>
                <w:sz w:val="20"/>
                <w:lang w:eastAsia="en-GB"/>
              </w:rPr>
            </w:pPr>
            <w:r w:rsidRPr="00877B66">
              <w:rPr>
                <w:rFonts w:ascii="Arial" w:hAnsi="Arial" w:cs="Arial"/>
                <w:sz w:val="20"/>
                <w:lang w:eastAsia="en-GB"/>
              </w:rPr>
              <w:t xml:space="preserve">To be able to teach </w:t>
            </w:r>
            <w:r w:rsidR="002E1390">
              <w:rPr>
                <w:rFonts w:ascii="Arial" w:hAnsi="Arial" w:cs="Arial"/>
                <w:sz w:val="20"/>
                <w:lang w:eastAsia="en-GB"/>
              </w:rPr>
              <w:t xml:space="preserve">Food &amp; Nutrition at GCSE </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ensure documented lesson plans are delivered to meet the outcomes as set out in the relevant OneSchool Global UK (OSG UK) Food and Nutrition curriculum</w:t>
            </w:r>
            <w:r>
              <w:rPr>
                <w:rFonts w:ascii="Arial" w:hAnsi="Arial" w:cs="Arial"/>
                <w:sz w:val="20"/>
                <w:lang w:eastAsia="en-GB"/>
              </w:rPr>
              <w:t>,</w:t>
            </w:r>
            <w:r w:rsidRPr="002E1390">
              <w:rPr>
                <w:rFonts w:ascii="Arial" w:hAnsi="Arial" w:cs="Arial"/>
                <w:sz w:val="20"/>
                <w:lang w:eastAsia="en-GB"/>
              </w:rPr>
              <w:t xml:space="preserve"> and the relevant GCSE and City &amp; Guilds Examination Board specifications</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The role is central to the efficient and effective teaching of Food and Nutri</w:t>
            </w:r>
            <w:r w:rsidR="005D44A3">
              <w:rPr>
                <w:rFonts w:ascii="Arial" w:hAnsi="Arial" w:cs="Arial"/>
                <w:sz w:val="20"/>
                <w:lang w:eastAsia="en-GB"/>
              </w:rPr>
              <w:t>tion.</w:t>
            </w:r>
            <w:r w:rsidRPr="002E1390">
              <w:rPr>
                <w:rFonts w:ascii="Arial" w:hAnsi="Arial" w:cs="Arial"/>
                <w:sz w:val="20"/>
                <w:lang w:eastAsia="en-GB"/>
              </w:rPr>
              <w:t xml:space="preserve"> </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ensure students develop a strong understanding of food preparation and nutrition and an environmental awareness</w:t>
            </w:r>
          </w:p>
          <w:p w:rsidR="002E1390" w:rsidRPr="002E1390" w:rsidRDefault="002E1390" w:rsidP="002E1390">
            <w:pPr>
              <w:pStyle w:val="NoSpacing"/>
              <w:numPr>
                <w:ilvl w:val="0"/>
                <w:numId w:val="20"/>
              </w:numPr>
              <w:rPr>
                <w:rFonts w:ascii="Arial" w:hAnsi="Arial" w:cs="Arial"/>
                <w:sz w:val="20"/>
                <w:lang w:eastAsia="en-GB"/>
              </w:rPr>
            </w:pPr>
            <w:r w:rsidRPr="002E1390">
              <w:rPr>
                <w:rFonts w:ascii="Arial" w:hAnsi="Arial" w:cs="Arial"/>
                <w:sz w:val="20"/>
                <w:lang w:eastAsia="en-GB"/>
              </w:rPr>
              <w:t>To equip students with the transferable skills of time management, research, IT and problem solving</w:t>
            </w:r>
          </w:p>
          <w:p w:rsidR="00877B66" w:rsidRPr="00877B66" w:rsidRDefault="00877B66" w:rsidP="002E1390">
            <w:pPr>
              <w:pStyle w:val="NoSpacing"/>
              <w:numPr>
                <w:ilvl w:val="0"/>
                <w:numId w:val="20"/>
              </w:numPr>
              <w:rPr>
                <w:rFonts w:ascii="Arial" w:hAnsi="Arial" w:cs="Arial"/>
                <w:sz w:val="20"/>
                <w:lang w:eastAsia="en-GB"/>
              </w:rPr>
            </w:pPr>
            <w:r w:rsidRPr="00877B66">
              <w:rPr>
                <w:rFonts w:ascii="Arial" w:hAnsi="Arial" w:cs="Arial"/>
                <w:sz w:val="20"/>
                <w:lang w:eastAsia="en-GB"/>
              </w:rPr>
              <w:t>To engage in active participation in all staff meetings and CPD</w:t>
            </w:r>
          </w:p>
          <w:p w:rsidR="00877B66" w:rsidRPr="00877B66" w:rsidRDefault="00877B66" w:rsidP="002E1390">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10289"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10289"/>
      </w:tblGrid>
      <w:tr w:rsidR="00261120" w:rsidRPr="00877B66" w:rsidTr="00877B66">
        <w:tc>
          <w:tcPr>
            <w:tcW w:w="10289"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To plan, implement and monitor schemes of work, lesson plans and student Self Directed Learning assignments for subject.  Each lesson plan is to indicate which outcomes will be addressed in the lesson and what resources will be used, in line with the </w:t>
            </w:r>
            <w:r>
              <w:rPr>
                <w:rFonts w:ascii="Arial" w:hAnsi="Arial" w:cs="Arial"/>
                <w:sz w:val="20"/>
              </w:rPr>
              <w:t>OSG UK</w:t>
            </w:r>
            <w:r w:rsidRPr="002E1390">
              <w:rPr>
                <w:rFonts w:ascii="Arial" w:hAnsi="Arial" w:cs="Arial"/>
                <w:sz w:val="20"/>
              </w:rPr>
              <w:t xml:space="preserve"> subject curriculum</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Be familiar with all relevant Examination Board syllabus documents and the </w:t>
            </w:r>
            <w:r>
              <w:rPr>
                <w:rFonts w:ascii="Arial" w:hAnsi="Arial" w:cs="Arial"/>
                <w:sz w:val="20"/>
              </w:rPr>
              <w:t>OSG UK</w:t>
            </w:r>
            <w:r w:rsidRPr="002E1390">
              <w:rPr>
                <w:rFonts w:ascii="Arial" w:hAnsi="Arial" w:cs="Arial"/>
                <w:sz w:val="20"/>
              </w:rPr>
              <w:t xml:space="preserve"> subject curriculum and ensure that they are followed and complied with  </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ensure the Self-Directed Learning philosophy of the school is present in the opportunities presented to the students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develop and fully utilise assignments and tasks centred on the school virtual learning environment (Canvas) including homework, quizzes and discussion forums</w:t>
            </w:r>
          </w:p>
          <w:p w:rsidR="002E1390" w:rsidRPr="002E1390" w:rsidRDefault="005D44A3" w:rsidP="002E1390">
            <w:pPr>
              <w:pStyle w:val="NoSpacing"/>
              <w:numPr>
                <w:ilvl w:val="0"/>
                <w:numId w:val="22"/>
              </w:numPr>
              <w:rPr>
                <w:rFonts w:ascii="Arial" w:hAnsi="Arial" w:cs="Arial"/>
                <w:sz w:val="20"/>
              </w:rPr>
            </w:pPr>
            <w:r>
              <w:rPr>
                <w:rFonts w:ascii="Arial" w:hAnsi="Arial" w:cs="Arial"/>
                <w:sz w:val="20"/>
              </w:rPr>
              <w:t>In conjunction with the Head T</w:t>
            </w:r>
            <w:r w:rsidR="002E1390" w:rsidRPr="002E1390">
              <w:rPr>
                <w:rFonts w:ascii="Arial" w:hAnsi="Arial" w:cs="Arial"/>
                <w:sz w:val="20"/>
              </w:rPr>
              <w:t>eacher, Learning Support Facilitator (LSF) and Campus Administrator Team, ensure that lesson plans are tailored to accommodate students with an individual learning plan (ILP) and ensure that the lesson plan delivers what the ILP requires, primarily through differentiation</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Use a wide range of resources and extracurricular activities to provide students with a broad range of activities and experiences in keeping with the School’s guidelines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set targets, based on prior attainments, and undertake effective, informative marking which will extend and develop all students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keep appropriate records of progress and attainment of students for use in planning and for reporting accordingly to parents</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 xml:space="preserve">Develop and maintain links with students, parents, colleagues, line manager, head teacher and </w:t>
            </w:r>
            <w:r>
              <w:rPr>
                <w:rFonts w:ascii="Arial" w:hAnsi="Arial" w:cs="Arial"/>
                <w:sz w:val="20"/>
              </w:rPr>
              <w:t>OSG UK</w:t>
            </w:r>
            <w:r w:rsidRPr="002E1390">
              <w:rPr>
                <w:rFonts w:ascii="Arial" w:hAnsi="Arial" w:cs="Arial"/>
                <w:sz w:val="20"/>
              </w:rPr>
              <w:t xml:space="preserve"> subject curriculum leader</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Working in conjunction with line manager and head teacher to ensure best possible potential outcome for each individual student</w:t>
            </w:r>
          </w:p>
          <w:p w:rsidR="002E1390" w:rsidRPr="002E1390" w:rsidRDefault="002E1390" w:rsidP="002E1390">
            <w:pPr>
              <w:pStyle w:val="NoSpacing"/>
              <w:numPr>
                <w:ilvl w:val="0"/>
                <w:numId w:val="22"/>
              </w:numPr>
              <w:rPr>
                <w:rFonts w:ascii="Arial" w:hAnsi="Arial" w:cs="Arial"/>
                <w:sz w:val="20"/>
              </w:rPr>
            </w:pPr>
            <w:r w:rsidRPr="002E1390">
              <w:rPr>
                <w:rFonts w:ascii="Arial" w:hAnsi="Arial" w:cs="Arial"/>
                <w:sz w:val="20"/>
              </w:rPr>
              <w:t>To keep order and control in the classroom and learni</w:t>
            </w:r>
            <w:r w:rsidR="00881FC5">
              <w:rPr>
                <w:rFonts w:ascii="Arial" w:hAnsi="Arial" w:cs="Arial"/>
                <w:sz w:val="20"/>
              </w:rPr>
              <w:t xml:space="preserve">ng centre in line with the OSG UK </w:t>
            </w:r>
            <w:r w:rsidRPr="002E1390">
              <w:rPr>
                <w:rFonts w:ascii="Arial" w:hAnsi="Arial" w:cs="Arial"/>
                <w:sz w:val="20"/>
              </w:rPr>
              <w:t>behaviour policy and ensure students are provided with a well-rounded education in a safe and happy, supportive environment.</w:t>
            </w:r>
          </w:p>
          <w:p w:rsidR="00877B66" w:rsidRPr="00877B66" w:rsidRDefault="00877B66" w:rsidP="00877B66">
            <w:pPr>
              <w:ind w:left="720"/>
              <w:contextualSpacing/>
              <w:rPr>
                <w:rFonts w:ascii="Arial" w:hAnsi="Arial" w:cs="Arial"/>
                <w:sz w:val="20"/>
                <w:szCs w:val="20"/>
              </w:rPr>
            </w:pPr>
          </w:p>
          <w:p w:rsidR="003E560F" w:rsidRDefault="003E560F" w:rsidP="00877B66">
            <w:pPr>
              <w:rPr>
                <w:rFonts w:ascii="Arial" w:hAnsi="Arial" w:cs="Arial"/>
                <w:b/>
                <w:color w:val="421C6E" w:themeColor="accent1"/>
                <w:sz w:val="20"/>
                <w:szCs w:val="20"/>
              </w:rPr>
            </w:pPr>
          </w:p>
          <w:p w:rsidR="00877B66" w:rsidRPr="00877B66" w:rsidRDefault="00877B66" w:rsidP="00877B66">
            <w:pPr>
              <w:rPr>
                <w:rFonts w:ascii="Arial" w:hAnsi="Arial" w:cs="Arial"/>
                <w:b/>
                <w:color w:val="421C6E" w:themeColor="accent1"/>
                <w:sz w:val="20"/>
                <w:szCs w:val="20"/>
              </w:rPr>
            </w:pPr>
            <w:r w:rsidRPr="00877B66">
              <w:rPr>
                <w:rFonts w:ascii="Arial" w:hAnsi="Arial" w:cs="Arial"/>
                <w:b/>
                <w:color w:val="421C6E" w:themeColor="accent1"/>
                <w:sz w:val="20"/>
                <w:szCs w:val="20"/>
              </w:rPr>
              <w:t xml:space="preserve">STRATEGIC DIRECTION AND DEVELOPMENT OF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lastRenderedPageBreak/>
              <w:t xml:space="preserve">Working with the Head Teacher to contribute to a strategic view for the school in its community and analyse and plan for its future needs and further development within the local, national and international context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Demonstrating high standards of personal integrity, loyalty, discretion and professionalism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Publicly supporting all decisions of the Head Teacher and the CA Team</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Providing an example of ‘excellence’ as a leading classroom practitioner and inspiring and motivating other staff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Working with the Senior Leadership Team and Head Teacher to sustain high expectations and excellent practice in teaching and learning throughout the school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Monitor and evaluate the quality of teaching and standards of pupil’s achievement and use benchmarks and set targets for improvement </w:t>
            </w:r>
          </w:p>
          <w:p w:rsidR="00877B66" w:rsidRPr="00877B66" w:rsidRDefault="00877B66" w:rsidP="00877B66">
            <w:pPr>
              <w:pStyle w:val="ListParagraph"/>
              <w:numPr>
                <w:ilvl w:val="0"/>
                <w:numId w:val="16"/>
              </w:numPr>
              <w:rPr>
                <w:rFonts w:ascii="Arial" w:eastAsia="Calibri" w:hAnsi="Arial" w:cs="Arial"/>
                <w:sz w:val="20"/>
                <w:szCs w:val="20"/>
              </w:rPr>
            </w:pPr>
            <w:r w:rsidRPr="00877B66">
              <w:rPr>
                <w:rFonts w:ascii="Arial" w:eastAsia="Calibri" w:hAnsi="Arial" w:cs="Arial"/>
                <w:sz w:val="20"/>
                <w:szCs w:val="20"/>
              </w:rPr>
              <w:t xml:space="preserve">To raise pupil’s standards of achievement and to evaluate teaching and learning </w:t>
            </w:r>
          </w:p>
          <w:p w:rsidR="00877B66" w:rsidRPr="00877B66" w:rsidRDefault="00877B66" w:rsidP="00877B66">
            <w:pPr>
              <w:numPr>
                <w:ilvl w:val="0"/>
                <w:numId w:val="16"/>
              </w:numPr>
              <w:contextualSpacing/>
              <w:rPr>
                <w:rFonts w:ascii="Arial" w:hAnsi="Arial" w:cs="Arial"/>
                <w:sz w:val="20"/>
                <w:szCs w:val="20"/>
              </w:rPr>
            </w:pPr>
            <w:r w:rsidRPr="00877B66">
              <w:rPr>
                <w:rFonts w:ascii="Arial" w:hAnsi="Arial" w:cs="Arial"/>
                <w:sz w:val="20"/>
                <w:szCs w:val="20"/>
              </w:rPr>
              <w:t>Help prepare the school to achieve Outstanding in inspections</w:t>
            </w:r>
          </w:p>
          <w:p w:rsidR="00877B66" w:rsidRPr="00877B66" w:rsidRDefault="00877B66" w:rsidP="00877B66">
            <w:pPr>
              <w:ind w:left="720"/>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w:t>
            </w:r>
            <w:r w:rsidR="003E560F">
              <w:rPr>
                <w:rFonts w:ascii="Arial" w:hAnsi="Arial" w:cs="Arial"/>
                <w:sz w:val="20"/>
                <w:szCs w:val="20"/>
              </w:rPr>
              <w:t>in the role, adhering to the OneSchool Global</w:t>
            </w:r>
            <w:r w:rsidRPr="00877B66">
              <w:rPr>
                <w:rFonts w:ascii="Arial" w:hAnsi="Arial" w:cs="Arial"/>
                <w:sz w:val="20"/>
                <w:szCs w:val="20"/>
              </w:rPr>
              <w:t xml:space="preserve"> </w:t>
            </w:r>
            <w:r w:rsidR="003E560F">
              <w:rPr>
                <w:rFonts w:ascii="Arial" w:hAnsi="Arial" w:cs="Arial"/>
                <w:sz w:val="20"/>
                <w:szCs w:val="20"/>
              </w:rPr>
              <w:t xml:space="preserve">UK </w:t>
            </w:r>
            <w:r w:rsidRPr="00877B66">
              <w:rPr>
                <w:rFonts w:ascii="Arial" w:hAnsi="Arial" w:cs="Arial"/>
                <w:sz w:val="20"/>
                <w:szCs w:val="20"/>
              </w:rPr>
              <w:t>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77B66">
        <w:tc>
          <w:tcPr>
            <w:tcW w:w="10289"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B51B6E">
              <w:rPr>
                <w:rFonts w:ascii="Arial" w:eastAsia="Times New Roman" w:hAnsi="Arial" w:cs="Arial"/>
                <w:iCs/>
                <w:sz w:val="20"/>
                <w:szCs w:val="20"/>
                <w:lang w:eastAsia="zh-TW"/>
              </w:rPr>
              <w:t xml:space="preserve"> Children Safe in Education 2018</w:t>
            </w:r>
            <w:r w:rsidRPr="00877B66">
              <w:rPr>
                <w:rFonts w:ascii="Arial" w:eastAsia="Times New Roman" w:hAnsi="Arial" w:cs="Arial"/>
                <w:iCs/>
                <w:sz w:val="20"/>
                <w:szCs w:val="20"/>
                <w:lang w:eastAsia="zh-TW"/>
              </w:rPr>
              <w:t xml:space="preserve">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E1390" w:rsidRDefault="002E1390">
      <w:pPr>
        <w:rPr>
          <w:rFonts w:ascii="Arial" w:hAnsi="Arial" w:cs="Arial"/>
          <w:b/>
          <w:caps/>
          <w:color w:val="08D0B6" w:themeColor="accent3"/>
          <w:sz w:val="20"/>
          <w:szCs w:val="20"/>
        </w:rPr>
      </w:pPr>
      <w:r>
        <w:rPr>
          <w:rFonts w:ascii="Arial" w:hAnsi="Arial" w:cs="Arial"/>
          <w:b/>
          <w:caps/>
          <w:color w:val="08D0B6" w:themeColor="accent3"/>
          <w:sz w:val="20"/>
          <w:szCs w:val="20"/>
        </w:rPr>
        <w:br w:type="page"/>
      </w: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2E1390">
        <w:trPr>
          <w:trHeight w:val="686"/>
        </w:trPr>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877B66">
            <w:pPr>
              <w:pStyle w:val="ListParagraph"/>
              <w:numPr>
                <w:ilvl w:val="0"/>
                <w:numId w:val="2"/>
              </w:numPr>
              <w:rPr>
                <w:rFonts w:ascii="Arial" w:hAnsi="Arial" w:cs="Arial"/>
                <w:sz w:val="20"/>
                <w:szCs w:val="20"/>
                <w:lang w:val="en-GB"/>
              </w:rPr>
            </w:pPr>
            <w:r w:rsidRPr="00877B66">
              <w:rPr>
                <w:rFonts w:ascii="Arial" w:hAnsi="Arial" w:cs="Arial"/>
                <w:sz w:val="20"/>
                <w:szCs w:val="20"/>
                <w:lang w:val="en-GB"/>
              </w:rPr>
              <w:t xml:space="preserve">Reporting to </w:t>
            </w:r>
            <w:r w:rsidR="00877B66" w:rsidRPr="00877B66">
              <w:rPr>
                <w:rFonts w:ascii="Arial" w:hAnsi="Arial" w:cs="Arial"/>
                <w:sz w:val="20"/>
                <w:szCs w:val="20"/>
                <w:lang w:val="en-GB"/>
              </w:rPr>
              <w:t>Head Teacher</w:t>
            </w: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10307"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07"/>
      </w:tblGrid>
      <w:tr w:rsidR="00261120" w:rsidRPr="00877B66" w:rsidTr="00877B66">
        <w:tc>
          <w:tcPr>
            <w:tcW w:w="10307"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E67880" w:rsidRPr="00E67880" w:rsidRDefault="00E67880" w:rsidP="00E67880">
            <w:pPr>
              <w:rPr>
                <w:rFonts w:ascii="Arial" w:eastAsia="Times New Roman" w:hAnsi="Arial" w:cs="Arial"/>
                <w:sz w:val="20"/>
                <w:szCs w:val="20"/>
                <w:lang w:eastAsia="zh-TW"/>
              </w:rPr>
            </w:pPr>
            <w:r w:rsidRPr="00E67880">
              <w:rPr>
                <w:rFonts w:ascii="Arial" w:eastAsia="Times New Roman" w:hAnsi="Arial" w:cs="Arial"/>
                <w:sz w:val="20"/>
                <w:szCs w:val="20"/>
                <w:lang w:eastAsia="zh-TW"/>
              </w:rPr>
              <w:t>The role is supported by the Head Teacher, an allocated line manager and the One school subject curriculum leader.</w:t>
            </w:r>
          </w:p>
          <w:p w:rsidR="00E67880" w:rsidRPr="00E67880" w:rsidRDefault="00E67880" w:rsidP="00E67880">
            <w:pPr>
              <w:rPr>
                <w:rFonts w:ascii="Arial" w:eastAsia="Times New Roman" w:hAnsi="Arial" w:cs="Arial"/>
                <w:sz w:val="20"/>
                <w:szCs w:val="20"/>
                <w:lang w:eastAsia="zh-TW"/>
              </w:rPr>
            </w:pPr>
            <w:r w:rsidRPr="00E67880">
              <w:rPr>
                <w:rFonts w:ascii="Arial" w:eastAsia="Times New Roman" w:hAnsi="Arial" w:cs="Arial"/>
                <w:sz w:val="20"/>
                <w:szCs w:val="20"/>
                <w:lang w:eastAsia="zh-TW"/>
              </w:rPr>
              <w:t xml:space="preserve">Regional Principals provide assistance in areas such as curriculum, SDL, SEND, performance management, CPD, data, pedagogy, and to support progress, promote consistency and share good practice between schools. </w:t>
            </w:r>
          </w:p>
          <w:p w:rsidR="00261120" w:rsidRPr="00877B66" w:rsidRDefault="005B1776" w:rsidP="00E6788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10325"/>
      </w:tblGrid>
      <w:tr w:rsidR="00261120" w:rsidRPr="00877B66" w:rsidTr="00877B66">
        <w:tc>
          <w:tcPr>
            <w:tcW w:w="10325"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877B66">
              <w:rPr>
                <w:rFonts w:ascii="Arial" w:eastAsia="Times New Roman" w:hAnsi="Arial" w:cs="Arial"/>
                <w:sz w:val="20"/>
                <w:szCs w:val="20"/>
                <w:lang w:val="en-AU" w:eastAsia="zh-TW"/>
              </w:rPr>
              <w:t>June 2019</w:t>
            </w:r>
            <w:r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50174A" w:rsidRDefault="00261120" w:rsidP="00261120"/>
    <w:p w:rsidR="00261120" w:rsidRPr="00BA79D3" w:rsidRDefault="00261120" w:rsidP="00877B66">
      <w:pPr>
        <w:spacing w:after="200" w:line="276" w:lineRule="auto"/>
        <w:rPr>
          <w:rFonts w:ascii="Arial" w:hAnsi="Arial" w:cs="Arial"/>
        </w:rPr>
      </w:pPr>
      <w:r w:rsidRPr="0050174A">
        <w:br w:type="page"/>
      </w:r>
      <w:r w:rsidRPr="00BA79D3">
        <w:rPr>
          <w:rFonts w:ascii="Arial" w:hAnsi="Arial" w:cs="Arial"/>
          <w:b/>
          <w:color w:val="421C6E" w:themeColor="accent1"/>
          <w:sz w:val="28"/>
        </w:rPr>
        <w:lastRenderedPageBreak/>
        <w:t>JOB TITLE</w:t>
      </w:r>
      <w:r w:rsidR="00BA79D3" w:rsidRPr="00BA79D3">
        <w:rPr>
          <w:rFonts w:ascii="Arial" w:hAnsi="Arial" w:cs="Arial"/>
          <w:b/>
          <w:color w:val="421C6E" w:themeColor="accent1"/>
          <w:sz w:val="28"/>
        </w:rPr>
        <w:t xml:space="preserve">: </w:t>
      </w:r>
      <w:r w:rsidR="00467232">
        <w:rPr>
          <w:rFonts w:ascii="Arial" w:hAnsi="Arial" w:cs="Arial"/>
          <w:b/>
          <w:color w:val="421C6E" w:themeColor="accent1"/>
          <w:sz w:val="28"/>
        </w:rPr>
        <w:t>Home Economics</w:t>
      </w:r>
      <w:bookmarkStart w:id="0" w:name="_GoBack"/>
      <w:bookmarkEnd w:id="0"/>
      <w:r w:rsidR="00BA79D3" w:rsidRPr="00BA79D3">
        <w:rPr>
          <w:rFonts w:ascii="Arial" w:hAnsi="Arial" w:cs="Arial"/>
          <w:b/>
          <w:color w:val="421C6E" w:themeColor="accent1"/>
          <w:sz w:val="28"/>
        </w:rPr>
        <w:t xml:space="preserve"> Teacher</w:t>
      </w:r>
    </w:p>
    <w:p w:rsidR="00261120" w:rsidRPr="00BA79D3" w:rsidRDefault="00BA79D3" w:rsidP="00261120">
      <w:pPr>
        <w:rPr>
          <w:rFonts w:ascii="Arial" w:hAnsi="Arial" w:cs="Arial"/>
          <w:b/>
          <w:color w:val="08D0B6" w:themeColor="accent3"/>
          <w:sz w:val="20"/>
        </w:rPr>
      </w:pPr>
      <w:r w:rsidRPr="00BA79D3">
        <w:rPr>
          <w:rFonts w:ascii="Arial" w:hAnsi="Arial" w:cs="Arial"/>
          <w:b/>
          <w:color w:val="08D0B6" w:themeColor="accent3"/>
          <w:sz w:val="20"/>
        </w:rPr>
        <w:t>PERSON SPECIFICATION</w:t>
      </w:r>
    </w:p>
    <w:tbl>
      <w:tblPr>
        <w:tblW w:w="10325"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877B66" w:rsidRPr="00382DA1" w:rsidTr="00EB6BA8">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678" w:type="dxa"/>
          </w:tcPr>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lang w:val="en-US"/>
              </w:rPr>
              <w:t>Recent experience of teaching Food and Nutrition to KS3 to KS5</w:t>
            </w:r>
          </w:p>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lang w:val="en-US"/>
              </w:rPr>
              <w:t>Knowledge of GCSE Food Preparation and Nutrition exam specifications</w:t>
            </w:r>
          </w:p>
          <w:p w:rsidR="00261120" w:rsidRPr="005B1776" w:rsidRDefault="002E1390" w:rsidP="002E1390">
            <w:pPr>
              <w:pStyle w:val="NoSpacing"/>
              <w:numPr>
                <w:ilvl w:val="0"/>
                <w:numId w:val="2"/>
              </w:numPr>
              <w:rPr>
                <w:rFonts w:ascii="Arial" w:hAnsi="Arial" w:cs="Arial"/>
                <w:sz w:val="20"/>
                <w:szCs w:val="20"/>
                <w:lang w:val="en-US"/>
              </w:rPr>
            </w:pPr>
            <w:r w:rsidRPr="00597A24">
              <w:rPr>
                <w:rFonts w:ascii="Arial" w:hAnsi="Arial" w:cs="Arial"/>
                <w:sz w:val="20"/>
                <w:lang w:eastAsia="en-GB"/>
              </w:rPr>
              <w:t>Use of Digital technology</w:t>
            </w:r>
            <w:r w:rsidRPr="00597A24">
              <w:rPr>
                <w:rStyle w:val="normalchar"/>
                <w:rFonts w:ascii="Arial" w:hAnsi="Arial" w:cs="Arial"/>
                <w:sz w:val="18"/>
                <w:lang w:val="en-US"/>
              </w:rPr>
              <w:t xml:space="preserve"> </w:t>
            </w:r>
            <w:r w:rsidR="005B1776" w:rsidRPr="005B1776">
              <w:rPr>
                <w:rStyle w:val="normalchar"/>
                <w:rFonts w:ascii="Arial" w:hAnsi="Arial" w:cs="Arial"/>
                <w:sz w:val="20"/>
                <w:lang w:val="en-US"/>
              </w:rPr>
              <w:t>Experience of providing appropriate support for SEN pupils.</w:t>
            </w:r>
          </w:p>
        </w:tc>
        <w:tc>
          <w:tcPr>
            <w:tcW w:w="3827" w:type="dxa"/>
          </w:tcPr>
          <w:p w:rsidR="002E1390" w:rsidRPr="002E1390" w:rsidRDefault="002E1390" w:rsidP="002E1390">
            <w:pPr>
              <w:numPr>
                <w:ilvl w:val="0"/>
                <w:numId w:val="2"/>
              </w:numPr>
              <w:spacing w:after="0" w:line="240" w:lineRule="auto"/>
              <w:rPr>
                <w:rStyle w:val="normalchar"/>
                <w:rFonts w:ascii="Arial" w:hAnsi="Arial"/>
                <w:sz w:val="20"/>
                <w:lang w:val="en-US"/>
              </w:rPr>
            </w:pPr>
            <w:r w:rsidRPr="002E1390">
              <w:rPr>
                <w:rStyle w:val="normalchar"/>
                <w:rFonts w:ascii="Arial" w:hAnsi="Arial"/>
                <w:sz w:val="20"/>
              </w:rPr>
              <w:t xml:space="preserve">Experience of teaching Post-16 Chef Skills </w:t>
            </w:r>
          </w:p>
          <w:p w:rsidR="005B1776" w:rsidRPr="005B1776" w:rsidRDefault="005B1776" w:rsidP="002E1390">
            <w:pPr>
              <w:numPr>
                <w:ilvl w:val="0"/>
                <w:numId w:val="2"/>
              </w:numPr>
              <w:spacing w:after="0" w:line="240" w:lineRule="auto"/>
              <w:rPr>
                <w:rStyle w:val="normalchar"/>
                <w:rFonts w:ascii="Arial" w:hAnsi="Arial" w:cs="Arial"/>
                <w:sz w:val="20"/>
                <w:lang w:val="en-US"/>
              </w:rPr>
            </w:pPr>
            <w:r w:rsidRPr="002E1390">
              <w:rPr>
                <w:rStyle w:val="normalchar"/>
                <w:rFonts w:ascii="Arial" w:hAnsi="Arial"/>
                <w:sz w:val="20"/>
                <w:lang w:val="en-US"/>
              </w:rPr>
              <w:t>Full working knowledge</w:t>
            </w:r>
            <w:r w:rsidRPr="005B1776">
              <w:rPr>
                <w:rStyle w:val="normalchar"/>
                <w:rFonts w:ascii="Arial" w:hAnsi="Arial" w:cs="Arial"/>
                <w:sz w:val="20"/>
                <w:lang w:val="en-US"/>
              </w:rPr>
              <w:t xml:space="preserve"> of relevant</w:t>
            </w:r>
            <w:r>
              <w:rPr>
                <w:rStyle w:val="normalchar"/>
                <w:rFonts w:ascii="Arial" w:hAnsi="Arial" w:cs="Arial"/>
                <w:sz w:val="20"/>
                <w:lang w:val="en-US"/>
              </w:rPr>
              <w:t xml:space="preserve"> and current policies/codes of practice and </w:t>
            </w:r>
            <w:r w:rsidRPr="005B1776">
              <w:rPr>
                <w:rStyle w:val="normalchar"/>
                <w:rFonts w:ascii="Arial" w:hAnsi="Arial" w:cs="Arial"/>
                <w:sz w:val="20"/>
                <w:lang w:val="en-US"/>
              </w:rPr>
              <w:t>legislation</w:t>
            </w:r>
            <w:r>
              <w:rPr>
                <w:rStyle w:val="normalchar"/>
                <w:rFonts w:ascii="Arial" w:hAnsi="Arial" w:cs="Arial"/>
                <w:sz w:val="20"/>
                <w:lang w:val="en-US"/>
              </w:rPr>
              <w:t xml:space="preserve"> within education</w:t>
            </w:r>
          </w:p>
          <w:p w:rsidR="005B1776" w:rsidRPr="005B1776" w:rsidRDefault="005B1776" w:rsidP="005B1776">
            <w:pPr>
              <w:pStyle w:val="NoSpacing"/>
              <w:numPr>
                <w:ilvl w:val="0"/>
                <w:numId w:val="2"/>
              </w:numPr>
              <w:rPr>
                <w:rFonts w:ascii="Arial" w:hAnsi="Arial" w:cs="Arial"/>
                <w:sz w:val="20"/>
                <w:lang w:val="en-US"/>
              </w:rPr>
            </w:pPr>
            <w:r w:rsidRPr="005B1776">
              <w:rPr>
                <w:rStyle w:val="normalchar"/>
                <w:rFonts w:ascii="Arial" w:hAnsi="Arial" w:cs="Arial"/>
                <w:sz w:val="20"/>
                <w:lang w:val="en-US"/>
              </w:rPr>
              <w:t>Understanding of statutory frameworks relating to teaching</w:t>
            </w:r>
          </w:p>
        </w:tc>
      </w:tr>
      <w:tr w:rsidR="00261120" w:rsidRPr="00382DA1" w:rsidTr="00EB6BA8">
        <w:tc>
          <w:tcPr>
            <w:tcW w:w="1820" w:type="dxa"/>
          </w:tcPr>
          <w:p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678" w:type="dxa"/>
          </w:tcPr>
          <w:p w:rsidR="00261120" w:rsidRPr="002E1390" w:rsidRDefault="005B1776" w:rsidP="00382DA1">
            <w:pPr>
              <w:numPr>
                <w:ilvl w:val="0"/>
                <w:numId w:val="6"/>
              </w:numPr>
              <w:spacing w:after="0" w:line="240" w:lineRule="auto"/>
              <w:ind w:left="411" w:hanging="284"/>
              <w:rPr>
                <w:rFonts w:ascii="Arial" w:hAnsi="Arial" w:cs="Arial"/>
                <w:sz w:val="20"/>
                <w:szCs w:val="20"/>
                <w:lang w:val="en-US"/>
              </w:rPr>
            </w:pPr>
            <w:r w:rsidRPr="002E1390">
              <w:rPr>
                <w:rFonts w:ascii="Arial" w:hAnsi="Arial" w:cs="Arial"/>
                <w:sz w:val="20"/>
                <w:szCs w:val="20"/>
                <w:lang w:val="en-US"/>
              </w:rPr>
              <w:t>Qualified Teacher Status</w:t>
            </w:r>
          </w:p>
          <w:p w:rsidR="005B1776" w:rsidRPr="002E1390" w:rsidRDefault="002E1390" w:rsidP="002E1390">
            <w:pPr>
              <w:numPr>
                <w:ilvl w:val="0"/>
                <w:numId w:val="6"/>
              </w:numPr>
              <w:spacing w:after="0" w:line="240" w:lineRule="auto"/>
              <w:ind w:left="411" w:hanging="284"/>
              <w:rPr>
                <w:rFonts w:ascii="Arial" w:hAnsi="Arial" w:cs="Arial"/>
                <w:sz w:val="20"/>
                <w:szCs w:val="20"/>
                <w:lang w:val="en-US"/>
              </w:rPr>
            </w:pPr>
            <w:r w:rsidRPr="002E1390">
              <w:rPr>
                <w:rFonts w:ascii="Arial" w:hAnsi="Arial" w:cs="Arial"/>
                <w:sz w:val="20"/>
                <w:szCs w:val="20"/>
                <w:lang w:val="en-US"/>
              </w:rPr>
              <w:t>Degree</w:t>
            </w:r>
          </w:p>
        </w:tc>
        <w:tc>
          <w:tcPr>
            <w:tcW w:w="3827" w:type="dxa"/>
          </w:tcPr>
          <w:p w:rsidR="00261120" w:rsidRPr="002E1390" w:rsidRDefault="002E1390" w:rsidP="002E1390">
            <w:pPr>
              <w:pStyle w:val="ListParagraph"/>
              <w:numPr>
                <w:ilvl w:val="0"/>
                <w:numId w:val="6"/>
              </w:numPr>
              <w:rPr>
                <w:rFonts w:ascii="Arial" w:hAnsi="Arial" w:cs="Arial"/>
                <w:sz w:val="20"/>
                <w:szCs w:val="20"/>
                <w:lang w:val="en-US"/>
              </w:rPr>
            </w:pPr>
            <w:r w:rsidRPr="002E1390">
              <w:rPr>
                <w:rFonts w:ascii="Arial" w:hAnsi="Arial" w:cs="Arial"/>
                <w:sz w:val="20"/>
                <w:szCs w:val="20"/>
                <w:lang w:val="en-US"/>
              </w:rPr>
              <w:t>A Level Food and Nutrition (or similar Food related qualification)</w:t>
            </w: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678" w:type="dxa"/>
          </w:tcPr>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rsidR="00261120" w:rsidRPr="00382DA1" w:rsidRDefault="00261120" w:rsidP="00273500">
            <w:pPr>
              <w:ind w:left="411" w:hanging="284"/>
              <w:rP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EB6BA8">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DA" w:rsidRDefault="0052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5269DA">
      <w:rPr>
        <w:color w:val="595959" w:themeColor="text2"/>
        <w:sz w:val="14"/>
      </w:rPr>
      <w:t>Home Economics</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5D44A3">
      <w:rPr>
        <w:b/>
        <w:bCs/>
        <w:noProof/>
        <w:color w:val="595959" w:themeColor="text2"/>
        <w:sz w:val="14"/>
      </w:rPr>
      <w:t>3</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5D44A3">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238EE">
      <w:rPr>
        <w:b/>
        <w:bCs/>
        <w:noProof/>
        <w:color w:val="595959" w:themeColor="text2"/>
        <w:sz w:val="14"/>
      </w:rPr>
      <w:t>19/08/2019 13:28</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9DA" w:rsidRDefault="0052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4672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4672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4672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4"/>
  </w:num>
  <w:num w:numId="5">
    <w:abstractNumId w:val="6"/>
  </w:num>
  <w:num w:numId="6">
    <w:abstractNumId w:val="2"/>
  </w:num>
  <w:num w:numId="7">
    <w:abstractNumId w:val="8"/>
  </w:num>
  <w:num w:numId="8">
    <w:abstractNumId w:val="17"/>
  </w:num>
  <w:num w:numId="9">
    <w:abstractNumId w:val="5"/>
  </w:num>
  <w:num w:numId="10">
    <w:abstractNumId w:val="7"/>
  </w:num>
  <w:num w:numId="11">
    <w:abstractNumId w:val="1"/>
  </w:num>
  <w:num w:numId="12">
    <w:abstractNumId w:val="0"/>
  </w:num>
  <w:num w:numId="13">
    <w:abstractNumId w:val="16"/>
  </w:num>
  <w:num w:numId="14">
    <w:abstractNumId w:val="14"/>
  </w:num>
  <w:num w:numId="15">
    <w:abstractNumId w:val="9"/>
  </w:num>
  <w:num w:numId="16">
    <w:abstractNumId w:val="12"/>
  </w:num>
  <w:num w:numId="17">
    <w:abstractNumId w:val="10"/>
  </w:num>
  <w:num w:numId="18">
    <w:abstractNumId w:val="21"/>
  </w:num>
  <w:num w:numId="19">
    <w:abstractNumId w:val="20"/>
  </w:num>
  <w:num w:numId="20">
    <w:abstractNumId w:val="18"/>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E5"/>
    <w:rsid w:val="000238EE"/>
    <w:rsid w:val="00201BA6"/>
    <w:rsid w:val="00261120"/>
    <w:rsid w:val="002E1390"/>
    <w:rsid w:val="00382DA1"/>
    <w:rsid w:val="003E560F"/>
    <w:rsid w:val="00440046"/>
    <w:rsid w:val="00467232"/>
    <w:rsid w:val="005269DA"/>
    <w:rsid w:val="00597A24"/>
    <w:rsid w:val="005B1776"/>
    <w:rsid w:val="005D44A3"/>
    <w:rsid w:val="006A34E9"/>
    <w:rsid w:val="006E4ADA"/>
    <w:rsid w:val="006F31E5"/>
    <w:rsid w:val="007555CD"/>
    <w:rsid w:val="00877B66"/>
    <w:rsid w:val="00881FC5"/>
    <w:rsid w:val="00946297"/>
    <w:rsid w:val="00B51B6E"/>
    <w:rsid w:val="00BA79D3"/>
    <w:rsid w:val="00BD5812"/>
    <w:rsid w:val="00DB794E"/>
    <w:rsid w:val="00E67880"/>
    <w:rsid w:val="00EA4BCE"/>
    <w:rsid w:val="00EB4A58"/>
    <w:rsid w:val="00EB6BA8"/>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109024"/>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1608-59DF-47CB-B377-65DFEE4E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3</cp:revision>
  <dcterms:created xsi:type="dcterms:W3CDTF">2019-08-19T12:30:00Z</dcterms:created>
  <dcterms:modified xsi:type="dcterms:W3CDTF">2019-08-19T12:30:00Z</dcterms:modified>
</cp:coreProperties>
</file>