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D6493" w14:textId="5AD2C999" w:rsidR="005A4970" w:rsidRPr="00A011F0" w:rsidRDefault="00A011F0" w:rsidP="00A011F0">
      <w:pPr>
        <w:jc w:val="center"/>
      </w:pPr>
      <w:bookmarkStart w:id="0" w:name="_GoBack"/>
      <w:bookmarkEnd w:id="0"/>
      <w:r>
        <w:rPr>
          <w:noProof/>
          <w:lang w:eastAsia="en-GB"/>
        </w:rPr>
        <w:drawing>
          <wp:inline distT="0" distB="0" distL="0" distR="0" wp14:anchorId="1ED06A1E" wp14:editId="0630146B">
            <wp:extent cx="3949700" cy="1270000"/>
            <wp:effectExtent l="0" t="0" r="0" b="0"/>
            <wp:docPr id="1" name="Picture 1" descr="C:\Users\lueddej\AppData\Local\Microsoft\Windows\Temporary Internet Files\Content.Outlook\1TJ8DXBL\no-svg_logox@2.png"/>
            <wp:cNvGraphicFramePr/>
            <a:graphic xmlns:a="http://schemas.openxmlformats.org/drawingml/2006/main">
              <a:graphicData uri="http://schemas.openxmlformats.org/drawingml/2006/picture">
                <pic:pic xmlns:pic="http://schemas.openxmlformats.org/drawingml/2006/picture">
                  <pic:nvPicPr>
                    <pic:cNvPr id="1" name="Picture 1" descr="C:\Users\lueddej\AppData\Local\Microsoft\Windows\Temporary Internet Files\Content.Outlook\1TJ8DXBL\no-svg_logox@2.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9700" cy="1270000"/>
                    </a:xfrm>
                    <a:prstGeom prst="rect">
                      <a:avLst/>
                    </a:prstGeom>
                    <a:noFill/>
                    <a:ln>
                      <a:noFill/>
                    </a:ln>
                  </pic:spPr>
                </pic:pic>
              </a:graphicData>
            </a:graphic>
          </wp:inline>
        </w:drawing>
      </w:r>
    </w:p>
    <w:p w14:paraId="371D35C5" w14:textId="638CEC57" w:rsidR="005A4970" w:rsidRDefault="005A4970" w:rsidP="00031594">
      <w:pPr>
        <w:jc w:val="center"/>
        <w:rPr>
          <w:b/>
          <w:sz w:val="28"/>
          <w:szCs w:val="28"/>
        </w:rPr>
      </w:pPr>
    </w:p>
    <w:p w14:paraId="1567966D" w14:textId="2675C979" w:rsidR="0067565B" w:rsidRDefault="0067565B" w:rsidP="0067565B">
      <w:pPr>
        <w:rPr>
          <w:b/>
          <w:sz w:val="40"/>
          <w:szCs w:val="40"/>
        </w:rPr>
      </w:pPr>
    </w:p>
    <w:p w14:paraId="0FBEFE67" w14:textId="2D3267EC" w:rsidR="0067565B" w:rsidRDefault="0067565B" w:rsidP="0067565B">
      <w:pPr>
        <w:rPr>
          <w:b/>
          <w:sz w:val="40"/>
          <w:szCs w:val="40"/>
        </w:rPr>
      </w:pPr>
    </w:p>
    <w:p w14:paraId="01C98C8C" w14:textId="77777777" w:rsidR="0067565B" w:rsidRDefault="0067565B" w:rsidP="0067565B">
      <w:pPr>
        <w:rPr>
          <w:b/>
          <w:sz w:val="40"/>
          <w:szCs w:val="40"/>
        </w:rPr>
      </w:pPr>
    </w:p>
    <w:p w14:paraId="2D4522C7" w14:textId="4202820E" w:rsidR="00031594" w:rsidRPr="0067565B" w:rsidRDefault="00031594" w:rsidP="0067565B">
      <w:pPr>
        <w:jc w:val="center"/>
        <w:rPr>
          <w:b/>
          <w:sz w:val="44"/>
          <w:szCs w:val="44"/>
        </w:rPr>
      </w:pPr>
      <w:r w:rsidRPr="0067565B">
        <w:rPr>
          <w:b/>
          <w:sz w:val="44"/>
          <w:szCs w:val="44"/>
        </w:rPr>
        <w:t>Southampton Education Forum Coordi</w:t>
      </w:r>
      <w:r w:rsidR="00F2640A" w:rsidRPr="0067565B">
        <w:rPr>
          <w:b/>
          <w:sz w:val="44"/>
          <w:szCs w:val="44"/>
        </w:rPr>
        <w:t>nator</w:t>
      </w:r>
    </w:p>
    <w:p w14:paraId="5053E829" w14:textId="166D2560" w:rsidR="00031594" w:rsidRPr="0067565B" w:rsidRDefault="00031594" w:rsidP="00031594">
      <w:pPr>
        <w:jc w:val="center"/>
        <w:rPr>
          <w:b/>
          <w:sz w:val="36"/>
          <w:szCs w:val="36"/>
        </w:rPr>
      </w:pPr>
      <w:r w:rsidRPr="0067565B">
        <w:rPr>
          <w:b/>
          <w:sz w:val="36"/>
          <w:szCs w:val="36"/>
        </w:rPr>
        <w:t>Job Description</w:t>
      </w:r>
      <w:r w:rsidR="005A4970" w:rsidRPr="0067565B">
        <w:rPr>
          <w:b/>
          <w:sz w:val="36"/>
          <w:szCs w:val="36"/>
        </w:rPr>
        <w:t xml:space="preserve"> and Person Specification</w:t>
      </w:r>
    </w:p>
    <w:p w14:paraId="461CEA40" w14:textId="75441E3C" w:rsidR="00A011F0" w:rsidRDefault="00A011F0" w:rsidP="00F2640A">
      <w:pPr>
        <w:rPr>
          <w:b/>
          <w:sz w:val="28"/>
          <w:szCs w:val="28"/>
        </w:rPr>
      </w:pPr>
    </w:p>
    <w:p w14:paraId="5148EB1E" w14:textId="7570B988" w:rsidR="0067565B" w:rsidRDefault="0067565B" w:rsidP="00F2640A">
      <w:pPr>
        <w:rPr>
          <w:b/>
          <w:sz w:val="28"/>
          <w:szCs w:val="28"/>
        </w:rPr>
      </w:pPr>
    </w:p>
    <w:p w14:paraId="7B433DE6" w14:textId="5DAA8D33" w:rsidR="0067565B" w:rsidRDefault="0067565B" w:rsidP="00F2640A">
      <w:pPr>
        <w:rPr>
          <w:b/>
          <w:sz w:val="28"/>
          <w:szCs w:val="28"/>
        </w:rPr>
      </w:pPr>
    </w:p>
    <w:p w14:paraId="72F7C60D" w14:textId="77777777" w:rsidR="0067565B" w:rsidRDefault="0067565B" w:rsidP="00F2640A">
      <w:pPr>
        <w:rPr>
          <w:b/>
          <w:sz w:val="28"/>
          <w:szCs w:val="28"/>
        </w:rPr>
      </w:pPr>
    </w:p>
    <w:p w14:paraId="5FAD034D" w14:textId="241514EB" w:rsidR="00F2640A" w:rsidRDefault="00F2640A" w:rsidP="00F2640A">
      <w:pPr>
        <w:rPr>
          <w:sz w:val="28"/>
          <w:szCs w:val="28"/>
        </w:rPr>
      </w:pPr>
      <w:r w:rsidRPr="006D7DE4">
        <w:rPr>
          <w:b/>
          <w:sz w:val="28"/>
          <w:szCs w:val="28"/>
        </w:rPr>
        <w:t>Post Title:</w:t>
      </w:r>
      <w:r>
        <w:rPr>
          <w:sz w:val="28"/>
          <w:szCs w:val="28"/>
        </w:rPr>
        <w:tab/>
      </w:r>
      <w:r>
        <w:rPr>
          <w:sz w:val="28"/>
          <w:szCs w:val="28"/>
        </w:rPr>
        <w:tab/>
      </w:r>
      <w:r>
        <w:rPr>
          <w:sz w:val="28"/>
          <w:szCs w:val="28"/>
        </w:rPr>
        <w:tab/>
      </w:r>
      <w:r>
        <w:rPr>
          <w:sz w:val="28"/>
          <w:szCs w:val="28"/>
        </w:rPr>
        <w:tab/>
        <w:t>SEF Coordinator</w:t>
      </w:r>
    </w:p>
    <w:p w14:paraId="0B649929" w14:textId="5693F38C" w:rsidR="00F2640A" w:rsidRDefault="00F2640A" w:rsidP="00F2640A">
      <w:pPr>
        <w:ind w:left="3600" w:hanging="3600"/>
        <w:rPr>
          <w:sz w:val="28"/>
          <w:szCs w:val="28"/>
        </w:rPr>
      </w:pPr>
      <w:r w:rsidRPr="006D7DE4">
        <w:rPr>
          <w:b/>
          <w:sz w:val="28"/>
          <w:szCs w:val="28"/>
        </w:rPr>
        <w:t>Contract:</w:t>
      </w:r>
      <w:r>
        <w:rPr>
          <w:sz w:val="28"/>
          <w:szCs w:val="28"/>
        </w:rPr>
        <w:tab/>
        <w:t>Part-time; term time only support staff post</w:t>
      </w:r>
      <w:r w:rsidR="00050196">
        <w:rPr>
          <w:sz w:val="28"/>
          <w:szCs w:val="28"/>
        </w:rPr>
        <w:t xml:space="preserve"> (</w:t>
      </w:r>
      <w:r w:rsidR="00BA3D50">
        <w:rPr>
          <w:sz w:val="28"/>
          <w:szCs w:val="28"/>
        </w:rPr>
        <w:t>42</w:t>
      </w:r>
      <w:r w:rsidR="00050196">
        <w:rPr>
          <w:sz w:val="28"/>
          <w:szCs w:val="28"/>
        </w:rPr>
        <w:t xml:space="preserve"> weeks)</w:t>
      </w:r>
      <w:r>
        <w:rPr>
          <w:sz w:val="28"/>
          <w:szCs w:val="28"/>
        </w:rPr>
        <w:t xml:space="preserve">; </w:t>
      </w:r>
      <w:r w:rsidRPr="000F2C8B">
        <w:rPr>
          <w:sz w:val="28"/>
          <w:szCs w:val="28"/>
        </w:rPr>
        <w:t>0.</w:t>
      </w:r>
      <w:r w:rsidR="00110F33">
        <w:rPr>
          <w:sz w:val="28"/>
          <w:szCs w:val="28"/>
        </w:rPr>
        <w:t>6</w:t>
      </w:r>
      <w:r w:rsidRPr="000F2C8B">
        <w:rPr>
          <w:sz w:val="28"/>
          <w:szCs w:val="28"/>
        </w:rPr>
        <w:t xml:space="preserve"> FTE</w:t>
      </w:r>
      <w:r w:rsidR="00BA3D50">
        <w:rPr>
          <w:sz w:val="28"/>
          <w:szCs w:val="28"/>
        </w:rPr>
        <w:t xml:space="preserve"> –</w:t>
      </w:r>
      <w:r w:rsidR="000F2C8B">
        <w:rPr>
          <w:sz w:val="28"/>
          <w:szCs w:val="28"/>
        </w:rPr>
        <w:t xml:space="preserve"> as </w:t>
      </w:r>
      <w:r w:rsidR="005A7ACF">
        <w:rPr>
          <w:sz w:val="28"/>
          <w:szCs w:val="28"/>
        </w:rPr>
        <w:t>soon as possible</w:t>
      </w:r>
    </w:p>
    <w:p w14:paraId="2D547ADC" w14:textId="4E73B189" w:rsidR="008177AD" w:rsidRDefault="008177AD" w:rsidP="00F2640A">
      <w:pPr>
        <w:ind w:left="3600" w:hanging="3600"/>
        <w:rPr>
          <w:sz w:val="28"/>
          <w:szCs w:val="28"/>
        </w:rPr>
      </w:pPr>
      <w:r w:rsidRPr="006D7DE4">
        <w:rPr>
          <w:b/>
          <w:sz w:val="28"/>
          <w:szCs w:val="28"/>
        </w:rPr>
        <w:t>Salary:</w:t>
      </w:r>
      <w:r>
        <w:rPr>
          <w:sz w:val="28"/>
          <w:szCs w:val="28"/>
        </w:rPr>
        <w:tab/>
      </w:r>
      <w:r w:rsidRPr="00050196">
        <w:rPr>
          <w:color w:val="000000" w:themeColor="text1"/>
          <w:sz w:val="28"/>
          <w:szCs w:val="28"/>
        </w:rPr>
        <w:t xml:space="preserve">Based on </w:t>
      </w:r>
      <w:r w:rsidR="00050196" w:rsidRPr="00050196">
        <w:rPr>
          <w:color w:val="000000" w:themeColor="text1"/>
          <w:sz w:val="28"/>
          <w:szCs w:val="28"/>
        </w:rPr>
        <w:t>£40,000 full time</w:t>
      </w:r>
      <w:r w:rsidRPr="00050196">
        <w:rPr>
          <w:color w:val="000000" w:themeColor="text1"/>
          <w:sz w:val="28"/>
          <w:szCs w:val="28"/>
        </w:rPr>
        <w:t xml:space="preserve"> equivalent</w:t>
      </w:r>
    </w:p>
    <w:p w14:paraId="1CFA0FE8" w14:textId="7B487434" w:rsidR="008177AD" w:rsidRDefault="008177AD" w:rsidP="00F2640A">
      <w:pPr>
        <w:ind w:left="3600" w:hanging="3600"/>
        <w:rPr>
          <w:sz w:val="28"/>
          <w:szCs w:val="28"/>
        </w:rPr>
      </w:pPr>
      <w:r w:rsidRPr="006D7DE4">
        <w:rPr>
          <w:b/>
          <w:sz w:val="28"/>
          <w:szCs w:val="28"/>
        </w:rPr>
        <w:t>Responsible to:</w:t>
      </w:r>
      <w:r>
        <w:rPr>
          <w:sz w:val="28"/>
          <w:szCs w:val="28"/>
        </w:rPr>
        <w:tab/>
      </w:r>
      <w:r w:rsidR="00933ABB">
        <w:rPr>
          <w:sz w:val="28"/>
          <w:szCs w:val="28"/>
        </w:rPr>
        <w:t xml:space="preserve">The Chair of the </w:t>
      </w:r>
      <w:r>
        <w:rPr>
          <w:sz w:val="28"/>
          <w:szCs w:val="28"/>
        </w:rPr>
        <w:t>Southampton Education Forum and its Steering Group</w:t>
      </w:r>
    </w:p>
    <w:p w14:paraId="404103C9" w14:textId="77777777" w:rsidR="008177AD" w:rsidRDefault="008177AD" w:rsidP="00F2640A">
      <w:pPr>
        <w:ind w:left="3600" w:hanging="3600"/>
        <w:rPr>
          <w:sz w:val="28"/>
          <w:szCs w:val="28"/>
        </w:rPr>
      </w:pPr>
      <w:r w:rsidRPr="006D7DE4">
        <w:rPr>
          <w:b/>
          <w:sz w:val="28"/>
          <w:szCs w:val="28"/>
        </w:rPr>
        <w:t>Employed by:</w:t>
      </w:r>
      <w:r>
        <w:rPr>
          <w:sz w:val="28"/>
          <w:szCs w:val="28"/>
        </w:rPr>
        <w:tab/>
        <w:t>Itchen Sixth Form College on behalf of Southampton Education Forum</w:t>
      </w:r>
    </w:p>
    <w:p w14:paraId="162A28C6" w14:textId="25704B16" w:rsidR="005A4970" w:rsidRPr="00B44471" w:rsidRDefault="006D7DE4" w:rsidP="00B44471">
      <w:pPr>
        <w:ind w:left="3600" w:hanging="3600"/>
        <w:rPr>
          <w:color w:val="FF0000"/>
          <w:sz w:val="28"/>
          <w:szCs w:val="28"/>
        </w:rPr>
      </w:pPr>
      <w:r w:rsidRPr="006D7DE4">
        <w:rPr>
          <w:b/>
          <w:sz w:val="28"/>
          <w:szCs w:val="28"/>
        </w:rPr>
        <w:t>Purpose:</w:t>
      </w:r>
      <w:r>
        <w:rPr>
          <w:sz w:val="28"/>
          <w:szCs w:val="28"/>
        </w:rPr>
        <w:tab/>
      </w:r>
      <w:r w:rsidRPr="00050196">
        <w:rPr>
          <w:color w:val="000000" w:themeColor="text1"/>
          <w:sz w:val="28"/>
          <w:szCs w:val="28"/>
        </w:rPr>
        <w:t>To provide</w:t>
      </w:r>
      <w:r w:rsidR="0058249A" w:rsidRPr="00050196">
        <w:rPr>
          <w:color w:val="000000" w:themeColor="text1"/>
          <w:sz w:val="28"/>
          <w:szCs w:val="28"/>
        </w:rPr>
        <w:t xml:space="preserve"> leadership, coo</w:t>
      </w:r>
      <w:r w:rsidRPr="00050196">
        <w:rPr>
          <w:color w:val="000000" w:themeColor="text1"/>
          <w:sz w:val="28"/>
          <w:szCs w:val="28"/>
        </w:rPr>
        <w:t>rdination, administrative</w:t>
      </w:r>
      <w:r w:rsidR="00D20B28" w:rsidRPr="00050196">
        <w:rPr>
          <w:color w:val="000000" w:themeColor="text1"/>
          <w:sz w:val="28"/>
          <w:szCs w:val="28"/>
        </w:rPr>
        <w:t>/management</w:t>
      </w:r>
      <w:r w:rsidRPr="00050196">
        <w:rPr>
          <w:color w:val="000000" w:themeColor="text1"/>
          <w:sz w:val="28"/>
          <w:szCs w:val="28"/>
        </w:rPr>
        <w:t xml:space="preserve"> support and professional expertise to the Southampton Education Forum</w:t>
      </w:r>
    </w:p>
    <w:p w14:paraId="20FA60F1" w14:textId="5A4DA909" w:rsidR="005A4970" w:rsidRDefault="00B44471" w:rsidP="00F2640A">
      <w:pPr>
        <w:ind w:left="3600" w:hanging="3600"/>
        <w:rPr>
          <w:b/>
          <w:sz w:val="28"/>
          <w:szCs w:val="28"/>
        </w:rPr>
      </w:pPr>
      <w:r>
        <w:rPr>
          <w:b/>
          <w:sz w:val="28"/>
          <w:szCs w:val="28"/>
        </w:rPr>
        <w:lastRenderedPageBreak/>
        <w:t>What is SEF?</w:t>
      </w:r>
    </w:p>
    <w:p w14:paraId="54FE1379" w14:textId="0CDD6B76" w:rsidR="00B44471" w:rsidRPr="0067565B" w:rsidRDefault="00B44471" w:rsidP="00B44471">
      <w:pPr>
        <w:ind w:hanging="56"/>
        <w:rPr>
          <w:bCs/>
          <w:sz w:val="24"/>
          <w:szCs w:val="24"/>
        </w:rPr>
      </w:pPr>
      <w:r w:rsidRPr="0067565B">
        <w:rPr>
          <w:bCs/>
          <w:sz w:val="24"/>
          <w:szCs w:val="24"/>
        </w:rPr>
        <w:t>The Southampton Education Forum is a unique collaborative partnership comprising representatives from secondary schools, colleges, primary schools, universities and Southampton City Council.</w:t>
      </w:r>
    </w:p>
    <w:p w14:paraId="08269298" w14:textId="61E44CFB" w:rsidR="00B44471" w:rsidRPr="0067565B" w:rsidRDefault="00B44471" w:rsidP="00B44471">
      <w:pPr>
        <w:ind w:hanging="56"/>
        <w:rPr>
          <w:bCs/>
          <w:sz w:val="24"/>
          <w:szCs w:val="24"/>
        </w:rPr>
      </w:pPr>
      <w:r w:rsidRPr="0067565B">
        <w:rPr>
          <w:bCs/>
          <w:sz w:val="24"/>
          <w:szCs w:val="24"/>
        </w:rPr>
        <w:t>The Forum seeks to establish and maintain meaningful and deep-rooted support and trust between institutions and across phases by honouring confidentiality; championing excellence; valuing diversity and inclusion; recognising differing needs; and encouraging honesty and openness.</w:t>
      </w:r>
    </w:p>
    <w:p w14:paraId="42BD6D95" w14:textId="77777777" w:rsidR="00B44471" w:rsidRPr="0067565B" w:rsidRDefault="00B44471" w:rsidP="00B44471">
      <w:pPr>
        <w:ind w:hanging="56"/>
        <w:rPr>
          <w:bCs/>
          <w:sz w:val="24"/>
          <w:szCs w:val="24"/>
        </w:rPr>
      </w:pPr>
      <w:r w:rsidRPr="0067565B">
        <w:rPr>
          <w:bCs/>
          <w:sz w:val="24"/>
          <w:szCs w:val="24"/>
        </w:rPr>
        <w:t>SEF exists to secure the highest standards of education for Southampton and to raise the achievement of vulnerable and disadvantaged groups. We strive to secure the best collective outcomes for our students and our goal over the next three years is for every school and college in the City to be rated 'Good' or better by Ofsted. We are committed to achieving this goal whilst sustaining inclusive and appropriate curricula across our group.</w:t>
      </w:r>
    </w:p>
    <w:p w14:paraId="7225F536" w14:textId="3F0F2732" w:rsidR="0067565B" w:rsidRPr="0067565B" w:rsidRDefault="00B44471" w:rsidP="0067565B">
      <w:pPr>
        <w:ind w:hanging="56"/>
        <w:rPr>
          <w:bCs/>
          <w:sz w:val="24"/>
          <w:szCs w:val="24"/>
        </w:rPr>
      </w:pPr>
      <w:r w:rsidRPr="0067565B">
        <w:rPr>
          <w:bCs/>
          <w:sz w:val="24"/>
          <w:szCs w:val="24"/>
        </w:rPr>
        <w:t>Each educational institution offers expertise in its field so that SEF partners benefit from proven experience in what works best locally, regionally and nationally.</w:t>
      </w:r>
    </w:p>
    <w:p w14:paraId="0B85DF00" w14:textId="74DD8AE2" w:rsidR="005A4970" w:rsidRDefault="00A011F0" w:rsidP="00B44471">
      <w:pPr>
        <w:rPr>
          <w:b/>
          <w:sz w:val="28"/>
          <w:szCs w:val="28"/>
        </w:rPr>
      </w:pPr>
      <w:r>
        <w:rPr>
          <w:b/>
          <w:sz w:val="28"/>
          <w:szCs w:val="28"/>
        </w:rPr>
        <w:t>Principle Responsibilities</w:t>
      </w:r>
    </w:p>
    <w:p w14:paraId="06BA40AE" w14:textId="6D9BC29C" w:rsidR="00E64615" w:rsidRPr="00A011F0" w:rsidRDefault="00E64615" w:rsidP="00F2640A">
      <w:pPr>
        <w:ind w:left="3600" w:hanging="3600"/>
        <w:rPr>
          <w:b/>
          <w:sz w:val="24"/>
          <w:szCs w:val="24"/>
        </w:rPr>
      </w:pPr>
      <w:r w:rsidRPr="00A011F0">
        <w:rPr>
          <w:b/>
          <w:sz w:val="24"/>
          <w:szCs w:val="24"/>
        </w:rPr>
        <w:t>Working with School and College Leaders:</w:t>
      </w:r>
    </w:p>
    <w:p w14:paraId="3250051D" w14:textId="6A3B0030" w:rsidR="00E64615" w:rsidRPr="00A011F0" w:rsidRDefault="00E64615" w:rsidP="00E5422F">
      <w:pPr>
        <w:pStyle w:val="ListParagraph"/>
        <w:numPr>
          <w:ilvl w:val="0"/>
          <w:numId w:val="1"/>
        </w:numPr>
        <w:ind w:left="360"/>
        <w:rPr>
          <w:color w:val="000000" w:themeColor="text1"/>
          <w:sz w:val="24"/>
          <w:szCs w:val="24"/>
        </w:rPr>
      </w:pPr>
      <w:r w:rsidRPr="00A011F0">
        <w:rPr>
          <w:color w:val="000000" w:themeColor="text1"/>
          <w:sz w:val="24"/>
          <w:szCs w:val="24"/>
        </w:rPr>
        <w:t>To support the head teachers, college principals, universit</w:t>
      </w:r>
      <w:r w:rsidR="00050196" w:rsidRPr="00A011F0">
        <w:rPr>
          <w:color w:val="000000" w:themeColor="text1"/>
          <w:sz w:val="24"/>
          <w:szCs w:val="24"/>
        </w:rPr>
        <w:t>ies</w:t>
      </w:r>
      <w:r w:rsidRPr="00A011F0">
        <w:rPr>
          <w:color w:val="000000" w:themeColor="text1"/>
          <w:sz w:val="24"/>
          <w:szCs w:val="24"/>
        </w:rPr>
        <w:t xml:space="preserve"> and S</w:t>
      </w:r>
      <w:r w:rsidR="00050196" w:rsidRPr="00A011F0">
        <w:rPr>
          <w:color w:val="000000" w:themeColor="text1"/>
          <w:sz w:val="24"/>
          <w:szCs w:val="24"/>
        </w:rPr>
        <w:t xml:space="preserve">outhampton </w:t>
      </w:r>
      <w:r w:rsidRPr="00A011F0">
        <w:rPr>
          <w:color w:val="000000" w:themeColor="text1"/>
          <w:sz w:val="24"/>
          <w:szCs w:val="24"/>
        </w:rPr>
        <w:t>C</w:t>
      </w:r>
      <w:r w:rsidR="00050196" w:rsidRPr="00A011F0">
        <w:rPr>
          <w:color w:val="000000" w:themeColor="text1"/>
          <w:sz w:val="24"/>
          <w:szCs w:val="24"/>
        </w:rPr>
        <w:t xml:space="preserve">ity </w:t>
      </w:r>
      <w:r w:rsidRPr="00A011F0">
        <w:rPr>
          <w:color w:val="000000" w:themeColor="text1"/>
          <w:sz w:val="24"/>
          <w:szCs w:val="24"/>
        </w:rPr>
        <w:t>C</w:t>
      </w:r>
      <w:r w:rsidR="00050196" w:rsidRPr="00A011F0">
        <w:rPr>
          <w:color w:val="000000" w:themeColor="text1"/>
          <w:sz w:val="24"/>
          <w:szCs w:val="24"/>
        </w:rPr>
        <w:t>ouncil</w:t>
      </w:r>
      <w:r w:rsidRPr="00A011F0">
        <w:rPr>
          <w:color w:val="000000" w:themeColor="text1"/>
          <w:sz w:val="24"/>
          <w:szCs w:val="24"/>
        </w:rPr>
        <w:t xml:space="preserve"> representatives in establishing a shared strategic vision for the future development of learning outcomes for the City based on the </w:t>
      </w:r>
      <w:r w:rsidR="00DB2BE3" w:rsidRPr="00A011F0">
        <w:rPr>
          <w:color w:val="000000" w:themeColor="text1"/>
          <w:sz w:val="24"/>
          <w:szCs w:val="24"/>
        </w:rPr>
        <w:t>Forum’s priorities:</w:t>
      </w:r>
    </w:p>
    <w:p w14:paraId="7E437332" w14:textId="77777777" w:rsidR="00050196" w:rsidRPr="00A011F0" w:rsidRDefault="00050196" w:rsidP="00E5422F">
      <w:pPr>
        <w:pStyle w:val="ListParagraph"/>
        <w:numPr>
          <w:ilvl w:val="0"/>
          <w:numId w:val="2"/>
        </w:numPr>
        <w:ind w:left="720"/>
        <w:rPr>
          <w:color w:val="000000" w:themeColor="text1"/>
          <w:sz w:val="24"/>
          <w:szCs w:val="24"/>
        </w:rPr>
      </w:pPr>
      <w:r w:rsidRPr="00A011F0">
        <w:rPr>
          <w:color w:val="000000" w:themeColor="text1"/>
          <w:sz w:val="24"/>
          <w:szCs w:val="24"/>
        </w:rPr>
        <w:t>To increase attendance and reduce persistent absence across our institutions</w:t>
      </w:r>
    </w:p>
    <w:p w14:paraId="42E10253" w14:textId="77777777" w:rsidR="00DB2BE3" w:rsidRPr="00A011F0" w:rsidRDefault="00DB2BE3" w:rsidP="00E5422F">
      <w:pPr>
        <w:pStyle w:val="ListParagraph"/>
        <w:numPr>
          <w:ilvl w:val="0"/>
          <w:numId w:val="2"/>
        </w:numPr>
        <w:ind w:left="720"/>
        <w:rPr>
          <w:color w:val="000000" w:themeColor="text1"/>
          <w:sz w:val="24"/>
          <w:szCs w:val="24"/>
        </w:rPr>
      </w:pPr>
      <w:r w:rsidRPr="00A011F0">
        <w:rPr>
          <w:color w:val="000000" w:themeColor="text1"/>
          <w:sz w:val="24"/>
          <w:szCs w:val="24"/>
        </w:rPr>
        <w:t>To close the gap in attainment and progress between disadvantaged students and their peers</w:t>
      </w:r>
    </w:p>
    <w:p w14:paraId="54C448C7" w14:textId="77777777" w:rsidR="00565627" w:rsidRPr="00A011F0" w:rsidRDefault="00565627" w:rsidP="00E5422F">
      <w:pPr>
        <w:pStyle w:val="ListParagraph"/>
        <w:numPr>
          <w:ilvl w:val="0"/>
          <w:numId w:val="2"/>
        </w:numPr>
        <w:ind w:left="720"/>
        <w:rPr>
          <w:color w:val="000000" w:themeColor="text1"/>
          <w:sz w:val="24"/>
          <w:szCs w:val="24"/>
        </w:rPr>
      </w:pPr>
      <w:r w:rsidRPr="00A011F0">
        <w:rPr>
          <w:color w:val="000000" w:themeColor="text1"/>
          <w:sz w:val="24"/>
          <w:szCs w:val="24"/>
        </w:rPr>
        <w:t>To improve student engagement and success in STEM subjects by strengthening our capacity to recruit high quality specialist science teachers and making the STEM agenda highly visible and engaging across all providers.</w:t>
      </w:r>
    </w:p>
    <w:p w14:paraId="0928E9A4" w14:textId="77777777" w:rsidR="00565627" w:rsidRPr="00A011F0" w:rsidRDefault="00565627" w:rsidP="00E5422F">
      <w:pPr>
        <w:pStyle w:val="ListParagraph"/>
        <w:ind w:left="1080"/>
        <w:rPr>
          <w:color w:val="FF0000"/>
          <w:sz w:val="24"/>
          <w:szCs w:val="24"/>
        </w:rPr>
      </w:pPr>
    </w:p>
    <w:p w14:paraId="3BCEEC31" w14:textId="5F6ACAE0" w:rsidR="002F3773" w:rsidRPr="00A011F0" w:rsidRDefault="00565627" w:rsidP="00E5422F">
      <w:pPr>
        <w:pStyle w:val="ListParagraph"/>
        <w:numPr>
          <w:ilvl w:val="0"/>
          <w:numId w:val="1"/>
        </w:numPr>
        <w:ind w:left="360"/>
        <w:rPr>
          <w:sz w:val="24"/>
          <w:szCs w:val="24"/>
        </w:rPr>
      </w:pPr>
      <w:r w:rsidRPr="00A011F0">
        <w:rPr>
          <w:sz w:val="24"/>
          <w:szCs w:val="24"/>
        </w:rPr>
        <w:t>To coordinate the work of the Operations Group of deputy head teachers to support the work of the group and promote collaboration, enabling:</w:t>
      </w:r>
    </w:p>
    <w:p w14:paraId="0C47DA76" w14:textId="77777777" w:rsidR="002F3773" w:rsidRPr="00A011F0" w:rsidRDefault="002F3773" w:rsidP="00E5422F">
      <w:pPr>
        <w:pStyle w:val="ListParagraph"/>
        <w:numPr>
          <w:ilvl w:val="0"/>
          <w:numId w:val="3"/>
        </w:numPr>
        <w:ind w:left="720"/>
        <w:rPr>
          <w:color w:val="000000" w:themeColor="text1"/>
          <w:sz w:val="24"/>
          <w:szCs w:val="24"/>
        </w:rPr>
      </w:pPr>
      <w:r w:rsidRPr="00A011F0">
        <w:rPr>
          <w:color w:val="000000" w:themeColor="text1"/>
          <w:sz w:val="24"/>
          <w:szCs w:val="24"/>
        </w:rPr>
        <w:t>The creation and upkeep of an ongoing curriculum map for Southampton schools and colleges to include courses available and learner numbers.</w:t>
      </w:r>
    </w:p>
    <w:p w14:paraId="3B94AAD2" w14:textId="77777777" w:rsidR="002F3773" w:rsidRPr="00A011F0" w:rsidRDefault="002F3773" w:rsidP="00E5422F">
      <w:pPr>
        <w:pStyle w:val="ListParagraph"/>
        <w:numPr>
          <w:ilvl w:val="0"/>
          <w:numId w:val="3"/>
        </w:numPr>
        <w:ind w:left="720"/>
        <w:rPr>
          <w:color w:val="000000" w:themeColor="text1"/>
          <w:sz w:val="24"/>
          <w:szCs w:val="24"/>
        </w:rPr>
      </w:pPr>
      <w:r w:rsidRPr="00A011F0">
        <w:rPr>
          <w:color w:val="000000" w:themeColor="text1"/>
          <w:sz w:val="24"/>
          <w:szCs w:val="24"/>
        </w:rPr>
        <w:t>Completion of an audit of the schools and colleges of outstanding practice.</w:t>
      </w:r>
    </w:p>
    <w:p w14:paraId="516A1ED8" w14:textId="77777777" w:rsidR="002F3773" w:rsidRPr="00A011F0" w:rsidRDefault="002F3773" w:rsidP="00E5422F">
      <w:pPr>
        <w:pStyle w:val="ListParagraph"/>
        <w:numPr>
          <w:ilvl w:val="0"/>
          <w:numId w:val="3"/>
        </w:numPr>
        <w:ind w:left="720"/>
        <w:rPr>
          <w:color w:val="000000" w:themeColor="text1"/>
          <w:sz w:val="24"/>
          <w:szCs w:val="24"/>
        </w:rPr>
      </w:pPr>
      <w:r w:rsidRPr="00A011F0">
        <w:rPr>
          <w:color w:val="000000" w:themeColor="text1"/>
          <w:sz w:val="24"/>
          <w:szCs w:val="24"/>
        </w:rPr>
        <w:t>Use of the audit to set up learning visits between schools and colleges throughout the year.</w:t>
      </w:r>
    </w:p>
    <w:p w14:paraId="6F2E152A" w14:textId="77777777" w:rsidR="002F3773" w:rsidRPr="00A011F0" w:rsidRDefault="002F3773" w:rsidP="00E5422F">
      <w:pPr>
        <w:pStyle w:val="ListParagraph"/>
        <w:numPr>
          <w:ilvl w:val="0"/>
          <w:numId w:val="3"/>
        </w:numPr>
        <w:ind w:left="720"/>
        <w:rPr>
          <w:color w:val="000000" w:themeColor="text1"/>
          <w:sz w:val="24"/>
          <w:szCs w:val="24"/>
        </w:rPr>
      </w:pPr>
      <w:r w:rsidRPr="00A011F0">
        <w:rPr>
          <w:color w:val="000000" w:themeColor="text1"/>
          <w:sz w:val="24"/>
          <w:szCs w:val="24"/>
        </w:rPr>
        <w:t>Coordination of joint CPD opportunities between Southampton schools and colleges.</w:t>
      </w:r>
    </w:p>
    <w:p w14:paraId="55EEDE26" w14:textId="77777777" w:rsidR="00D20B28" w:rsidRPr="00A011F0" w:rsidRDefault="00D20B28" w:rsidP="00E5422F">
      <w:pPr>
        <w:pStyle w:val="ListParagraph"/>
        <w:numPr>
          <w:ilvl w:val="0"/>
          <w:numId w:val="3"/>
        </w:numPr>
        <w:ind w:left="720"/>
        <w:rPr>
          <w:color w:val="000000" w:themeColor="text1"/>
          <w:sz w:val="24"/>
          <w:szCs w:val="24"/>
        </w:rPr>
      </w:pPr>
      <w:r w:rsidRPr="00A011F0">
        <w:rPr>
          <w:color w:val="000000" w:themeColor="text1"/>
          <w:sz w:val="24"/>
          <w:szCs w:val="24"/>
        </w:rPr>
        <w:t>Organise and present at the Ops Group Summer Conference.</w:t>
      </w:r>
    </w:p>
    <w:p w14:paraId="47CD353D" w14:textId="77777777" w:rsidR="002F3773" w:rsidRPr="00A011F0" w:rsidRDefault="002F3773" w:rsidP="00E5422F">
      <w:pPr>
        <w:pStyle w:val="ListParagraph"/>
        <w:numPr>
          <w:ilvl w:val="0"/>
          <w:numId w:val="3"/>
        </w:numPr>
        <w:ind w:left="720"/>
        <w:rPr>
          <w:color w:val="000000" w:themeColor="text1"/>
          <w:sz w:val="24"/>
          <w:szCs w:val="24"/>
        </w:rPr>
      </w:pPr>
      <w:r w:rsidRPr="00A011F0">
        <w:rPr>
          <w:color w:val="000000" w:themeColor="text1"/>
          <w:sz w:val="24"/>
          <w:szCs w:val="24"/>
        </w:rPr>
        <w:t>Evaluation of the effectiveness of the subject network meetings and report findings back to the operational group of deputy head teachers.</w:t>
      </w:r>
    </w:p>
    <w:p w14:paraId="26805268" w14:textId="77777777" w:rsidR="003C49BC" w:rsidRPr="00A011F0" w:rsidRDefault="003C49BC" w:rsidP="00E5422F">
      <w:pPr>
        <w:pStyle w:val="ListParagraph"/>
        <w:ind w:left="1080"/>
        <w:rPr>
          <w:sz w:val="24"/>
          <w:szCs w:val="24"/>
        </w:rPr>
      </w:pPr>
    </w:p>
    <w:p w14:paraId="5146258E" w14:textId="4056F399" w:rsidR="008F0E31" w:rsidRPr="00A011F0" w:rsidRDefault="00E92EC1" w:rsidP="00E5422F">
      <w:pPr>
        <w:pStyle w:val="ListParagraph"/>
        <w:numPr>
          <w:ilvl w:val="0"/>
          <w:numId w:val="1"/>
        </w:numPr>
        <w:ind w:left="360"/>
        <w:rPr>
          <w:sz w:val="24"/>
          <w:szCs w:val="24"/>
        </w:rPr>
      </w:pPr>
      <w:r w:rsidRPr="00A011F0">
        <w:rPr>
          <w:sz w:val="24"/>
          <w:szCs w:val="24"/>
        </w:rPr>
        <w:lastRenderedPageBreak/>
        <w:t>To promote and ma</w:t>
      </w:r>
      <w:r w:rsidR="003C49BC" w:rsidRPr="00A011F0">
        <w:rPr>
          <w:sz w:val="24"/>
          <w:szCs w:val="24"/>
        </w:rPr>
        <w:t>in</w:t>
      </w:r>
      <w:r w:rsidRPr="00A011F0">
        <w:rPr>
          <w:sz w:val="24"/>
          <w:szCs w:val="24"/>
        </w:rPr>
        <w:t>tain a structure of subject networks for school/college/middle leaders to meet, collaborate and exchange ideas for the advancement of their subjects (or cross-curricular work) across the city, ensuring that:</w:t>
      </w:r>
    </w:p>
    <w:p w14:paraId="0B1B9B1F" w14:textId="77777777" w:rsidR="003C49BC" w:rsidRPr="00A011F0" w:rsidRDefault="00F76806" w:rsidP="00E5422F">
      <w:pPr>
        <w:pStyle w:val="ListParagraph"/>
        <w:numPr>
          <w:ilvl w:val="0"/>
          <w:numId w:val="4"/>
        </w:numPr>
        <w:ind w:left="720"/>
        <w:rPr>
          <w:sz w:val="24"/>
          <w:szCs w:val="24"/>
        </w:rPr>
      </w:pPr>
      <w:r w:rsidRPr="00A011F0">
        <w:rPr>
          <w:sz w:val="24"/>
          <w:szCs w:val="24"/>
        </w:rPr>
        <w:t>Termly m</w:t>
      </w:r>
      <w:r w:rsidR="003C49BC" w:rsidRPr="00A011F0">
        <w:rPr>
          <w:sz w:val="24"/>
          <w:szCs w:val="24"/>
        </w:rPr>
        <w:t>eetings, including venues, are planned and coordinated within a pre-agreed calendar.</w:t>
      </w:r>
    </w:p>
    <w:p w14:paraId="3D1AA245" w14:textId="77777777" w:rsidR="003C49BC" w:rsidRPr="00A011F0" w:rsidRDefault="003C49BC" w:rsidP="00E5422F">
      <w:pPr>
        <w:pStyle w:val="ListParagraph"/>
        <w:numPr>
          <w:ilvl w:val="0"/>
          <w:numId w:val="4"/>
        </w:numPr>
        <w:ind w:left="720"/>
        <w:rPr>
          <w:sz w:val="24"/>
          <w:szCs w:val="24"/>
        </w:rPr>
      </w:pPr>
      <w:r w:rsidRPr="00A011F0">
        <w:rPr>
          <w:sz w:val="24"/>
          <w:szCs w:val="24"/>
        </w:rPr>
        <w:t>Agendas are planned with the chair of each group in advance and meetings are minuted.</w:t>
      </w:r>
    </w:p>
    <w:p w14:paraId="41CFF8C6" w14:textId="77777777" w:rsidR="003C49BC" w:rsidRPr="00A011F0" w:rsidRDefault="003C49BC" w:rsidP="00E5422F">
      <w:pPr>
        <w:pStyle w:val="ListParagraph"/>
        <w:numPr>
          <w:ilvl w:val="0"/>
          <w:numId w:val="4"/>
        </w:numPr>
        <w:ind w:left="720"/>
        <w:rPr>
          <w:color w:val="000000" w:themeColor="text1"/>
          <w:sz w:val="24"/>
          <w:szCs w:val="24"/>
        </w:rPr>
      </w:pPr>
      <w:r w:rsidRPr="00A011F0">
        <w:rPr>
          <w:sz w:val="24"/>
          <w:szCs w:val="24"/>
        </w:rPr>
        <w:t xml:space="preserve">Attendance at meetings is recorded and reported to heads as part </w:t>
      </w:r>
      <w:r w:rsidRPr="00A011F0">
        <w:rPr>
          <w:color w:val="000000" w:themeColor="text1"/>
          <w:sz w:val="24"/>
          <w:szCs w:val="24"/>
        </w:rPr>
        <w:t>of a half-termly report on network group progress to SEF Executive.</w:t>
      </w:r>
    </w:p>
    <w:p w14:paraId="06C24B7E" w14:textId="5E15A8A0" w:rsidR="00D74E35" w:rsidRPr="00A011F0" w:rsidRDefault="00D74E35" w:rsidP="00E5422F">
      <w:pPr>
        <w:pStyle w:val="ListParagraph"/>
        <w:numPr>
          <w:ilvl w:val="0"/>
          <w:numId w:val="4"/>
        </w:numPr>
        <w:ind w:left="720"/>
        <w:rPr>
          <w:color w:val="000000" w:themeColor="text1"/>
          <w:sz w:val="24"/>
          <w:szCs w:val="24"/>
        </w:rPr>
      </w:pPr>
      <w:r w:rsidRPr="00A011F0">
        <w:rPr>
          <w:color w:val="000000" w:themeColor="text1"/>
          <w:sz w:val="24"/>
          <w:szCs w:val="24"/>
        </w:rPr>
        <w:t>Draw out best practice in teaching/learning and subject leadership</w:t>
      </w:r>
      <w:r w:rsidR="00512CD4" w:rsidRPr="00A011F0">
        <w:rPr>
          <w:color w:val="000000" w:themeColor="text1"/>
          <w:sz w:val="24"/>
          <w:szCs w:val="24"/>
        </w:rPr>
        <w:t xml:space="preserve"> within the network</w:t>
      </w:r>
      <w:r w:rsidR="00E5422F">
        <w:rPr>
          <w:color w:val="000000" w:themeColor="text1"/>
          <w:sz w:val="24"/>
          <w:szCs w:val="24"/>
        </w:rPr>
        <w:t xml:space="preserve"> and o</w:t>
      </w:r>
      <w:r w:rsidR="00E5422F" w:rsidRPr="00A011F0">
        <w:rPr>
          <w:color w:val="000000" w:themeColor="text1"/>
          <w:sz w:val="24"/>
          <w:szCs w:val="24"/>
        </w:rPr>
        <w:t>rganise intervention work (Science Intervention Day, for example).</w:t>
      </w:r>
    </w:p>
    <w:p w14:paraId="66D6E10F" w14:textId="4876F8C4" w:rsidR="00A0185E" w:rsidRPr="00A011F0" w:rsidRDefault="00A0185E" w:rsidP="00E5422F">
      <w:pPr>
        <w:pStyle w:val="ListParagraph"/>
        <w:numPr>
          <w:ilvl w:val="0"/>
          <w:numId w:val="4"/>
        </w:numPr>
        <w:ind w:left="720"/>
        <w:rPr>
          <w:color w:val="000000" w:themeColor="text1"/>
          <w:sz w:val="24"/>
          <w:szCs w:val="24"/>
        </w:rPr>
      </w:pPr>
      <w:r w:rsidRPr="00A011F0">
        <w:rPr>
          <w:color w:val="000000" w:themeColor="text1"/>
          <w:sz w:val="24"/>
          <w:szCs w:val="24"/>
        </w:rPr>
        <w:t>Arrange for subject moderation, in conjunction with network chairs</w:t>
      </w:r>
      <w:r w:rsidR="00E5422F">
        <w:rPr>
          <w:color w:val="000000" w:themeColor="text1"/>
          <w:sz w:val="24"/>
          <w:szCs w:val="24"/>
        </w:rPr>
        <w:t xml:space="preserve"> as appropriate</w:t>
      </w:r>
      <w:r w:rsidRPr="00A011F0">
        <w:rPr>
          <w:color w:val="000000" w:themeColor="text1"/>
          <w:sz w:val="24"/>
          <w:szCs w:val="24"/>
        </w:rPr>
        <w:t>.</w:t>
      </w:r>
    </w:p>
    <w:p w14:paraId="5C84F6CE" w14:textId="77777777" w:rsidR="00A0185E" w:rsidRPr="00A011F0" w:rsidRDefault="00A0185E" w:rsidP="00E5422F">
      <w:pPr>
        <w:pStyle w:val="ListParagraph"/>
        <w:numPr>
          <w:ilvl w:val="0"/>
          <w:numId w:val="4"/>
        </w:numPr>
        <w:ind w:left="720"/>
        <w:rPr>
          <w:color w:val="000000" w:themeColor="text1"/>
          <w:sz w:val="24"/>
          <w:szCs w:val="24"/>
        </w:rPr>
      </w:pPr>
      <w:r w:rsidRPr="00A011F0">
        <w:rPr>
          <w:color w:val="000000" w:themeColor="text1"/>
          <w:sz w:val="24"/>
          <w:szCs w:val="24"/>
        </w:rPr>
        <w:t>Arrange subject-specific CPD.</w:t>
      </w:r>
    </w:p>
    <w:p w14:paraId="73FD2E6D" w14:textId="77777777" w:rsidR="008F0E31" w:rsidRPr="00A011F0" w:rsidRDefault="00512CD4" w:rsidP="00E5422F">
      <w:pPr>
        <w:pStyle w:val="ListParagraph"/>
        <w:numPr>
          <w:ilvl w:val="0"/>
          <w:numId w:val="4"/>
        </w:numPr>
        <w:ind w:left="720"/>
        <w:rPr>
          <w:color w:val="000000" w:themeColor="text1"/>
          <w:sz w:val="24"/>
          <w:szCs w:val="24"/>
        </w:rPr>
      </w:pPr>
      <w:r w:rsidRPr="00A011F0">
        <w:rPr>
          <w:color w:val="000000" w:themeColor="text1"/>
          <w:sz w:val="24"/>
          <w:szCs w:val="24"/>
        </w:rPr>
        <w:t>Compile a</w:t>
      </w:r>
      <w:r w:rsidR="008F0E31" w:rsidRPr="00A011F0">
        <w:rPr>
          <w:color w:val="000000" w:themeColor="text1"/>
          <w:sz w:val="24"/>
          <w:szCs w:val="24"/>
        </w:rPr>
        <w:t>n annual report on the effective</w:t>
      </w:r>
      <w:r w:rsidRPr="00A011F0">
        <w:rPr>
          <w:color w:val="000000" w:themeColor="text1"/>
          <w:sz w:val="24"/>
          <w:szCs w:val="24"/>
        </w:rPr>
        <w:t>ness of the networks and present at the SEF Summer Conference</w:t>
      </w:r>
      <w:r w:rsidR="008F0E31" w:rsidRPr="00A011F0">
        <w:rPr>
          <w:color w:val="000000" w:themeColor="text1"/>
          <w:sz w:val="24"/>
          <w:szCs w:val="24"/>
        </w:rPr>
        <w:t>.</w:t>
      </w:r>
    </w:p>
    <w:p w14:paraId="52EAF386" w14:textId="77777777" w:rsidR="008F0E31" w:rsidRPr="00A011F0" w:rsidRDefault="008F0E31" w:rsidP="00E5422F">
      <w:pPr>
        <w:pStyle w:val="ListParagraph"/>
        <w:numPr>
          <w:ilvl w:val="0"/>
          <w:numId w:val="4"/>
        </w:numPr>
        <w:ind w:left="720"/>
        <w:rPr>
          <w:color w:val="000000" w:themeColor="text1"/>
          <w:sz w:val="24"/>
          <w:szCs w:val="24"/>
        </w:rPr>
      </w:pPr>
      <w:r w:rsidRPr="00A011F0">
        <w:rPr>
          <w:color w:val="000000" w:themeColor="text1"/>
          <w:sz w:val="24"/>
          <w:szCs w:val="24"/>
        </w:rPr>
        <w:t>Work schedules for each network are prioritised, planned and organised.</w:t>
      </w:r>
    </w:p>
    <w:p w14:paraId="1A8D3320" w14:textId="77777777" w:rsidR="008F0E31" w:rsidRPr="00A011F0" w:rsidRDefault="008F0E31" w:rsidP="00E5422F">
      <w:pPr>
        <w:pStyle w:val="ListParagraph"/>
        <w:numPr>
          <w:ilvl w:val="0"/>
          <w:numId w:val="4"/>
        </w:numPr>
        <w:ind w:left="720"/>
        <w:rPr>
          <w:color w:val="000000" w:themeColor="text1"/>
          <w:sz w:val="24"/>
          <w:szCs w:val="24"/>
        </w:rPr>
      </w:pPr>
      <w:r w:rsidRPr="00A011F0">
        <w:rPr>
          <w:color w:val="000000" w:themeColor="text1"/>
          <w:sz w:val="24"/>
          <w:szCs w:val="24"/>
        </w:rPr>
        <w:t>Summary evaluations/actions from all networks are carried out at the summer meeting to inform future planning.</w:t>
      </w:r>
    </w:p>
    <w:p w14:paraId="35EF0521" w14:textId="77777777" w:rsidR="0098023F" w:rsidRPr="00A011F0" w:rsidRDefault="008E2596" w:rsidP="00E5422F">
      <w:pPr>
        <w:pStyle w:val="ListParagraph"/>
        <w:numPr>
          <w:ilvl w:val="0"/>
          <w:numId w:val="4"/>
        </w:numPr>
        <w:ind w:left="720"/>
        <w:rPr>
          <w:color w:val="000000" w:themeColor="text1"/>
          <w:sz w:val="24"/>
          <w:szCs w:val="24"/>
        </w:rPr>
      </w:pPr>
      <w:r w:rsidRPr="00A011F0">
        <w:rPr>
          <w:color w:val="000000" w:themeColor="text1"/>
          <w:sz w:val="24"/>
          <w:szCs w:val="24"/>
        </w:rPr>
        <w:t>In conjunction with the relevant networks, p</w:t>
      </w:r>
      <w:r w:rsidR="0098023F" w:rsidRPr="00A011F0">
        <w:rPr>
          <w:color w:val="000000" w:themeColor="text1"/>
          <w:sz w:val="24"/>
          <w:szCs w:val="24"/>
        </w:rPr>
        <w:t xml:space="preserve">lan, organise and deliver </w:t>
      </w:r>
      <w:r w:rsidR="00A370D0" w:rsidRPr="00A011F0">
        <w:rPr>
          <w:color w:val="000000" w:themeColor="text1"/>
          <w:sz w:val="24"/>
          <w:szCs w:val="24"/>
        </w:rPr>
        <w:t>City-wide st</w:t>
      </w:r>
      <w:r w:rsidR="0098023F" w:rsidRPr="00A011F0">
        <w:rPr>
          <w:color w:val="000000" w:themeColor="text1"/>
          <w:sz w:val="24"/>
          <w:szCs w:val="24"/>
        </w:rPr>
        <w:t xml:space="preserve">udent events for enrichment, </w:t>
      </w:r>
      <w:r w:rsidR="00A370D0" w:rsidRPr="00A011F0">
        <w:rPr>
          <w:color w:val="000000" w:themeColor="text1"/>
          <w:sz w:val="24"/>
          <w:szCs w:val="24"/>
        </w:rPr>
        <w:t xml:space="preserve">challenge and </w:t>
      </w:r>
      <w:r w:rsidR="0098023F" w:rsidRPr="00A011F0">
        <w:rPr>
          <w:color w:val="000000" w:themeColor="text1"/>
          <w:sz w:val="24"/>
          <w:szCs w:val="24"/>
        </w:rPr>
        <w:t>celebration.</w:t>
      </w:r>
    </w:p>
    <w:p w14:paraId="59134588" w14:textId="74EBC0EA" w:rsidR="00A011F0" w:rsidRPr="00A011F0" w:rsidRDefault="0098023F" w:rsidP="00E5422F">
      <w:pPr>
        <w:pStyle w:val="ListParagraph"/>
        <w:numPr>
          <w:ilvl w:val="0"/>
          <w:numId w:val="4"/>
        </w:numPr>
        <w:ind w:left="720"/>
        <w:rPr>
          <w:color w:val="000000" w:themeColor="text1"/>
          <w:sz w:val="24"/>
          <w:szCs w:val="24"/>
        </w:rPr>
      </w:pPr>
      <w:r w:rsidRPr="00A011F0">
        <w:rPr>
          <w:color w:val="000000" w:themeColor="text1"/>
          <w:sz w:val="24"/>
          <w:szCs w:val="24"/>
        </w:rPr>
        <w:t>Write, edit and layout content on t</w:t>
      </w:r>
      <w:r w:rsidR="00A370D0" w:rsidRPr="00A011F0">
        <w:rPr>
          <w:color w:val="000000" w:themeColor="text1"/>
          <w:sz w:val="24"/>
          <w:szCs w:val="24"/>
        </w:rPr>
        <w:t>he SEF website</w:t>
      </w:r>
      <w:r w:rsidRPr="00A011F0">
        <w:rPr>
          <w:color w:val="000000" w:themeColor="text1"/>
          <w:sz w:val="24"/>
          <w:szCs w:val="24"/>
        </w:rPr>
        <w:t>.</w:t>
      </w:r>
    </w:p>
    <w:p w14:paraId="36ABC4A5" w14:textId="77777777" w:rsidR="00A011F0" w:rsidRDefault="00A011F0" w:rsidP="00E5422F">
      <w:pPr>
        <w:pStyle w:val="ListParagraph"/>
        <w:ind w:left="360"/>
        <w:rPr>
          <w:sz w:val="24"/>
          <w:szCs w:val="24"/>
        </w:rPr>
      </w:pPr>
    </w:p>
    <w:p w14:paraId="669A4D4A" w14:textId="4185E7CD" w:rsidR="00C00035" w:rsidRDefault="00C00035" w:rsidP="00E5422F">
      <w:pPr>
        <w:pStyle w:val="ListParagraph"/>
        <w:numPr>
          <w:ilvl w:val="0"/>
          <w:numId w:val="1"/>
        </w:numPr>
        <w:ind w:left="360"/>
        <w:rPr>
          <w:sz w:val="24"/>
          <w:szCs w:val="24"/>
        </w:rPr>
      </w:pPr>
      <w:r w:rsidRPr="00A011F0">
        <w:rPr>
          <w:sz w:val="24"/>
          <w:szCs w:val="24"/>
        </w:rPr>
        <w:t>To maintain the utmost discretion and confidentiality when dealing with data</w:t>
      </w:r>
      <w:r w:rsidR="00A011F0">
        <w:rPr>
          <w:sz w:val="24"/>
          <w:szCs w:val="24"/>
        </w:rPr>
        <w:t xml:space="preserve"> and</w:t>
      </w:r>
      <w:r w:rsidRPr="00A011F0">
        <w:rPr>
          <w:sz w:val="24"/>
          <w:szCs w:val="24"/>
        </w:rPr>
        <w:t xml:space="preserve"> deal sensitively with people and resolve conflicts.</w:t>
      </w:r>
    </w:p>
    <w:p w14:paraId="491A8CD2" w14:textId="77777777" w:rsidR="00A011F0" w:rsidRPr="00A011F0" w:rsidRDefault="00A011F0" w:rsidP="00E5422F">
      <w:pPr>
        <w:pStyle w:val="ListParagraph"/>
        <w:ind w:left="360"/>
        <w:rPr>
          <w:sz w:val="24"/>
          <w:szCs w:val="24"/>
        </w:rPr>
      </w:pPr>
    </w:p>
    <w:p w14:paraId="571A2F6E" w14:textId="77777777" w:rsidR="00E5422F" w:rsidRDefault="00945AD1" w:rsidP="00E5422F">
      <w:pPr>
        <w:pStyle w:val="ListParagraph"/>
        <w:numPr>
          <w:ilvl w:val="0"/>
          <w:numId w:val="1"/>
        </w:numPr>
        <w:ind w:left="360"/>
        <w:rPr>
          <w:sz w:val="24"/>
          <w:szCs w:val="24"/>
        </w:rPr>
      </w:pPr>
      <w:r w:rsidRPr="00A011F0">
        <w:rPr>
          <w:sz w:val="24"/>
          <w:szCs w:val="24"/>
        </w:rPr>
        <w:t>To make recommendations to the SEF Executive regarding strategic and operational matters.</w:t>
      </w:r>
    </w:p>
    <w:p w14:paraId="229A741E" w14:textId="77777777" w:rsidR="00E5422F" w:rsidRPr="00E5422F" w:rsidRDefault="00E5422F" w:rsidP="00E5422F">
      <w:pPr>
        <w:pStyle w:val="ListParagraph"/>
        <w:ind w:left="360"/>
        <w:rPr>
          <w:sz w:val="24"/>
          <w:szCs w:val="24"/>
        </w:rPr>
      </w:pPr>
    </w:p>
    <w:p w14:paraId="70A1EB89" w14:textId="60F5F739" w:rsidR="00945AD1" w:rsidRPr="00E5422F" w:rsidRDefault="003B2F3E" w:rsidP="00E5422F">
      <w:pPr>
        <w:pStyle w:val="ListParagraph"/>
        <w:numPr>
          <w:ilvl w:val="0"/>
          <w:numId w:val="1"/>
        </w:numPr>
        <w:ind w:left="360"/>
        <w:rPr>
          <w:sz w:val="24"/>
          <w:szCs w:val="24"/>
        </w:rPr>
      </w:pPr>
      <w:r w:rsidRPr="00E5422F">
        <w:rPr>
          <w:sz w:val="24"/>
          <w:szCs w:val="24"/>
        </w:rPr>
        <w:t>To a</w:t>
      </w:r>
      <w:r w:rsidR="00945AD1" w:rsidRPr="00E5422F">
        <w:rPr>
          <w:sz w:val="24"/>
          <w:szCs w:val="24"/>
        </w:rPr>
        <w:t>ttend the following meetings:</w:t>
      </w:r>
    </w:p>
    <w:p w14:paraId="0ED5DF68" w14:textId="77777777" w:rsidR="00945AD1" w:rsidRPr="00A011F0" w:rsidRDefault="00945AD1" w:rsidP="00E5422F">
      <w:pPr>
        <w:pStyle w:val="ListParagraph"/>
        <w:numPr>
          <w:ilvl w:val="0"/>
          <w:numId w:val="5"/>
        </w:numPr>
        <w:ind w:left="720"/>
        <w:rPr>
          <w:sz w:val="24"/>
          <w:szCs w:val="24"/>
        </w:rPr>
      </w:pPr>
      <w:r w:rsidRPr="00A011F0">
        <w:rPr>
          <w:sz w:val="24"/>
          <w:szCs w:val="24"/>
        </w:rPr>
        <w:t>All SEF Steering Group meetings</w:t>
      </w:r>
    </w:p>
    <w:p w14:paraId="3DE85D57" w14:textId="77777777" w:rsidR="00945AD1" w:rsidRPr="00A011F0" w:rsidRDefault="00945AD1" w:rsidP="00E5422F">
      <w:pPr>
        <w:pStyle w:val="ListParagraph"/>
        <w:numPr>
          <w:ilvl w:val="0"/>
          <w:numId w:val="5"/>
        </w:numPr>
        <w:ind w:left="720"/>
        <w:rPr>
          <w:sz w:val="24"/>
          <w:szCs w:val="24"/>
        </w:rPr>
      </w:pPr>
      <w:r w:rsidRPr="00A011F0">
        <w:rPr>
          <w:sz w:val="24"/>
          <w:szCs w:val="24"/>
        </w:rPr>
        <w:t>All SEF Executive meetings</w:t>
      </w:r>
    </w:p>
    <w:p w14:paraId="1651B42A" w14:textId="77777777" w:rsidR="00945AD1" w:rsidRPr="00A011F0" w:rsidRDefault="00945AD1" w:rsidP="00E5422F">
      <w:pPr>
        <w:pStyle w:val="ListParagraph"/>
        <w:numPr>
          <w:ilvl w:val="0"/>
          <w:numId w:val="5"/>
        </w:numPr>
        <w:ind w:left="720"/>
        <w:rPr>
          <w:sz w:val="24"/>
          <w:szCs w:val="24"/>
        </w:rPr>
      </w:pPr>
      <w:r w:rsidRPr="00A011F0">
        <w:rPr>
          <w:sz w:val="24"/>
          <w:szCs w:val="24"/>
        </w:rPr>
        <w:t>All Operations Group meetings</w:t>
      </w:r>
    </w:p>
    <w:p w14:paraId="577975C4" w14:textId="77777777" w:rsidR="00945AD1" w:rsidRPr="00A011F0" w:rsidRDefault="00945AD1" w:rsidP="00E5422F">
      <w:pPr>
        <w:pStyle w:val="ListParagraph"/>
        <w:numPr>
          <w:ilvl w:val="0"/>
          <w:numId w:val="5"/>
        </w:numPr>
        <w:ind w:left="720"/>
        <w:rPr>
          <w:sz w:val="24"/>
          <w:szCs w:val="24"/>
        </w:rPr>
      </w:pPr>
      <w:r w:rsidRPr="00A011F0">
        <w:rPr>
          <w:sz w:val="24"/>
          <w:szCs w:val="24"/>
        </w:rPr>
        <w:t>All subject network meetings</w:t>
      </w:r>
    </w:p>
    <w:p w14:paraId="69A7B71E" w14:textId="77777777" w:rsidR="00945AD1" w:rsidRPr="00A011F0" w:rsidRDefault="00945AD1" w:rsidP="00E5422F">
      <w:pPr>
        <w:pStyle w:val="ListParagraph"/>
        <w:numPr>
          <w:ilvl w:val="0"/>
          <w:numId w:val="5"/>
        </w:numPr>
        <w:ind w:left="720"/>
        <w:rPr>
          <w:sz w:val="24"/>
          <w:szCs w:val="24"/>
        </w:rPr>
      </w:pPr>
      <w:r w:rsidRPr="00A011F0">
        <w:rPr>
          <w:sz w:val="24"/>
          <w:szCs w:val="24"/>
        </w:rPr>
        <w:t>Regular, calendared meetings with Chair/vice-chair of SEF</w:t>
      </w:r>
    </w:p>
    <w:p w14:paraId="6228EEB6" w14:textId="77777777" w:rsidR="00AE5491" w:rsidRPr="00A011F0" w:rsidRDefault="00AE5491" w:rsidP="00E5422F">
      <w:pPr>
        <w:pStyle w:val="ListParagraph"/>
        <w:numPr>
          <w:ilvl w:val="0"/>
          <w:numId w:val="5"/>
        </w:numPr>
        <w:ind w:left="720"/>
        <w:rPr>
          <w:sz w:val="24"/>
          <w:szCs w:val="24"/>
        </w:rPr>
      </w:pPr>
      <w:r w:rsidRPr="00A011F0">
        <w:rPr>
          <w:sz w:val="24"/>
          <w:szCs w:val="24"/>
        </w:rPr>
        <w:t>Other SEF working groups linked to action plan issues, interventions and events (Science Intervention Day; One City: No Barriers; Pupil Premium, for example)</w:t>
      </w:r>
    </w:p>
    <w:p w14:paraId="4D8BB3D8" w14:textId="04F58121" w:rsidR="00111CDD" w:rsidRPr="0067565B" w:rsidRDefault="00AE5491" w:rsidP="00111CDD">
      <w:pPr>
        <w:pStyle w:val="ListParagraph"/>
        <w:numPr>
          <w:ilvl w:val="0"/>
          <w:numId w:val="5"/>
        </w:numPr>
        <w:ind w:left="720"/>
        <w:rPr>
          <w:sz w:val="24"/>
          <w:szCs w:val="24"/>
        </w:rPr>
      </w:pPr>
      <w:r w:rsidRPr="00A011F0">
        <w:rPr>
          <w:sz w:val="24"/>
          <w:szCs w:val="24"/>
        </w:rPr>
        <w:t>Other meetings and working groups relevant to SEF Action plan objectives as required, e.g., Local Authority, Southampton Cultural Education Partnership, Skills and Employability groups.</w:t>
      </w:r>
    </w:p>
    <w:p w14:paraId="207A2BA6" w14:textId="2DD46762" w:rsidR="00111CDD" w:rsidRPr="0067565B" w:rsidRDefault="0067565B" w:rsidP="00111CDD">
      <w:pPr>
        <w:rPr>
          <w:sz w:val="28"/>
          <w:szCs w:val="28"/>
        </w:rPr>
      </w:pPr>
      <w:r w:rsidRPr="0067565B">
        <w:rPr>
          <w:rFonts w:cstheme="minorHAnsi"/>
          <w:i/>
          <w:iCs/>
          <w:sz w:val="24"/>
          <w:szCs w:val="24"/>
        </w:rPr>
        <w:t>Please note: this job description is not exhaustive but is intended to give a general outline of the role. Duties and responsibilities may vary according to the needs of the Forum</w:t>
      </w:r>
    </w:p>
    <w:p w14:paraId="2D010257" w14:textId="1AC39D13" w:rsidR="0067565B" w:rsidRDefault="0067565B" w:rsidP="00111CDD">
      <w:pPr>
        <w:rPr>
          <w:sz w:val="24"/>
          <w:szCs w:val="24"/>
        </w:rPr>
      </w:pPr>
    </w:p>
    <w:p w14:paraId="2A7CCF4A" w14:textId="77777777" w:rsidR="00A92280" w:rsidRPr="00E5422F" w:rsidRDefault="00A92280" w:rsidP="00A92280">
      <w:pPr>
        <w:rPr>
          <w:b/>
          <w:sz w:val="28"/>
          <w:szCs w:val="28"/>
        </w:rPr>
      </w:pPr>
      <w:r w:rsidRPr="00E5422F">
        <w:rPr>
          <w:b/>
          <w:sz w:val="28"/>
          <w:szCs w:val="28"/>
        </w:rPr>
        <w:lastRenderedPageBreak/>
        <w:t>Person Specification</w:t>
      </w:r>
    </w:p>
    <w:p w14:paraId="112913D7" w14:textId="77777777" w:rsidR="00A92280" w:rsidRPr="00A011F0" w:rsidRDefault="00A92280" w:rsidP="00A92280">
      <w:pPr>
        <w:rPr>
          <w:sz w:val="24"/>
          <w:szCs w:val="24"/>
        </w:rPr>
      </w:pPr>
      <w:r w:rsidRPr="00A011F0">
        <w:rPr>
          <w:sz w:val="24"/>
          <w:szCs w:val="24"/>
        </w:rPr>
        <w:t>We are looking for the following qualifications, skills and attributes:</w:t>
      </w:r>
    </w:p>
    <w:p w14:paraId="6FEADD4B" w14:textId="77777777" w:rsidR="00A92280" w:rsidRPr="00A011F0" w:rsidRDefault="00A92280" w:rsidP="00A92280">
      <w:pPr>
        <w:pStyle w:val="ListParagraph"/>
        <w:numPr>
          <w:ilvl w:val="0"/>
          <w:numId w:val="6"/>
        </w:numPr>
        <w:rPr>
          <w:sz w:val="24"/>
          <w:szCs w:val="24"/>
        </w:rPr>
      </w:pPr>
      <w:r w:rsidRPr="00A011F0">
        <w:rPr>
          <w:sz w:val="24"/>
          <w:szCs w:val="24"/>
        </w:rPr>
        <w:t>Excellent organisational skills</w:t>
      </w:r>
    </w:p>
    <w:p w14:paraId="74EFC742" w14:textId="7549290C" w:rsidR="00E5422F" w:rsidRDefault="00A92280" w:rsidP="00A92280">
      <w:pPr>
        <w:pStyle w:val="ListParagraph"/>
        <w:numPr>
          <w:ilvl w:val="0"/>
          <w:numId w:val="6"/>
        </w:numPr>
        <w:rPr>
          <w:sz w:val="24"/>
          <w:szCs w:val="24"/>
        </w:rPr>
      </w:pPr>
      <w:r w:rsidRPr="00A011F0">
        <w:rPr>
          <w:sz w:val="24"/>
          <w:szCs w:val="24"/>
        </w:rPr>
        <w:t>Degree</w:t>
      </w:r>
      <w:r w:rsidR="00E5422F">
        <w:rPr>
          <w:sz w:val="24"/>
          <w:szCs w:val="24"/>
        </w:rPr>
        <w:t xml:space="preserve"> qualified</w:t>
      </w:r>
      <w:r w:rsidRPr="00A011F0">
        <w:rPr>
          <w:sz w:val="24"/>
          <w:szCs w:val="24"/>
        </w:rPr>
        <w:t xml:space="preserve"> </w:t>
      </w:r>
    </w:p>
    <w:p w14:paraId="20387D4F" w14:textId="424A41D1" w:rsidR="00A92280" w:rsidRPr="00A011F0" w:rsidRDefault="00E5422F" w:rsidP="00A92280">
      <w:pPr>
        <w:pStyle w:val="ListParagraph"/>
        <w:numPr>
          <w:ilvl w:val="0"/>
          <w:numId w:val="6"/>
        </w:numPr>
        <w:rPr>
          <w:sz w:val="24"/>
          <w:szCs w:val="24"/>
        </w:rPr>
      </w:pPr>
      <w:r>
        <w:rPr>
          <w:sz w:val="24"/>
          <w:szCs w:val="24"/>
        </w:rPr>
        <w:t>Q</w:t>
      </w:r>
      <w:r w:rsidR="00A92280" w:rsidRPr="00A011F0">
        <w:rPr>
          <w:sz w:val="24"/>
          <w:szCs w:val="24"/>
        </w:rPr>
        <w:t>ualified teacher status</w:t>
      </w:r>
      <w:r>
        <w:rPr>
          <w:sz w:val="24"/>
          <w:szCs w:val="24"/>
        </w:rPr>
        <w:t xml:space="preserve"> (desir</w:t>
      </w:r>
      <w:r w:rsidR="00111CDD">
        <w:rPr>
          <w:sz w:val="24"/>
          <w:szCs w:val="24"/>
        </w:rPr>
        <w:t>able)</w:t>
      </w:r>
    </w:p>
    <w:p w14:paraId="322C0B4E" w14:textId="77777777" w:rsidR="00A92280" w:rsidRPr="00A011F0" w:rsidRDefault="00A92280" w:rsidP="00A92280">
      <w:pPr>
        <w:pStyle w:val="ListParagraph"/>
        <w:numPr>
          <w:ilvl w:val="0"/>
          <w:numId w:val="6"/>
        </w:numPr>
        <w:rPr>
          <w:sz w:val="24"/>
          <w:szCs w:val="24"/>
        </w:rPr>
      </w:pPr>
      <w:r w:rsidRPr="00A011F0">
        <w:rPr>
          <w:sz w:val="24"/>
          <w:szCs w:val="24"/>
        </w:rPr>
        <w:t>Recent management experience in an educational setting, preferably at senior level</w:t>
      </w:r>
    </w:p>
    <w:p w14:paraId="5EBA6D60" w14:textId="77777777" w:rsidR="00A92280" w:rsidRPr="00A011F0" w:rsidRDefault="00A92280" w:rsidP="00A92280">
      <w:pPr>
        <w:pStyle w:val="ListParagraph"/>
        <w:numPr>
          <w:ilvl w:val="0"/>
          <w:numId w:val="6"/>
        </w:numPr>
        <w:rPr>
          <w:sz w:val="24"/>
          <w:szCs w:val="24"/>
        </w:rPr>
      </w:pPr>
      <w:r w:rsidRPr="00A011F0">
        <w:rPr>
          <w:sz w:val="24"/>
          <w:szCs w:val="24"/>
        </w:rPr>
        <w:t>Strong administrative and data handling skills</w:t>
      </w:r>
    </w:p>
    <w:p w14:paraId="3102E500" w14:textId="77777777" w:rsidR="00A92280" w:rsidRPr="00A011F0" w:rsidRDefault="00A92280" w:rsidP="00A92280">
      <w:pPr>
        <w:pStyle w:val="ListParagraph"/>
        <w:numPr>
          <w:ilvl w:val="0"/>
          <w:numId w:val="6"/>
        </w:numPr>
        <w:rPr>
          <w:sz w:val="24"/>
          <w:szCs w:val="24"/>
        </w:rPr>
      </w:pPr>
      <w:r w:rsidRPr="00A011F0">
        <w:rPr>
          <w:sz w:val="24"/>
          <w:szCs w:val="24"/>
        </w:rPr>
        <w:t xml:space="preserve">High levels of literacy (both written and spoken) and communication skills </w:t>
      </w:r>
    </w:p>
    <w:p w14:paraId="571804C5" w14:textId="77777777" w:rsidR="005E3AC8" w:rsidRPr="00A011F0" w:rsidRDefault="005E3AC8" w:rsidP="00A92280">
      <w:pPr>
        <w:pStyle w:val="ListParagraph"/>
        <w:numPr>
          <w:ilvl w:val="0"/>
          <w:numId w:val="6"/>
        </w:numPr>
        <w:rPr>
          <w:sz w:val="24"/>
          <w:szCs w:val="24"/>
        </w:rPr>
      </w:pPr>
      <w:r w:rsidRPr="00A011F0">
        <w:rPr>
          <w:sz w:val="24"/>
          <w:szCs w:val="24"/>
        </w:rPr>
        <w:t>Strong interpersonal and team building skills</w:t>
      </w:r>
    </w:p>
    <w:p w14:paraId="4F7BD641" w14:textId="77777777" w:rsidR="005E3AC8" w:rsidRPr="00A011F0" w:rsidRDefault="005E3AC8" w:rsidP="00A92280">
      <w:pPr>
        <w:pStyle w:val="ListParagraph"/>
        <w:numPr>
          <w:ilvl w:val="0"/>
          <w:numId w:val="6"/>
        </w:numPr>
        <w:rPr>
          <w:color w:val="000000" w:themeColor="text1"/>
          <w:sz w:val="24"/>
          <w:szCs w:val="24"/>
        </w:rPr>
      </w:pPr>
      <w:r w:rsidRPr="00A011F0">
        <w:rPr>
          <w:sz w:val="24"/>
          <w:szCs w:val="24"/>
        </w:rPr>
        <w:t xml:space="preserve">A strong understanding of curriculum issues and developments and of </w:t>
      </w:r>
      <w:r w:rsidRPr="00A011F0">
        <w:rPr>
          <w:color w:val="000000" w:themeColor="text1"/>
          <w:sz w:val="24"/>
          <w:szCs w:val="24"/>
        </w:rPr>
        <w:t>quality assurance and accountability frameworks across all sectors</w:t>
      </w:r>
    </w:p>
    <w:p w14:paraId="5CD7498A" w14:textId="77777777" w:rsidR="005E3AC8" w:rsidRPr="00A011F0" w:rsidRDefault="005E3AC8" w:rsidP="00A92280">
      <w:pPr>
        <w:pStyle w:val="ListParagraph"/>
        <w:numPr>
          <w:ilvl w:val="0"/>
          <w:numId w:val="6"/>
        </w:numPr>
        <w:rPr>
          <w:color w:val="000000" w:themeColor="text1"/>
          <w:sz w:val="24"/>
          <w:szCs w:val="24"/>
        </w:rPr>
      </w:pPr>
      <w:r w:rsidRPr="00A011F0">
        <w:rPr>
          <w:color w:val="000000" w:themeColor="text1"/>
          <w:sz w:val="24"/>
          <w:szCs w:val="24"/>
        </w:rPr>
        <w:t>Website content creation skills (training available)</w:t>
      </w:r>
    </w:p>
    <w:p w14:paraId="4A2D0960" w14:textId="77777777" w:rsidR="005E3AC8" w:rsidRPr="00A011F0" w:rsidRDefault="002B1AF4" w:rsidP="00A92280">
      <w:pPr>
        <w:pStyle w:val="ListParagraph"/>
        <w:numPr>
          <w:ilvl w:val="0"/>
          <w:numId w:val="6"/>
        </w:numPr>
        <w:rPr>
          <w:color w:val="000000" w:themeColor="text1"/>
          <w:sz w:val="24"/>
          <w:szCs w:val="24"/>
        </w:rPr>
      </w:pPr>
      <w:r w:rsidRPr="00A011F0">
        <w:rPr>
          <w:color w:val="000000" w:themeColor="text1"/>
          <w:sz w:val="24"/>
          <w:szCs w:val="24"/>
        </w:rPr>
        <w:t>Event management skills</w:t>
      </w:r>
    </w:p>
    <w:p w14:paraId="3CCD8456" w14:textId="77777777" w:rsidR="002B1AF4" w:rsidRPr="00A011F0" w:rsidRDefault="002B1AF4" w:rsidP="00A92280">
      <w:pPr>
        <w:pStyle w:val="ListParagraph"/>
        <w:numPr>
          <w:ilvl w:val="0"/>
          <w:numId w:val="6"/>
        </w:numPr>
        <w:rPr>
          <w:color w:val="000000" w:themeColor="text1"/>
          <w:sz w:val="24"/>
          <w:szCs w:val="24"/>
        </w:rPr>
      </w:pPr>
      <w:r w:rsidRPr="00A011F0">
        <w:rPr>
          <w:color w:val="000000" w:themeColor="text1"/>
          <w:sz w:val="24"/>
          <w:szCs w:val="24"/>
        </w:rPr>
        <w:t>Management coaching skills</w:t>
      </w:r>
    </w:p>
    <w:p w14:paraId="335AB6A1" w14:textId="77777777" w:rsidR="002B1AF4" w:rsidRPr="00A011F0" w:rsidRDefault="002B1AF4" w:rsidP="00A92280">
      <w:pPr>
        <w:pStyle w:val="ListParagraph"/>
        <w:numPr>
          <w:ilvl w:val="0"/>
          <w:numId w:val="6"/>
        </w:numPr>
        <w:rPr>
          <w:color w:val="000000" w:themeColor="text1"/>
          <w:sz w:val="24"/>
          <w:szCs w:val="24"/>
        </w:rPr>
      </w:pPr>
      <w:r w:rsidRPr="00A011F0">
        <w:rPr>
          <w:color w:val="000000" w:themeColor="text1"/>
          <w:sz w:val="24"/>
          <w:szCs w:val="24"/>
        </w:rPr>
        <w:t>Experience of arranging/delivering CPD for teachers</w:t>
      </w:r>
    </w:p>
    <w:p w14:paraId="3A1CFABB" w14:textId="77777777" w:rsidR="00A75C7A" w:rsidRPr="00A011F0" w:rsidRDefault="00A75C7A" w:rsidP="00A92280">
      <w:pPr>
        <w:pStyle w:val="ListParagraph"/>
        <w:numPr>
          <w:ilvl w:val="0"/>
          <w:numId w:val="6"/>
        </w:numPr>
        <w:rPr>
          <w:color w:val="000000" w:themeColor="text1"/>
          <w:sz w:val="24"/>
          <w:szCs w:val="24"/>
        </w:rPr>
      </w:pPr>
      <w:r w:rsidRPr="00A011F0">
        <w:rPr>
          <w:color w:val="000000" w:themeColor="text1"/>
          <w:sz w:val="24"/>
          <w:szCs w:val="24"/>
        </w:rPr>
        <w:t>Confidence in using Microsoft Office</w:t>
      </w:r>
      <w:r w:rsidR="00F76806" w:rsidRPr="00A011F0">
        <w:rPr>
          <w:color w:val="000000" w:themeColor="text1"/>
          <w:sz w:val="24"/>
          <w:szCs w:val="24"/>
        </w:rPr>
        <w:t xml:space="preserve"> applications</w:t>
      </w:r>
      <w:r w:rsidRPr="00A011F0">
        <w:rPr>
          <w:color w:val="000000" w:themeColor="text1"/>
          <w:sz w:val="24"/>
          <w:szCs w:val="24"/>
        </w:rPr>
        <w:t xml:space="preserve"> – Word, Excel, Outlook, </w:t>
      </w:r>
      <w:r w:rsidR="00890BC4" w:rsidRPr="00A011F0">
        <w:rPr>
          <w:color w:val="000000" w:themeColor="text1"/>
          <w:sz w:val="24"/>
          <w:szCs w:val="24"/>
        </w:rPr>
        <w:t xml:space="preserve">Teams, </w:t>
      </w:r>
      <w:r w:rsidRPr="00A011F0">
        <w:rPr>
          <w:color w:val="000000" w:themeColor="text1"/>
          <w:sz w:val="24"/>
          <w:szCs w:val="24"/>
        </w:rPr>
        <w:t>etc.</w:t>
      </w:r>
    </w:p>
    <w:p w14:paraId="10BB8DFF" w14:textId="77777777" w:rsidR="00E5422F" w:rsidRDefault="005B4FEE" w:rsidP="00E5422F">
      <w:pPr>
        <w:rPr>
          <w:color w:val="000000" w:themeColor="text1"/>
          <w:sz w:val="24"/>
          <w:szCs w:val="24"/>
        </w:rPr>
      </w:pPr>
      <w:r w:rsidRPr="00A011F0">
        <w:rPr>
          <w:color w:val="000000" w:themeColor="text1"/>
          <w:sz w:val="24"/>
          <w:szCs w:val="24"/>
        </w:rPr>
        <w:t>Personal qualities:</w:t>
      </w:r>
    </w:p>
    <w:p w14:paraId="15A94805" w14:textId="1CB96DF2" w:rsidR="005B4FEE" w:rsidRPr="00E5422F" w:rsidRDefault="005B4FEE" w:rsidP="00E5422F">
      <w:pPr>
        <w:pStyle w:val="ListParagraph"/>
        <w:numPr>
          <w:ilvl w:val="0"/>
          <w:numId w:val="8"/>
        </w:numPr>
        <w:rPr>
          <w:color w:val="000000" w:themeColor="text1"/>
          <w:sz w:val="24"/>
          <w:szCs w:val="24"/>
        </w:rPr>
      </w:pPr>
      <w:r w:rsidRPr="00E5422F">
        <w:rPr>
          <w:color w:val="000000" w:themeColor="text1"/>
          <w:sz w:val="24"/>
          <w:szCs w:val="24"/>
        </w:rPr>
        <w:t>Resilience</w:t>
      </w:r>
    </w:p>
    <w:p w14:paraId="1A3C9527" w14:textId="77777777" w:rsidR="005B4FEE" w:rsidRPr="00A011F0" w:rsidRDefault="005B4FEE" w:rsidP="005B4FEE">
      <w:pPr>
        <w:pStyle w:val="ListParagraph"/>
        <w:numPr>
          <w:ilvl w:val="0"/>
          <w:numId w:val="7"/>
        </w:numPr>
        <w:rPr>
          <w:color w:val="000000" w:themeColor="text1"/>
          <w:sz w:val="24"/>
          <w:szCs w:val="24"/>
        </w:rPr>
      </w:pPr>
      <w:r w:rsidRPr="00A011F0">
        <w:rPr>
          <w:color w:val="000000" w:themeColor="text1"/>
          <w:sz w:val="24"/>
          <w:szCs w:val="24"/>
        </w:rPr>
        <w:t>Flexibility</w:t>
      </w:r>
    </w:p>
    <w:p w14:paraId="2132A886" w14:textId="77777777" w:rsidR="005B4FEE" w:rsidRPr="00A011F0" w:rsidRDefault="000E2ADE" w:rsidP="005B4FEE">
      <w:pPr>
        <w:pStyle w:val="ListParagraph"/>
        <w:numPr>
          <w:ilvl w:val="0"/>
          <w:numId w:val="7"/>
        </w:numPr>
        <w:rPr>
          <w:color w:val="000000" w:themeColor="text1"/>
          <w:sz w:val="24"/>
          <w:szCs w:val="24"/>
        </w:rPr>
      </w:pPr>
      <w:r w:rsidRPr="00A011F0">
        <w:rPr>
          <w:color w:val="000000" w:themeColor="text1"/>
          <w:sz w:val="24"/>
          <w:szCs w:val="24"/>
        </w:rPr>
        <w:t>Confidentiality and discretion</w:t>
      </w:r>
    </w:p>
    <w:p w14:paraId="2F77EEBA" w14:textId="77777777" w:rsidR="000E2ADE" w:rsidRPr="00A011F0" w:rsidRDefault="000E2ADE" w:rsidP="005B4FEE">
      <w:pPr>
        <w:pStyle w:val="ListParagraph"/>
        <w:numPr>
          <w:ilvl w:val="0"/>
          <w:numId w:val="7"/>
        </w:numPr>
        <w:rPr>
          <w:color w:val="000000" w:themeColor="text1"/>
          <w:sz w:val="24"/>
          <w:szCs w:val="24"/>
        </w:rPr>
      </w:pPr>
      <w:r w:rsidRPr="00A011F0">
        <w:rPr>
          <w:color w:val="000000" w:themeColor="text1"/>
          <w:sz w:val="24"/>
          <w:szCs w:val="24"/>
        </w:rPr>
        <w:t>Independence</w:t>
      </w:r>
    </w:p>
    <w:p w14:paraId="270E2B71" w14:textId="77777777" w:rsidR="000E2ADE" w:rsidRPr="00A011F0" w:rsidRDefault="000E2ADE" w:rsidP="005B4FEE">
      <w:pPr>
        <w:pStyle w:val="ListParagraph"/>
        <w:numPr>
          <w:ilvl w:val="0"/>
          <w:numId w:val="7"/>
        </w:numPr>
        <w:rPr>
          <w:color w:val="000000" w:themeColor="text1"/>
          <w:sz w:val="24"/>
          <w:szCs w:val="24"/>
        </w:rPr>
      </w:pPr>
      <w:r w:rsidRPr="00A011F0">
        <w:rPr>
          <w:color w:val="000000" w:themeColor="text1"/>
          <w:sz w:val="24"/>
          <w:szCs w:val="24"/>
        </w:rPr>
        <w:t>Persistence</w:t>
      </w:r>
    </w:p>
    <w:p w14:paraId="65A547AB" w14:textId="77777777" w:rsidR="000E2ADE" w:rsidRPr="00A011F0" w:rsidRDefault="000E2ADE" w:rsidP="005B4FEE">
      <w:pPr>
        <w:pStyle w:val="ListParagraph"/>
        <w:numPr>
          <w:ilvl w:val="0"/>
          <w:numId w:val="7"/>
        </w:numPr>
        <w:rPr>
          <w:color w:val="000000" w:themeColor="text1"/>
          <w:sz w:val="24"/>
          <w:szCs w:val="24"/>
        </w:rPr>
      </w:pPr>
      <w:r w:rsidRPr="00A011F0">
        <w:rPr>
          <w:color w:val="000000" w:themeColor="text1"/>
          <w:sz w:val="24"/>
          <w:szCs w:val="24"/>
        </w:rPr>
        <w:t>Self-motivation</w:t>
      </w:r>
    </w:p>
    <w:p w14:paraId="680525AC" w14:textId="05C0587B" w:rsidR="0067565B" w:rsidRPr="0067565B" w:rsidRDefault="003B2F3E" w:rsidP="0067565B">
      <w:pPr>
        <w:pStyle w:val="ListParagraph"/>
        <w:numPr>
          <w:ilvl w:val="0"/>
          <w:numId w:val="7"/>
        </w:numPr>
        <w:rPr>
          <w:color w:val="000000" w:themeColor="text1"/>
          <w:sz w:val="24"/>
          <w:szCs w:val="24"/>
        </w:rPr>
      </w:pPr>
      <w:r w:rsidRPr="00A011F0">
        <w:rPr>
          <w:color w:val="000000" w:themeColor="text1"/>
          <w:sz w:val="24"/>
          <w:szCs w:val="24"/>
        </w:rPr>
        <w:t>A strong commitment to securing the very best educational experience and life chances for children and young people in Southampton’s schools and colleges.</w:t>
      </w:r>
    </w:p>
    <w:p w14:paraId="5A7A39EA" w14:textId="77777777" w:rsidR="0067565B" w:rsidRPr="0067565B" w:rsidRDefault="0067565B" w:rsidP="0067565B">
      <w:pPr>
        <w:rPr>
          <w:b/>
          <w:bCs/>
          <w:sz w:val="28"/>
          <w:szCs w:val="28"/>
        </w:rPr>
      </w:pPr>
      <w:r w:rsidRPr="0067565B">
        <w:rPr>
          <w:b/>
          <w:bCs/>
          <w:sz w:val="28"/>
          <w:szCs w:val="28"/>
        </w:rPr>
        <w:t>Application</w:t>
      </w:r>
    </w:p>
    <w:p w14:paraId="67DB3CCB" w14:textId="0364083F" w:rsidR="0067565B" w:rsidRPr="0067565B" w:rsidRDefault="0067565B" w:rsidP="0067565B">
      <w:pPr>
        <w:jc w:val="both"/>
        <w:rPr>
          <w:bCs/>
          <w:color w:val="000000" w:themeColor="text1"/>
          <w:sz w:val="24"/>
          <w:szCs w:val="24"/>
        </w:rPr>
      </w:pPr>
      <w:r w:rsidRPr="0067565B">
        <w:rPr>
          <w:bCs/>
          <w:sz w:val="24"/>
          <w:szCs w:val="24"/>
        </w:rPr>
        <w:t xml:space="preserve">If you wish to be considered for this role, further information is available from </w:t>
      </w:r>
      <w:r w:rsidRPr="0067565B">
        <w:rPr>
          <w:bCs/>
          <w:color w:val="000000" w:themeColor="text1"/>
          <w:sz w:val="24"/>
          <w:szCs w:val="24"/>
        </w:rPr>
        <w:t xml:space="preserve">the HR team at </w:t>
      </w:r>
      <w:r w:rsidRPr="0067565B">
        <w:rPr>
          <w:bCs/>
          <w:sz w:val="24"/>
          <w:szCs w:val="24"/>
        </w:rPr>
        <w:t>Itchen</w:t>
      </w:r>
      <w:r w:rsidRPr="0067565B">
        <w:rPr>
          <w:bCs/>
          <w:color w:val="000000" w:themeColor="text1"/>
          <w:sz w:val="24"/>
          <w:szCs w:val="24"/>
        </w:rPr>
        <w:t xml:space="preserve"> Sixth Form College (</w:t>
      </w:r>
      <w:hyperlink r:id="rId8" w:history="1">
        <w:r w:rsidRPr="0067565B">
          <w:rPr>
            <w:rStyle w:val="Hyperlink"/>
            <w:bCs/>
            <w:sz w:val="24"/>
            <w:szCs w:val="24"/>
          </w:rPr>
          <w:t>applications@itchen.ac.uk</w:t>
        </w:r>
      </w:hyperlink>
      <w:r w:rsidRPr="0067565B">
        <w:rPr>
          <w:bCs/>
          <w:color w:val="000000" w:themeColor="text1"/>
          <w:sz w:val="24"/>
          <w:szCs w:val="24"/>
        </w:rPr>
        <w:t>).</w:t>
      </w:r>
    </w:p>
    <w:p w14:paraId="60B816FA" w14:textId="1B4E35EC" w:rsidR="0067565B" w:rsidRPr="0067565B" w:rsidRDefault="0067565B" w:rsidP="00110F33">
      <w:pPr>
        <w:spacing w:after="0"/>
        <w:ind w:hanging="56"/>
        <w:rPr>
          <w:sz w:val="24"/>
          <w:szCs w:val="24"/>
        </w:rPr>
      </w:pPr>
      <w:r w:rsidRPr="0067565B">
        <w:rPr>
          <w:bCs/>
          <w:sz w:val="24"/>
          <w:szCs w:val="24"/>
        </w:rPr>
        <w:t>If you wish to discuss the role before applying please contact</w:t>
      </w:r>
      <w:r w:rsidRPr="0067565B">
        <w:rPr>
          <w:bCs/>
          <w:color w:val="FF0000"/>
          <w:sz w:val="24"/>
          <w:szCs w:val="24"/>
        </w:rPr>
        <w:t xml:space="preserve"> </w:t>
      </w:r>
      <w:r w:rsidR="00110F33">
        <w:rPr>
          <w:bCs/>
          <w:color w:val="000000" w:themeColor="text1"/>
          <w:sz w:val="24"/>
          <w:szCs w:val="24"/>
        </w:rPr>
        <w:t>Samantha Barnes</w:t>
      </w:r>
      <w:r w:rsidR="00362302">
        <w:rPr>
          <w:bCs/>
          <w:color w:val="000000" w:themeColor="text1"/>
          <w:sz w:val="24"/>
          <w:szCs w:val="24"/>
        </w:rPr>
        <w:t xml:space="preserve">, </w:t>
      </w:r>
      <w:r w:rsidRPr="0067565B">
        <w:rPr>
          <w:bCs/>
          <w:color w:val="000000" w:themeColor="text1"/>
          <w:sz w:val="24"/>
          <w:szCs w:val="24"/>
        </w:rPr>
        <w:t xml:space="preserve">SEF Chair </w:t>
      </w:r>
      <w:r w:rsidR="00110F33">
        <w:rPr>
          <w:bCs/>
          <w:color w:val="000000" w:themeColor="text1"/>
          <w:sz w:val="24"/>
          <w:szCs w:val="24"/>
        </w:rPr>
        <w:t xml:space="preserve">Designate </w:t>
      </w:r>
      <w:r w:rsidR="00362302">
        <w:rPr>
          <w:bCs/>
          <w:color w:val="000000" w:themeColor="text1"/>
          <w:sz w:val="24"/>
          <w:szCs w:val="24"/>
        </w:rPr>
        <w:t>(</w:t>
      </w:r>
      <w:hyperlink r:id="rId9" w:history="1">
        <w:r w:rsidR="00110F33" w:rsidRPr="00CA0E6A">
          <w:rPr>
            <w:rStyle w:val="Hyperlink"/>
          </w:rPr>
          <w:t>Samantha.Barnes@regentspark.southampton.sch.uk</w:t>
        </w:r>
      </w:hyperlink>
      <w:r w:rsidR="00362302" w:rsidRPr="00362302">
        <w:rPr>
          <w:bCs/>
          <w:color w:val="000000" w:themeColor="text1"/>
          <w:sz w:val="24"/>
          <w:szCs w:val="24"/>
        </w:rPr>
        <w:t>)</w:t>
      </w:r>
      <w:r w:rsidRPr="0067565B">
        <w:rPr>
          <w:bCs/>
          <w:color w:val="000000" w:themeColor="text1"/>
          <w:sz w:val="24"/>
          <w:szCs w:val="24"/>
        </w:rPr>
        <w:t>,</w:t>
      </w:r>
      <w:r w:rsidR="00110F33">
        <w:rPr>
          <w:bCs/>
          <w:color w:val="000000" w:themeColor="text1"/>
          <w:sz w:val="24"/>
          <w:szCs w:val="24"/>
        </w:rPr>
        <w:t xml:space="preserve"> or</w:t>
      </w:r>
      <w:r w:rsidRPr="0067565B">
        <w:rPr>
          <w:bCs/>
          <w:color w:val="000000" w:themeColor="text1"/>
          <w:sz w:val="24"/>
          <w:szCs w:val="24"/>
        </w:rPr>
        <w:t xml:space="preserve"> Alex Scott</w:t>
      </w:r>
      <w:r w:rsidR="00362302">
        <w:rPr>
          <w:bCs/>
          <w:color w:val="000000" w:themeColor="text1"/>
          <w:sz w:val="24"/>
          <w:szCs w:val="24"/>
        </w:rPr>
        <w:t xml:space="preserve">, </w:t>
      </w:r>
      <w:r w:rsidRPr="0067565B">
        <w:rPr>
          <w:bCs/>
          <w:color w:val="000000" w:themeColor="text1"/>
          <w:sz w:val="24"/>
          <w:szCs w:val="24"/>
        </w:rPr>
        <w:t xml:space="preserve">SEF Vice Chair </w:t>
      </w:r>
      <w:r w:rsidR="00362302">
        <w:rPr>
          <w:bCs/>
          <w:color w:val="000000" w:themeColor="text1"/>
          <w:sz w:val="24"/>
          <w:szCs w:val="24"/>
        </w:rPr>
        <w:t>(</w:t>
      </w:r>
      <w:hyperlink r:id="rId10" w:history="1">
        <w:r w:rsidR="00362302" w:rsidRPr="002556DA">
          <w:rPr>
            <w:rStyle w:val="Hyperlink"/>
            <w:bCs/>
            <w:sz w:val="24"/>
            <w:szCs w:val="24"/>
          </w:rPr>
          <w:t>ascott@itchen.ac.uk</w:t>
        </w:r>
      </w:hyperlink>
      <w:r w:rsidR="00362302">
        <w:rPr>
          <w:rStyle w:val="Hyperlink"/>
          <w:bCs/>
          <w:sz w:val="24"/>
          <w:szCs w:val="24"/>
        </w:rPr>
        <w:t>)</w:t>
      </w:r>
      <w:r w:rsidR="00362302" w:rsidRPr="00362302">
        <w:rPr>
          <w:bCs/>
          <w:color w:val="000000" w:themeColor="text1"/>
          <w:sz w:val="24"/>
          <w:szCs w:val="24"/>
        </w:rPr>
        <w:t xml:space="preserve"> </w:t>
      </w:r>
      <w:r w:rsidRPr="0067565B">
        <w:rPr>
          <w:bCs/>
          <w:sz w:val="24"/>
          <w:szCs w:val="24"/>
        </w:rPr>
        <w:t xml:space="preserve">to arrange a </w:t>
      </w:r>
      <w:r w:rsidRPr="0067565B">
        <w:rPr>
          <w:sz w:val="24"/>
          <w:szCs w:val="24"/>
        </w:rPr>
        <w:t xml:space="preserve">telephone call as soon as possible and by </w:t>
      </w:r>
      <w:r w:rsidR="00110F33">
        <w:rPr>
          <w:sz w:val="24"/>
          <w:szCs w:val="24"/>
        </w:rPr>
        <w:t>Monday</w:t>
      </w:r>
      <w:r w:rsidRPr="000F2C8B">
        <w:rPr>
          <w:sz w:val="24"/>
          <w:szCs w:val="24"/>
        </w:rPr>
        <w:t xml:space="preserve"> </w:t>
      </w:r>
      <w:r w:rsidR="00110F33">
        <w:rPr>
          <w:sz w:val="24"/>
          <w:szCs w:val="24"/>
        </w:rPr>
        <w:t>5</w:t>
      </w:r>
      <w:r w:rsidR="00110F33" w:rsidRPr="00110F33">
        <w:rPr>
          <w:sz w:val="24"/>
          <w:szCs w:val="24"/>
          <w:vertAlign w:val="superscript"/>
        </w:rPr>
        <w:t>th</w:t>
      </w:r>
      <w:r w:rsidR="00110F33">
        <w:rPr>
          <w:sz w:val="24"/>
          <w:szCs w:val="24"/>
        </w:rPr>
        <w:t xml:space="preserve"> June</w:t>
      </w:r>
      <w:r w:rsidR="00FC3FF1" w:rsidRPr="000F2C8B">
        <w:rPr>
          <w:sz w:val="24"/>
          <w:szCs w:val="24"/>
        </w:rPr>
        <w:t xml:space="preserve"> </w:t>
      </w:r>
      <w:r w:rsidRPr="000F2C8B">
        <w:rPr>
          <w:sz w:val="24"/>
          <w:szCs w:val="24"/>
        </w:rPr>
        <w:t>at the latest.</w:t>
      </w:r>
    </w:p>
    <w:p w14:paraId="11566FDB" w14:textId="77777777" w:rsidR="0067565B" w:rsidRPr="0067565B" w:rsidRDefault="0067565B" w:rsidP="0067565B">
      <w:pPr>
        <w:spacing w:after="0" w:line="240" w:lineRule="auto"/>
        <w:jc w:val="both"/>
        <w:rPr>
          <w:bCs/>
          <w:sz w:val="24"/>
          <w:szCs w:val="24"/>
        </w:rPr>
      </w:pPr>
    </w:p>
    <w:p w14:paraId="3C0DE1C7" w14:textId="732135C7" w:rsidR="0067565B" w:rsidRPr="000F2C8B" w:rsidRDefault="0067565B" w:rsidP="0067565B">
      <w:pPr>
        <w:spacing w:after="0"/>
        <w:ind w:hanging="56"/>
        <w:jc w:val="both"/>
        <w:rPr>
          <w:b/>
          <w:color w:val="000000" w:themeColor="text1"/>
          <w:sz w:val="24"/>
          <w:szCs w:val="24"/>
        </w:rPr>
      </w:pPr>
      <w:r w:rsidRPr="000F2C8B">
        <w:rPr>
          <w:bCs/>
          <w:sz w:val="24"/>
          <w:szCs w:val="24"/>
        </w:rPr>
        <w:t xml:space="preserve">Closing date for applications (by letter and CV to </w:t>
      </w:r>
      <w:hyperlink r:id="rId11" w:history="1">
        <w:r w:rsidRPr="000F2C8B">
          <w:rPr>
            <w:rStyle w:val="Hyperlink"/>
            <w:bCs/>
            <w:sz w:val="24"/>
            <w:szCs w:val="24"/>
          </w:rPr>
          <w:t>applications@itchen.ac.uk</w:t>
        </w:r>
      </w:hyperlink>
      <w:r w:rsidRPr="000F2C8B">
        <w:rPr>
          <w:bCs/>
          <w:sz w:val="24"/>
          <w:szCs w:val="24"/>
        </w:rPr>
        <w:t xml:space="preserve"> ): </w:t>
      </w:r>
      <w:r w:rsidRPr="000F2C8B">
        <w:rPr>
          <w:b/>
          <w:sz w:val="24"/>
          <w:szCs w:val="24"/>
        </w:rPr>
        <w:t>Midday on</w:t>
      </w:r>
      <w:r w:rsidRPr="000F2C8B">
        <w:rPr>
          <w:bCs/>
          <w:sz w:val="24"/>
          <w:szCs w:val="24"/>
        </w:rPr>
        <w:t xml:space="preserve"> </w:t>
      </w:r>
      <w:r w:rsidR="00110F33">
        <w:rPr>
          <w:b/>
          <w:color w:val="000000" w:themeColor="text1"/>
          <w:sz w:val="24"/>
          <w:szCs w:val="24"/>
        </w:rPr>
        <w:t>Wednesday</w:t>
      </w:r>
      <w:r w:rsidRPr="000F2C8B">
        <w:rPr>
          <w:b/>
          <w:color w:val="000000" w:themeColor="text1"/>
          <w:sz w:val="24"/>
          <w:szCs w:val="24"/>
        </w:rPr>
        <w:t xml:space="preserve"> </w:t>
      </w:r>
      <w:r w:rsidR="00110F33">
        <w:rPr>
          <w:b/>
          <w:color w:val="000000" w:themeColor="text1"/>
          <w:sz w:val="24"/>
          <w:szCs w:val="24"/>
        </w:rPr>
        <w:t>7</w:t>
      </w:r>
      <w:r w:rsidR="00110F33" w:rsidRPr="00110F33">
        <w:rPr>
          <w:b/>
          <w:color w:val="000000" w:themeColor="text1"/>
          <w:sz w:val="24"/>
          <w:szCs w:val="24"/>
          <w:vertAlign w:val="superscript"/>
        </w:rPr>
        <w:t>th</w:t>
      </w:r>
      <w:r w:rsidR="00110F33">
        <w:rPr>
          <w:b/>
          <w:color w:val="000000" w:themeColor="text1"/>
          <w:sz w:val="24"/>
          <w:szCs w:val="24"/>
        </w:rPr>
        <w:t xml:space="preserve"> June </w:t>
      </w:r>
      <w:r w:rsidRPr="000F2C8B">
        <w:rPr>
          <w:b/>
          <w:color w:val="000000" w:themeColor="text1"/>
          <w:sz w:val="24"/>
          <w:szCs w:val="24"/>
        </w:rPr>
        <w:t>202</w:t>
      </w:r>
      <w:r w:rsidR="00110F33">
        <w:rPr>
          <w:b/>
          <w:color w:val="000000" w:themeColor="text1"/>
          <w:sz w:val="24"/>
          <w:szCs w:val="24"/>
        </w:rPr>
        <w:t>3</w:t>
      </w:r>
      <w:r w:rsidRPr="000F2C8B">
        <w:rPr>
          <w:b/>
          <w:color w:val="000000" w:themeColor="text1"/>
          <w:sz w:val="24"/>
          <w:szCs w:val="24"/>
        </w:rPr>
        <w:t>.</w:t>
      </w:r>
    </w:p>
    <w:p w14:paraId="7B9B5220" w14:textId="77777777" w:rsidR="0067565B" w:rsidRPr="000F2C8B" w:rsidRDefault="0067565B" w:rsidP="0067565B">
      <w:pPr>
        <w:spacing w:after="0" w:line="240" w:lineRule="auto"/>
        <w:jc w:val="both"/>
        <w:rPr>
          <w:bCs/>
          <w:sz w:val="24"/>
          <w:szCs w:val="24"/>
        </w:rPr>
      </w:pPr>
    </w:p>
    <w:p w14:paraId="10AA96BB" w14:textId="702C3FDF" w:rsidR="0067565B" w:rsidRPr="0067565B" w:rsidRDefault="0067565B" w:rsidP="0067565B">
      <w:pPr>
        <w:spacing w:line="240" w:lineRule="auto"/>
        <w:ind w:hanging="56"/>
        <w:jc w:val="both"/>
        <w:rPr>
          <w:bCs/>
          <w:sz w:val="24"/>
          <w:szCs w:val="24"/>
        </w:rPr>
      </w:pPr>
      <w:r w:rsidRPr="000F2C8B">
        <w:rPr>
          <w:bCs/>
          <w:sz w:val="24"/>
          <w:szCs w:val="24"/>
        </w:rPr>
        <w:t xml:space="preserve">Interviews will be held </w:t>
      </w:r>
      <w:r w:rsidR="00110F33">
        <w:rPr>
          <w:b/>
          <w:color w:val="000000" w:themeColor="text1"/>
          <w:sz w:val="24"/>
          <w:szCs w:val="24"/>
        </w:rPr>
        <w:t>Monday</w:t>
      </w:r>
      <w:r w:rsidRPr="000F2C8B">
        <w:rPr>
          <w:b/>
          <w:color w:val="000000" w:themeColor="text1"/>
          <w:sz w:val="24"/>
          <w:szCs w:val="24"/>
        </w:rPr>
        <w:t xml:space="preserve"> </w:t>
      </w:r>
      <w:r w:rsidR="00110F33">
        <w:rPr>
          <w:b/>
          <w:color w:val="000000" w:themeColor="text1"/>
          <w:sz w:val="24"/>
          <w:szCs w:val="24"/>
        </w:rPr>
        <w:t>12</w:t>
      </w:r>
      <w:r w:rsidR="0052205C" w:rsidRPr="000F2C8B">
        <w:rPr>
          <w:b/>
          <w:color w:val="000000" w:themeColor="text1"/>
          <w:sz w:val="24"/>
          <w:szCs w:val="24"/>
          <w:vertAlign w:val="superscript"/>
        </w:rPr>
        <w:t>th</w:t>
      </w:r>
      <w:r w:rsidR="0052205C" w:rsidRPr="000F2C8B">
        <w:rPr>
          <w:b/>
          <w:color w:val="000000" w:themeColor="text1"/>
          <w:sz w:val="24"/>
          <w:szCs w:val="24"/>
        </w:rPr>
        <w:t xml:space="preserve"> </w:t>
      </w:r>
      <w:r w:rsidR="00110F33">
        <w:rPr>
          <w:b/>
          <w:color w:val="000000" w:themeColor="text1"/>
          <w:sz w:val="24"/>
          <w:szCs w:val="24"/>
        </w:rPr>
        <w:t>June</w:t>
      </w:r>
      <w:r w:rsidR="0052205C" w:rsidRPr="000F2C8B">
        <w:rPr>
          <w:b/>
          <w:color w:val="000000" w:themeColor="text1"/>
          <w:sz w:val="24"/>
          <w:szCs w:val="24"/>
        </w:rPr>
        <w:t xml:space="preserve"> </w:t>
      </w:r>
      <w:r w:rsidRPr="000F2C8B">
        <w:rPr>
          <w:b/>
          <w:color w:val="000000" w:themeColor="text1"/>
          <w:sz w:val="24"/>
          <w:szCs w:val="24"/>
        </w:rPr>
        <w:t>202</w:t>
      </w:r>
      <w:r w:rsidR="00110F33">
        <w:rPr>
          <w:b/>
          <w:color w:val="000000" w:themeColor="text1"/>
          <w:sz w:val="24"/>
          <w:szCs w:val="24"/>
        </w:rPr>
        <w:t>3</w:t>
      </w:r>
      <w:r w:rsidRPr="000F2C8B">
        <w:rPr>
          <w:b/>
          <w:color w:val="000000" w:themeColor="text1"/>
          <w:sz w:val="24"/>
          <w:szCs w:val="24"/>
        </w:rPr>
        <w:t>.</w:t>
      </w:r>
    </w:p>
    <w:p w14:paraId="3BF76F22" w14:textId="353D1539" w:rsidR="00050196" w:rsidRDefault="00050196" w:rsidP="0067565B">
      <w:pPr>
        <w:rPr>
          <w:b/>
          <w:sz w:val="28"/>
          <w:szCs w:val="28"/>
        </w:rPr>
      </w:pPr>
    </w:p>
    <w:p w14:paraId="53A42116" w14:textId="71B0AC25" w:rsidR="00050196" w:rsidRDefault="00E5422F">
      <w:pPr>
        <w:rPr>
          <w:b/>
          <w:sz w:val="28"/>
          <w:szCs w:val="28"/>
        </w:rPr>
      </w:pPr>
      <w:r>
        <w:rPr>
          <w:b/>
          <w:sz w:val="28"/>
          <w:szCs w:val="28"/>
        </w:rPr>
        <w:lastRenderedPageBreak/>
        <w:t>SEF at a glance</w:t>
      </w:r>
    </w:p>
    <w:p w14:paraId="6CFCE6ED" w14:textId="5FEE391D" w:rsidR="009A087F" w:rsidRPr="00A92280" w:rsidRDefault="005A4970" w:rsidP="00E5422F">
      <w:pPr>
        <w:jc w:val="center"/>
        <w:rPr>
          <w:b/>
          <w:sz w:val="28"/>
          <w:szCs w:val="28"/>
        </w:rPr>
      </w:pPr>
      <w:r>
        <w:rPr>
          <w:b/>
          <w:noProof/>
          <w:sz w:val="28"/>
          <w:szCs w:val="28"/>
        </w:rPr>
        <w:drawing>
          <wp:inline distT="0" distB="0" distL="0" distR="0" wp14:anchorId="5111EB0C" wp14:editId="51D8D9FF">
            <wp:extent cx="4584700" cy="8514268"/>
            <wp:effectExtent l="0" t="0" r="0" b="0"/>
            <wp:docPr id="2" name="Picture 2"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ubble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98936" cy="8540707"/>
                    </a:xfrm>
                    <a:prstGeom prst="rect">
                      <a:avLst/>
                    </a:prstGeom>
                  </pic:spPr>
                </pic:pic>
              </a:graphicData>
            </a:graphic>
          </wp:inline>
        </w:drawing>
      </w:r>
    </w:p>
    <w:sectPr w:rsidR="009A087F" w:rsidRPr="00A9228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A6379" w14:textId="77777777" w:rsidR="00285CAC" w:rsidRDefault="00285CAC" w:rsidP="00E5422F">
      <w:pPr>
        <w:spacing w:after="0" w:line="240" w:lineRule="auto"/>
      </w:pPr>
      <w:r>
        <w:separator/>
      </w:r>
    </w:p>
  </w:endnote>
  <w:endnote w:type="continuationSeparator" w:id="0">
    <w:p w14:paraId="431AC0AE" w14:textId="77777777" w:rsidR="00285CAC" w:rsidRDefault="00285CAC" w:rsidP="00E5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0620" w14:textId="4DB7C342" w:rsidR="00E5422F" w:rsidRDefault="00427ED0" w:rsidP="00E5422F">
    <w:pPr>
      <w:pStyle w:val="Footer"/>
      <w:jc w:val="center"/>
    </w:pPr>
    <w:hyperlink r:id="rId1" w:history="1">
      <w:r w:rsidR="00E5422F" w:rsidRPr="00E5422F">
        <w:rPr>
          <w:rStyle w:val="Hyperlink"/>
        </w:rPr>
        <w:t>www.teachsouthamptoneducation.co.uk</w:t>
      </w:r>
    </w:hyperlink>
  </w:p>
  <w:p w14:paraId="7C9791F0" w14:textId="77777777" w:rsidR="00E5422F" w:rsidRDefault="00E54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DBAA6" w14:textId="77777777" w:rsidR="00285CAC" w:rsidRDefault="00285CAC" w:rsidP="00E5422F">
      <w:pPr>
        <w:spacing w:after="0" w:line="240" w:lineRule="auto"/>
      </w:pPr>
      <w:r>
        <w:separator/>
      </w:r>
    </w:p>
  </w:footnote>
  <w:footnote w:type="continuationSeparator" w:id="0">
    <w:p w14:paraId="3032EBDA" w14:textId="77777777" w:rsidR="00285CAC" w:rsidRDefault="00285CAC" w:rsidP="00E54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3545"/>
    <w:multiLevelType w:val="hybridMultilevel"/>
    <w:tmpl w:val="41B63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6A2DC4"/>
    <w:multiLevelType w:val="hybridMultilevel"/>
    <w:tmpl w:val="86B0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B2E6A"/>
    <w:multiLevelType w:val="hybridMultilevel"/>
    <w:tmpl w:val="B48C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F1C7A"/>
    <w:multiLevelType w:val="hybridMultilevel"/>
    <w:tmpl w:val="51A0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DB7A30"/>
    <w:multiLevelType w:val="hybridMultilevel"/>
    <w:tmpl w:val="93884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4150934"/>
    <w:multiLevelType w:val="hybridMultilevel"/>
    <w:tmpl w:val="7DCA3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6660438"/>
    <w:multiLevelType w:val="hybridMultilevel"/>
    <w:tmpl w:val="165E6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A9C15FF"/>
    <w:multiLevelType w:val="hybridMultilevel"/>
    <w:tmpl w:val="2D2A1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94"/>
    <w:rsid w:val="00031594"/>
    <w:rsid w:val="00050196"/>
    <w:rsid w:val="000E2ADE"/>
    <w:rsid w:val="000E2B25"/>
    <w:rsid w:val="000F2C8B"/>
    <w:rsid w:val="00110F33"/>
    <w:rsid w:val="00111CDD"/>
    <w:rsid w:val="0012504D"/>
    <w:rsid w:val="00285CAC"/>
    <w:rsid w:val="002B1AF4"/>
    <w:rsid w:val="002E7048"/>
    <w:rsid w:val="002F3773"/>
    <w:rsid w:val="00362302"/>
    <w:rsid w:val="00380365"/>
    <w:rsid w:val="003B2F3E"/>
    <w:rsid w:val="003C49BC"/>
    <w:rsid w:val="00427ED0"/>
    <w:rsid w:val="004524E7"/>
    <w:rsid w:val="004A2423"/>
    <w:rsid w:val="00512CD4"/>
    <w:rsid w:val="00520CB0"/>
    <w:rsid w:val="0052205C"/>
    <w:rsid w:val="00565627"/>
    <w:rsid w:val="0058249A"/>
    <w:rsid w:val="005A4970"/>
    <w:rsid w:val="005A7ACF"/>
    <w:rsid w:val="005B4FEE"/>
    <w:rsid w:val="005E3AC8"/>
    <w:rsid w:val="0067565B"/>
    <w:rsid w:val="006961AE"/>
    <w:rsid w:val="006D7DE4"/>
    <w:rsid w:val="00706265"/>
    <w:rsid w:val="008177AD"/>
    <w:rsid w:val="00890BC4"/>
    <w:rsid w:val="008D23B2"/>
    <w:rsid w:val="008E2596"/>
    <w:rsid w:val="008F0E31"/>
    <w:rsid w:val="00933ABB"/>
    <w:rsid w:val="00945AD1"/>
    <w:rsid w:val="0098023F"/>
    <w:rsid w:val="009A087F"/>
    <w:rsid w:val="009B7D5B"/>
    <w:rsid w:val="00A011F0"/>
    <w:rsid w:val="00A0185E"/>
    <w:rsid w:val="00A370D0"/>
    <w:rsid w:val="00A75C7A"/>
    <w:rsid w:val="00A92280"/>
    <w:rsid w:val="00AB7925"/>
    <w:rsid w:val="00AE5491"/>
    <w:rsid w:val="00B30CBE"/>
    <w:rsid w:val="00B44471"/>
    <w:rsid w:val="00B46E28"/>
    <w:rsid w:val="00BA3D50"/>
    <w:rsid w:val="00C00035"/>
    <w:rsid w:val="00C676EF"/>
    <w:rsid w:val="00D20B28"/>
    <w:rsid w:val="00D74E35"/>
    <w:rsid w:val="00DB2BE3"/>
    <w:rsid w:val="00DC25D0"/>
    <w:rsid w:val="00E5422F"/>
    <w:rsid w:val="00E64615"/>
    <w:rsid w:val="00E75688"/>
    <w:rsid w:val="00E92EC1"/>
    <w:rsid w:val="00F2640A"/>
    <w:rsid w:val="00F76806"/>
    <w:rsid w:val="00FC3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8065"/>
  <w15:chartTrackingRefBased/>
  <w15:docId w15:val="{83E82C6B-D096-47AE-ACC2-D4364E61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501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615"/>
    <w:pPr>
      <w:ind w:left="720"/>
      <w:contextualSpacing/>
    </w:pPr>
  </w:style>
  <w:style w:type="character" w:customStyle="1" w:styleId="Heading2Char">
    <w:name w:val="Heading 2 Char"/>
    <w:basedOn w:val="DefaultParagraphFont"/>
    <w:link w:val="Heading2"/>
    <w:uiPriority w:val="9"/>
    <w:rsid w:val="00050196"/>
    <w:rPr>
      <w:rFonts w:ascii="Times New Roman" w:eastAsia="Times New Roman" w:hAnsi="Times New Roman" w:cs="Times New Roman"/>
      <w:b/>
      <w:bCs/>
      <w:sz w:val="36"/>
      <w:szCs w:val="36"/>
      <w:lang w:eastAsia="en-GB"/>
    </w:rPr>
  </w:style>
  <w:style w:type="paragraph" w:customStyle="1" w:styleId="hgroupsubtitle">
    <w:name w:val="hgroup__subtitle"/>
    <w:basedOn w:val="Normal"/>
    <w:rsid w:val="000501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50196"/>
  </w:style>
  <w:style w:type="paragraph" w:styleId="NormalWeb">
    <w:name w:val="Normal (Web)"/>
    <w:basedOn w:val="Normal"/>
    <w:uiPriority w:val="99"/>
    <w:semiHidden/>
    <w:unhideWhenUsed/>
    <w:rsid w:val="000501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54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22F"/>
  </w:style>
  <w:style w:type="paragraph" w:styleId="Footer">
    <w:name w:val="footer"/>
    <w:basedOn w:val="Normal"/>
    <w:link w:val="FooterChar"/>
    <w:uiPriority w:val="99"/>
    <w:unhideWhenUsed/>
    <w:rsid w:val="00E54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22F"/>
  </w:style>
  <w:style w:type="character" w:styleId="Hyperlink">
    <w:name w:val="Hyperlink"/>
    <w:basedOn w:val="DefaultParagraphFont"/>
    <w:uiPriority w:val="99"/>
    <w:unhideWhenUsed/>
    <w:rsid w:val="00E5422F"/>
    <w:rPr>
      <w:color w:val="0563C1" w:themeColor="hyperlink"/>
      <w:u w:val="single"/>
    </w:rPr>
  </w:style>
  <w:style w:type="character" w:styleId="UnresolvedMention">
    <w:name w:val="Unresolved Mention"/>
    <w:basedOn w:val="DefaultParagraphFont"/>
    <w:uiPriority w:val="99"/>
    <w:semiHidden/>
    <w:unhideWhenUsed/>
    <w:rsid w:val="00E5422F"/>
    <w:rPr>
      <w:color w:val="605E5C"/>
      <w:shd w:val="clear" w:color="auto" w:fill="E1DFDD"/>
    </w:rPr>
  </w:style>
  <w:style w:type="character" w:styleId="FollowedHyperlink">
    <w:name w:val="FollowedHyperlink"/>
    <w:basedOn w:val="DefaultParagraphFont"/>
    <w:uiPriority w:val="99"/>
    <w:semiHidden/>
    <w:unhideWhenUsed/>
    <w:rsid w:val="00362302"/>
    <w:rPr>
      <w:color w:val="954F72" w:themeColor="followedHyperlink"/>
      <w:u w:val="single"/>
    </w:rPr>
  </w:style>
  <w:style w:type="paragraph" w:styleId="BalloonText">
    <w:name w:val="Balloon Text"/>
    <w:basedOn w:val="Normal"/>
    <w:link w:val="BalloonTextChar"/>
    <w:uiPriority w:val="99"/>
    <w:semiHidden/>
    <w:unhideWhenUsed/>
    <w:rsid w:val="00B30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415017">
      <w:bodyDiv w:val="1"/>
      <w:marLeft w:val="0"/>
      <w:marRight w:val="0"/>
      <w:marTop w:val="0"/>
      <w:marBottom w:val="0"/>
      <w:divBdr>
        <w:top w:val="none" w:sz="0" w:space="0" w:color="auto"/>
        <w:left w:val="none" w:sz="0" w:space="0" w:color="auto"/>
        <w:bottom w:val="none" w:sz="0" w:space="0" w:color="auto"/>
        <w:right w:val="none" w:sz="0" w:space="0" w:color="auto"/>
      </w:divBdr>
      <w:divsChild>
        <w:div w:id="1719619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itchen.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ications@itchen.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cott@itchen.ac.uk" TargetMode="External"/><Relationship Id="rId4" Type="http://schemas.openxmlformats.org/officeDocument/2006/relationships/webSettings" Target="webSettings.xml"/><Relationship Id="rId9" Type="http://schemas.openxmlformats.org/officeDocument/2006/relationships/hyperlink" Target="mailto:Samantha.Barnes@regentspark.southampton.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eachsouthampton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1084</Words>
  <Characters>6179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Itchen Sixth Form College</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Lueddeke</dc:creator>
  <cp:keywords/>
  <dc:description/>
  <cp:lastModifiedBy>Caroline Flood</cp:lastModifiedBy>
  <cp:revision>2</cp:revision>
  <cp:lastPrinted>2022-10-04T14:45:00Z</cp:lastPrinted>
  <dcterms:created xsi:type="dcterms:W3CDTF">2023-05-19T12:17:00Z</dcterms:created>
  <dcterms:modified xsi:type="dcterms:W3CDTF">2023-05-19T12:17:00Z</dcterms:modified>
</cp:coreProperties>
</file>