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C40" w:rsidRPr="00F5065D" w:rsidRDefault="00960E3F" w:rsidP="00960E3F">
      <w:pPr>
        <w:jc w:val="center"/>
        <w:rPr>
          <w:rFonts w:ascii="Calibri" w:hAnsi="Calibri"/>
        </w:rPr>
      </w:pPr>
      <w:r w:rsidRPr="00F5065D">
        <w:rPr>
          <w:rFonts w:ascii="Calibri" w:hAnsi="Calibri"/>
          <w:noProof/>
          <w:lang w:eastAsia="en-GB"/>
        </w:rPr>
        <w:drawing>
          <wp:inline distT="0" distB="0" distL="0" distR="0">
            <wp:extent cx="2286000" cy="596403"/>
            <wp:effectExtent l="0" t="0" r="0" b="0"/>
            <wp:docPr id="1" name="Picture 1" descr="H:\Admin\LOGOS\PlumeNew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LOGOS\PlumeNewLogo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0424" cy="605384"/>
                    </a:xfrm>
                    <a:prstGeom prst="rect">
                      <a:avLst/>
                    </a:prstGeom>
                    <a:noFill/>
                    <a:ln>
                      <a:noFill/>
                    </a:ln>
                  </pic:spPr>
                </pic:pic>
              </a:graphicData>
            </a:graphic>
          </wp:inline>
        </w:drawing>
      </w:r>
    </w:p>
    <w:p w:rsidR="00960E3F" w:rsidRPr="00F5065D" w:rsidRDefault="00960E3F" w:rsidP="00960E3F">
      <w:pPr>
        <w:jc w:val="center"/>
        <w:rPr>
          <w:rFonts w:ascii="Calibri" w:hAnsi="Calibri"/>
          <w:b/>
        </w:rPr>
      </w:pPr>
      <w:r w:rsidRPr="00F5065D">
        <w:rPr>
          <w:rFonts w:ascii="Calibri" w:hAnsi="Calibri"/>
          <w:b/>
        </w:rPr>
        <w:t xml:space="preserve">JOB </w:t>
      </w:r>
      <w:proofErr w:type="gramStart"/>
      <w:r w:rsidRPr="00F5065D">
        <w:rPr>
          <w:rFonts w:ascii="Calibri" w:hAnsi="Calibri"/>
          <w:b/>
        </w:rPr>
        <w:t xml:space="preserve">DESCRIPTION </w:t>
      </w:r>
      <w:r w:rsidR="0062490B">
        <w:rPr>
          <w:rFonts w:ascii="Calibri" w:hAnsi="Calibri"/>
          <w:b/>
        </w:rPr>
        <w:t xml:space="preserve"> </w:t>
      </w:r>
      <w:r w:rsidRPr="00F5065D">
        <w:rPr>
          <w:rFonts w:ascii="Calibri" w:hAnsi="Calibri"/>
          <w:b/>
        </w:rPr>
        <w:t>–</w:t>
      </w:r>
      <w:proofErr w:type="gramEnd"/>
      <w:r w:rsidRPr="00F5065D">
        <w:rPr>
          <w:rFonts w:ascii="Calibri" w:hAnsi="Calibri"/>
          <w:b/>
        </w:rPr>
        <w:t xml:space="preserve"> </w:t>
      </w:r>
      <w:r w:rsidR="0062490B">
        <w:rPr>
          <w:rFonts w:ascii="Calibri" w:hAnsi="Calibri"/>
          <w:b/>
        </w:rPr>
        <w:t xml:space="preserve"> </w:t>
      </w:r>
      <w:r w:rsidRPr="00F5065D">
        <w:rPr>
          <w:rFonts w:ascii="Calibri" w:hAnsi="Calibri"/>
          <w:b/>
        </w:rPr>
        <w:t xml:space="preserve">Cover Supervisor </w:t>
      </w:r>
    </w:p>
    <w:p w:rsidR="00960E3F" w:rsidRPr="00F5065D" w:rsidRDefault="00960E3F" w:rsidP="00C34C1A">
      <w:pPr>
        <w:rPr>
          <w:rFonts w:ascii="Calibri" w:hAnsi="Calibri"/>
        </w:rPr>
      </w:pPr>
      <w:r w:rsidRPr="00C34C1A">
        <w:rPr>
          <w:rFonts w:ascii="Calibri" w:hAnsi="Calibri"/>
          <w:b/>
        </w:rPr>
        <w:t>Hours:</w:t>
      </w:r>
      <w:r w:rsidRPr="00F5065D">
        <w:rPr>
          <w:rFonts w:ascii="Calibri" w:hAnsi="Calibri"/>
        </w:rPr>
        <w:t xml:space="preserve"> 37 per week </w:t>
      </w:r>
    </w:p>
    <w:p w:rsidR="00960E3F" w:rsidRPr="00F5065D" w:rsidRDefault="00C34C1A" w:rsidP="00C34C1A">
      <w:pPr>
        <w:rPr>
          <w:rFonts w:ascii="Calibri" w:hAnsi="Calibri"/>
        </w:rPr>
      </w:pPr>
      <w:r w:rsidRPr="00C34C1A">
        <w:rPr>
          <w:rFonts w:ascii="Calibri" w:hAnsi="Calibri"/>
          <w:b/>
        </w:rPr>
        <w:t>Grade:</w:t>
      </w:r>
      <w:r>
        <w:rPr>
          <w:rFonts w:ascii="Calibri" w:hAnsi="Calibri"/>
        </w:rPr>
        <w:t xml:space="preserve"> </w:t>
      </w:r>
      <w:r w:rsidR="00960E3F" w:rsidRPr="00F5065D">
        <w:rPr>
          <w:rFonts w:ascii="Calibri" w:hAnsi="Calibri"/>
        </w:rPr>
        <w:t>Band 3</w:t>
      </w:r>
      <w:r>
        <w:rPr>
          <w:rFonts w:ascii="Calibri" w:hAnsi="Calibri"/>
        </w:rPr>
        <w:t xml:space="preserve"> (Point 21-25)</w:t>
      </w:r>
    </w:p>
    <w:p w:rsidR="00960E3F" w:rsidRPr="00F5065D" w:rsidRDefault="00960E3F" w:rsidP="00960E3F">
      <w:pPr>
        <w:spacing w:after="0"/>
        <w:jc w:val="both"/>
        <w:rPr>
          <w:rFonts w:ascii="Calibri" w:hAnsi="Calibri"/>
          <w:b/>
        </w:rPr>
      </w:pPr>
      <w:r w:rsidRPr="00F5065D">
        <w:rPr>
          <w:rFonts w:ascii="Calibri" w:hAnsi="Calibri"/>
          <w:b/>
        </w:rPr>
        <w:t>Purpose of Job:</w:t>
      </w:r>
    </w:p>
    <w:p w:rsidR="00960E3F" w:rsidRPr="00F5065D" w:rsidRDefault="00960E3F" w:rsidP="00960E3F">
      <w:pPr>
        <w:spacing w:after="0"/>
        <w:jc w:val="both"/>
        <w:rPr>
          <w:rFonts w:ascii="Calibri" w:hAnsi="Calibri"/>
          <w:b/>
        </w:rPr>
      </w:pPr>
    </w:p>
    <w:p w:rsidR="00960E3F" w:rsidRPr="00F5065D" w:rsidRDefault="00960E3F" w:rsidP="00960E3F">
      <w:pPr>
        <w:rPr>
          <w:rFonts w:ascii="Calibri" w:hAnsi="Calibri"/>
        </w:rPr>
      </w:pPr>
      <w:r w:rsidRPr="00F5065D">
        <w:rPr>
          <w:rFonts w:ascii="Calibri" w:hAnsi="Calibri"/>
        </w:rPr>
        <w:t>To supervise whole classes during the short-term absence of teachers.  Cover Supervisors will give instructions for the lesson as provided by a teacher and the primary focus of the role will be to maintain good order and to keep students on task.  Cover Supervisors will respond to general questions and provide general feedback to teachers but will not be required to undertake ‘specified work’ (planning, preparation, delivery, assessment, recording and reporting of achievement, progress and development).  Cover Supervisors will not therefore be subject to a ’system of supervision’ other than the general supervision applicable to all staff and will act under the professional direction of teachers.</w:t>
      </w:r>
    </w:p>
    <w:p w:rsidR="00960E3F" w:rsidRPr="00F5065D" w:rsidRDefault="00F5065D" w:rsidP="00F5065D">
      <w:pPr>
        <w:rPr>
          <w:rFonts w:ascii="Calibri" w:hAnsi="Calibri"/>
          <w:b/>
        </w:rPr>
      </w:pPr>
      <w:r w:rsidRPr="00F5065D">
        <w:rPr>
          <w:rFonts w:ascii="Calibri" w:hAnsi="Calibri"/>
          <w:b/>
        </w:rPr>
        <w:t>Duties and Responsibilities</w:t>
      </w:r>
      <w:r w:rsidRPr="00F5065D">
        <w:rPr>
          <w:rFonts w:ascii="Calibri" w:hAnsi="Calibri"/>
          <w:b/>
        </w:rPr>
        <w:br/>
      </w:r>
      <w:r w:rsidR="00960E3F" w:rsidRPr="00F5065D">
        <w:rPr>
          <w:rFonts w:ascii="Calibri" w:hAnsi="Calibri"/>
          <w:b/>
        </w:rPr>
        <w:t>Support for Students</w:t>
      </w:r>
    </w:p>
    <w:p w:rsidR="00960E3F" w:rsidRPr="00F5065D" w:rsidRDefault="00960E3F" w:rsidP="00960E3F">
      <w:pPr>
        <w:numPr>
          <w:ilvl w:val="0"/>
          <w:numId w:val="7"/>
        </w:numPr>
        <w:spacing w:after="0" w:line="240" w:lineRule="auto"/>
        <w:ind w:left="0" w:firstLine="0"/>
        <w:rPr>
          <w:rFonts w:ascii="Calibri" w:hAnsi="Calibri"/>
        </w:rPr>
      </w:pPr>
      <w:r w:rsidRPr="00F5065D">
        <w:rPr>
          <w:rFonts w:ascii="Calibri" w:hAnsi="Calibri"/>
        </w:rPr>
        <w:t>Supervise students engaged in learning activities</w:t>
      </w:r>
    </w:p>
    <w:p w:rsidR="00960E3F" w:rsidRPr="00F5065D" w:rsidRDefault="00960E3F" w:rsidP="00960E3F">
      <w:pPr>
        <w:numPr>
          <w:ilvl w:val="0"/>
          <w:numId w:val="7"/>
        </w:numPr>
        <w:spacing w:after="0" w:line="240" w:lineRule="auto"/>
        <w:ind w:left="0" w:firstLine="0"/>
        <w:rPr>
          <w:rFonts w:ascii="Calibri" w:hAnsi="Calibri"/>
        </w:rPr>
      </w:pPr>
      <w:r w:rsidRPr="00F5065D">
        <w:rPr>
          <w:rFonts w:ascii="Calibri" w:hAnsi="Calibri"/>
        </w:rPr>
        <w:t>Act as a role model and set high expectations of conduct and behaviour</w:t>
      </w:r>
    </w:p>
    <w:p w:rsidR="00960E3F" w:rsidRPr="00F5065D" w:rsidRDefault="00960E3F" w:rsidP="00960E3F">
      <w:pPr>
        <w:numPr>
          <w:ilvl w:val="0"/>
          <w:numId w:val="3"/>
        </w:numPr>
        <w:spacing w:after="0" w:line="240" w:lineRule="auto"/>
        <w:ind w:left="0" w:firstLine="0"/>
        <w:rPr>
          <w:rFonts w:ascii="Calibri" w:hAnsi="Calibri"/>
        </w:rPr>
      </w:pPr>
      <w:r w:rsidRPr="00F5065D">
        <w:rPr>
          <w:rFonts w:ascii="Calibri" w:hAnsi="Calibri"/>
        </w:rPr>
        <w:t>Promote the inclusion and acceptance of all students within the classroom</w:t>
      </w:r>
    </w:p>
    <w:p w:rsidR="00960E3F" w:rsidRPr="00F5065D" w:rsidRDefault="00960E3F" w:rsidP="00960E3F">
      <w:pPr>
        <w:numPr>
          <w:ilvl w:val="0"/>
          <w:numId w:val="3"/>
        </w:numPr>
        <w:spacing w:after="0" w:line="240" w:lineRule="auto"/>
        <w:ind w:left="0" w:firstLine="0"/>
        <w:rPr>
          <w:rFonts w:ascii="Calibri" w:hAnsi="Calibri"/>
        </w:rPr>
      </w:pPr>
      <w:r w:rsidRPr="00F5065D">
        <w:rPr>
          <w:rFonts w:ascii="Calibri" w:hAnsi="Calibri"/>
        </w:rPr>
        <w:t>Keep students on task and respond to general queries</w:t>
      </w:r>
    </w:p>
    <w:p w:rsidR="00F5065D" w:rsidRPr="00F5065D" w:rsidRDefault="00F5065D" w:rsidP="00F5065D">
      <w:pPr>
        <w:spacing w:after="0" w:line="240" w:lineRule="auto"/>
        <w:rPr>
          <w:rFonts w:ascii="Calibri" w:hAnsi="Calibri"/>
        </w:rPr>
      </w:pPr>
    </w:p>
    <w:p w:rsidR="00960E3F" w:rsidRPr="00F5065D" w:rsidRDefault="00960E3F" w:rsidP="00F5065D">
      <w:pPr>
        <w:pStyle w:val="Heading4"/>
        <w:ind w:left="0"/>
        <w:rPr>
          <w:rFonts w:ascii="Calibri" w:hAnsi="Calibri"/>
          <w:sz w:val="22"/>
          <w:szCs w:val="22"/>
        </w:rPr>
      </w:pPr>
      <w:r w:rsidRPr="00F5065D">
        <w:rPr>
          <w:rFonts w:ascii="Calibri" w:hAnsi="Calibri"/>
          <w:sz w:val="22"/>
          <w:szCs w:val="22"/>
        </w:rPr>
        <w:t>Support for Teachers</w:t>
      </w:r>
    </w:p>
    <w:p w:rsidR="00960E3F" w:rsidRPr="00F5065D" w:rsidRDefault="00960E3F" w:rsidP="00960E3F">
      <w:pPr>
        <w:numPr>
          <w:ilvl w:val="0"/>
          <w:numId w:val="6"/>
        </w:numPr>
        <w:spacing w:after="0" w:line="240" w:lineRule="auto"/>
        <w:ind w:left="0" w:firstLine="0"/>
        <w:rPr>
          <w:rFonts w:ascii="Calibri" w:hAnsi="Calibri"/>
        </w:rPr>
      </w:pPr>
      <w:r w:rsidRPr="00F5065D">
        <w:rPr>
          <w:rFonts w:ascii="Calibri" w:hAnsi="Calibri"/>
        </w:rPr>
        <w:t>Provide objective and accurate feedback to the teacher on the conduct of the lesson</w:t>
      </w:r>
    </w:p>
    <w:p w:rsidR="00960E3F" w:rsidRPr="00F5065D" w:rsidRDefault="00960E3F" w:rsidP="00960E3F">
      <w:pPr>
        <w:numPr>
          <w:ilvl w:val="0"/>
          <w:numId w:val="6"/>
        </w:numPr>
        <w:spacing w:after="0" w:line="240" w:lineRule="auto"/>
        <w:ind w:left="0" w:firstLine="0"/>
        <w:rPr>
          <w:rFonts w:ascii="Calibri" w:hAnsi="Calibri"/>
        </w:rPr>
      </w:pPr>
      <w:r w:rsidRPr="00F5065D">
        <w:rPr>
          <w:rFonts w:ascii="Calibri" w:hAnsi="Calibri"/>
        </w:rPr>
        <w:t>Keep appropriate records as agreed with the teacher</w:t>
      </w:r>
    </w:p>
    <w:p w:rsidR="00960E3F" w:rsidRPr="00F5065D" w:rsidRDefault="00960E3F" w:rsidP="00960E3F">
      <w:pPr>
        <w:pStyle w:val="ListParagraph"/>
        <w:numPr>
          <w:ilvl w:val="0"/>
          <w:numId w:val="6"/>
        </w:numPr>
        <w:spacing w:after="0" w:line="240" w:lineRule="auto"/>
        <w:rPr>
          <w:rFonts w:ascii="Calibri" w:hAnsi="Calibri"/>
        </w:rPr>
      </w:pPr>
      <w:r w:rsidRPr="00F5065D">
        <w:rPr>
          <w:rFonts w:ascii="Calibri" w:hAnsi="Calibri"/>
        </w:rPr>
        <w:t>Promote positive values, attitudes and good pupil behaviour, dealing promptly with conflict and incidents in line with established policy and encourage students to take responsibility for their own behaviour</w:t>
      </w:r>
    </w:p>
    <w:p w:rsidR="003F7B46" w:rsidRPr="003F7B46" w:rsidRDefault="00F5065D" w:rsidP="003F7B46">
      <w:pPr>
        <w:pStyle w:val="Heading4"/>
        <w:ind w:left="0"/>
        <w:rPr>
          <w:rFonts w:ascii="Calibri" w:hAnsi="Calibri"/>
          <w:sz w:val="22"/>
          <w:szCs w:val="22"/>
        </w:rPr>
      </w:pPr>
      <w:r>
        <w:rPr>
          <w:rFonts w:ascii="Calibri" w:eastAsiaTheme="minorHAnsi" w:hAnsi="Calibri" w:cstheme="minorBidi"/>
          <w:b w:val="0"/>
          <w:sz w:val="22"/>
          <w:szCs w:val="22"/>
          <w:lang w:eastAsia="en-US"/>
        </w:rPr>
        <w:br/>
      </w:r>
      <w:r w:rsidR="00960E3F" w:rsidRPr="00F5065D">
        <w:rPr>
          <w:rFonts w:ascii="Calibri" w:hAnsi="Calibri"/>
          <w:sz w:val="22"/>
          <w:szCs w:val="22"/>
        </w:rPr>
        <w:t>Support for the Curriculum</w:t>
      </w:r>
    </w:p>
    <w:p w:rsidR="00960E3F" w:rsidRPr="00F5065D" w:rsidRDefault="00960E3F" w:rsidP="00960E3F">
      <w:pPr>
        <w:numPr>
          <w:ilvl w:val="0"/>
          <w:numId w:val="4"/>
        </w:numPr>
        <w:spacing w:after="0" w:line="240" w:lineRule="auto"/>
        <w:ind w:left="0" w:firstLine="0"/>
        <w:rPr>
          <w:rFonts w:ascii="Calibri" w:hAnsi="Calibri"/>
        </w:rPr>
      </w:pPr>
      <w:r w:rsidRPr="00F5065D">
        <w:rPr>
          <w:rFonts w:ascii="Calibri" w:hAnsi="Calibri"/>
        </w:rPr>
        <w:t>Support the use of ICT where appropriate</w:t>
      </w:r>
    </w:p>
    <w:p w:rsidR="00582610" w:rsidRPr="00F5065D" w:rsidRDefault="00960E3F" w:rsidP="00960E3F">
      <w:pPr>
        <w:numPr>
          <w:ilvl w:val="0"/>
          <w:numId w:val="4"/>
        </w:numPr>
        <w:spacing w:after="0" w:line="240" w:lineRule="auto"/>
        <w:ind w:left="0" w:firstLine="0"/>
        <w:rPr>
          <w:rFonts w:ascii="Calibri" w:hAnsi="Calibri"/>
        </w:rPr>
      </w:pPr>
      <w:r w:rsidRPr="00F5065D">
        <w:rPr>
          <w:rFonts w:ascii="Calibri" w:hAnsi="Calibri"/>
        </w:rPr>
        <w:t xml:space="preserve">Make appropriate use of equipment and resources </w:t>
      </w:r>
    </w:p>
    <w:p w:rsidR="00960E3F" w:rsidRPr="00F5065D" w:rsidRDefault="00F5065D" w:rsidP="00960E3F">
      <w:pPr>
        <w:pStyle w:val="Heading4"/>
        <w:ind w:left="0"/>
        <w:rPr>
          <w:rFonts w:ascii="Calibri" w:hAnsi="Calibri"/>
          <w:sz w:val="22"/>
          <w:szCs w:val="22"/>
        </w:rPr>
      </w:pPr>
      <w:r>
        <w:rPr>
          <w:rFonts w:ascii="Calibri" w:eastAsiaTheme="minorHAnsi" w:hAnsi="Calibri" w:cstheme="minorBidi"/>
          <w:b w:val="0"/>
          <w:sz w:val="22"/>
          <w:szCs w:val="22"/>
          <w:lang w:eastAsia="en-US"/>
        </w:rPr>
        <w:br/>
      </w:r>
      <w:r w:rsidR="00960E3F" w:rsidRPr="00F5065D">
        <w:rPr>
          <w:rFonts w:ascii="Calibri" w:hAnsi="Calibri"/>
          <w:sz w:val="22"/>
          <w:szCs w:val="22"/>
        </w:rPr>
        <w:t xml:space="preserve"> Support for the </w:t>
      </w:r>
      <w:r w:rsidR="000747C5" w:rsidRPr="00F5065D">
        <w:rPr>
          <w:rFonts w:ascii="Calibri" w:hAnsi="Calibri"/>
          <w:sz w:val="22"/>
          <w:szCs w:val="22"/>
        </w:rPr>
        <w:t>Academy</w:t>
      </w:r>
    </w:p>
    <w:p w:rsidR="00960E3F" w:rsidRPr="00F5065D" w:rsidRDefault="00960E3F" w:rsidP="00960E3F">
      <w:pPr>
        <w:pStyle w:val="ListParagraph"/>
        <w:numPr>
          <w:ilvl w:val="0"/>
          <w:numId w:val="4"/>
        </w:numPr>
        <w:spacing w:after="0" w:line="240" w:lineRule="auto"/>
        <w:rPr>
          <w:rFonts w:ascii="Calibri" w:hAnsi="Calibri"/>
        </w:rPr>
      </w:pPr>
      <w:r w:rsidRPr="00F5065D">
        <w:rPr>
          <w:rFonts w:ascii="Calibri" w:hAnsi="Calibri"/>
        </w:rPr>
        <w:t>Be aware of and comply with policies and procedures relating to child protection, equal opportunities, health, safety and security, confidentiality and data protection, reporting all concerns to an appropriate person</w:t>
      </w:r>
    </w:p>
    <w:p w:rsidR="00960E3F" w:rsidRPr="00F5065D" w:rsidRDefault="00960E3F" w:rsidP="00960E3F">
      <w:pPr>
        <w:numPr>
          <w:ilvl w:val="0"/>
          <w:numId w:val="2"/>
        </w:numPr>
        <w:spacing w:after="0" w:line="240" w:lineRule="auto"/>
        <w:ind w:left="0" w:firstLine="0"/>
        <w:rPr>
          <w:rFonts w:ascii="Calibri" w:hAnsi="Calibri"/>
        </w:rPr>
      </w:pPr>
      <w:r w:rsidRPr="00F5065D">
        <w:rPr>
          <w:rFonts w:ascii="Calibri" w:hAnsi="Calibri"/>
        </w:rPr>
        <w:t xml:space="preserve">Be aware of and support difference and ensure all students have equal access to </w:t>
      </w:r>
      <w:r w:rsidRPr="00F5065D">
        <w:rPr>
          <w:rFonts w:ascii="Calibri" w:hAnsi="Calibri"/>
        </w:rPr>
        <w:tab/>
        <w:t>opportunities to learn and develop</w:t>
      </w:r>
    </w:p>
    <w:p w:rsidR="00960E3F" w:rsidRPr="00F5065D" w:rsidRDefault="00960E3F" w:rsidP="00960E3F">
      <w:pPr>
        <w:numPr>
          <w:ilvl w:val="0"/>
          <w:numId w:val="5"/>
        </w:numPr>
        <w:spacing w:after="0" w:line="240" w:lineRule="auto"/>
        <w:ind w:left="0" w:firstLine="0"/>
        <w:rPr>
          <w:rFonts w:ascii="Calibri" w:hAnsi="Calibri"/>
        </w:rPr>
      </w:pPr>
      <w:r w:rsidRPr="00F5065D">
        <w:rPr>
          <w:rFonts w:ascii="Calibri" w:hAnsi="Calibri"/>
        </w:rPr>
        <w:t>Participate in training and other learning activities as required</w:t>
      </w:r>
    </w:p>
    <w:p w:rsidR="00960E3F" w:rsidRPr="00F5065D" w:rsidRDefault="00960E3F" w:rsidP="00960E3F">
      <w:pPr>
        <w:numPr>
          <w:ilvl w:val="0"/>
          <w:numId w:val="8"/>
        </w:numPr>
        <w:spacing w:after="0" w:line="240" w:lineRule="auto"/>
        <w:ind w:left="0" w:firstLine="0"/>
        <w:rPr>
          <w:rFonts w:ascii="Calibri" w:hAnsi="Calibri"/>
        </w:rPr>
      </w:pPr>
      <w:r w:rsidRPr="00F5065D">
        <w:rPr>
          <w:rFonts w:ascii="Calibri" w:hAnsi="Calibri"/>
        </w:rPr>
        <w:t xml:space="preserve">Attend relevant </w:t>
      </w:r>
      <w:r w:rsidR="000747C5" w:rsidRPr="00F5065D">
        <w:rPr>
          <w:rFonts w:ascii="Calibri" w:hAnsi="Calibri"/>
        </w:rPr>
        <w:t>Academy</w:t>
      </w:r>
      <w:r w:rsidRPr="00F5065D">
        <w:rPr>
          <w:rFonts w:ascii="Calibri" w:hAnsi="Calibri"/>
        </w:rPr>
        <w:t xml:space="preserve"> meetings as required</w:t>
      </w:r>
    </w:p>
    <w:p w:rsidR="00960E3F" w:rsidRPr="00F5065D" w:rsidRDefault="00960E3F" w:rsidP="00960E3F">
      <w:pPr>
        <w:numPr>
          <w:ilvl w:val="0"/>
          <w:numId w:val="1"/>
        </w:numPr>
        <w:spacing w:after="0" w:line="240" w:lineRule="auto"/>
        <w:ind w:left="0" w:firstLine="0"/>
        <w:rPr>
          <w:rFonts w:ascii="Calibri" w:hAnsi="Calibri"/>
        </w:rPr>
      </w:pPr>
      <w:r w:rsidRPr="00F5065D">
        <w:rPr>
          <w:rFonts w:ascii="Calibri" w:hAnsi="Calibri"/>
        </w:rPr>
        <w:t>To respect confidentiality at all times</w:t>
      </w:r>
    </w:p>
    <w:p w:rsidR="00960E3F" w:rsidRPr="00F5065D" w:rsidRDefault="00960E3F" w:rsidP="00960E3F">
      <w:pPr>
        <w:numPr>
          <w:ilvl w:val="0"/>
          <w:numId w:val="1"/>
        </w:numPr>
        <w:spacing w:after="0" w:line="240" w:lineRule="auto"/>
        <w:ind w:left="0" w:firstLine="0"/>
        <w:rPr>
          <w:rFonts w:ascii="Calibri" w:hAnsi="Calibri"/>
        </w:rPr>
      </w:pPr>
      <w:r w:rsidRPr="00F5065D">
        <w:rPr>
          <w:rFonts w:ascii="Calibri" w:hAnsi="Calibri"/>
        </w:rPr>
        <w:t>When not engaged in cover supervision, provide administrative support to faculties</w:t>
      </w:r>
    </w:p>
    <w:p w:rsidR="00960E3F" w:rsidRPr="00F5065D" w:rsidRDefault="00960E3F" w:rsidP="00582610">
      <w:pPr>
        <w:spacing w:after="0" w:line="240" w:lineRule="auto"/>
        <w:rPr>
          <w:rFonts w:ascii="Calibri" w:hAnsi="Calibri"/>
        </w:rPr>
      </w:pPr>
    </w:p>
    <w:p w:rsidR="00960E3F" w:rsidRPr="00F5065D" w:rsidRDefault="00960E3F" w:rsidP="00960E3F">
      <w:pPr>
        <w:spacing w:after="0" w:line="240" w:lineRule="auto"/>
        <w:rPr>
          <w:rFonts w:ascii="Calibri" w:hAnsi="Calibri"/>
        </w:rPr>
      </w:pPr>
    </w:p>
    <w:p w:rsidR="00960E3F" w:rsidRPr="00F5065D" w:rsidRDefault="00960E3F" w:rsidP="00960E3F">
      <w:pPr>
        <w:spacing w:after="0" w:line="240" w:lineRule="auto"/>
        <w:jc w:val="center"/>
        <w:rPr>
          <w:rFonts w:ascii="Calibri" w:hAnsi="Calibri"/>
          <w:b/>
        </w:rPr>
      </w:pPr>
      <w:r w:rsidRPr="00F5065D">
        <w:rPr>
          <w:rFonts w:ascii="Calibri" w:hAnsi="Calibri"/>
          <w:b/>
        </w:rPr>
        <w:t xml:space="preserve">Specification </w:t>
      </w:r>
    </w:p>
    <w:p w:rsidR="00960E3F" w:rsidRPr="00F5065D" w:rsidRDefault="00960E3F" w:rsidP="00960E3F">
      <w:pPr>
        <w:spacing w:after="0" w:line="240" w:lineRule="auto"/>
        <w:jc w:val="center"/>
        <w:rPr>
          <w:rFonts w:ascii="Calibri" w:hAnsi="Calibri"/>
          <w:b/>
        </w:rPr>
      </w:pPr>
    </w:p>
    <w:p w:rsidR="00960E3F" w:rsidRPr="00F5065D" w:rsidRDefault="00960E3F" w:rsidP="00960E3F">
      <w:pPr>
        <w:spacing w:after="0" w:line="240" w:lineRule="auto"/>
        <w:rPr>
          <w:rFonts w:ascii="Calibri" w:hAnsi="Calibri"/>
          <w:b/>
        </w:rPr>
      </w:pPr>
      <w:r w:rsidRPr="00F5065D">
        <w:rPr>
          <w:rFonts w:ascii="Calibri" w:hAnsi="Calibri"/>
          <w:b/>
        </w:rPr>
        <w:t xml:space="preserve">Experience </w:t>
      </w:r>
    </w:p>
    <w:p w:rsidR="00960E3F" w:rsidRPr="00F5065D" w:rsidRDefault="00960E3F" w:rsidP="00960E3F">
      <w:pPr>
        <w:spacing w:after="0" w:line="240" w:lineRule="auto"/>
        <w:rPr>
          <w:rFonts w:ascii="Calibri" w:hAnsi="Calibri"/>
          <w:b/>
        </w:rPr>
      </w:pPr>
    </w:p>
    <w:p w:rsidR="00582610" w:rsidRPr="00F5065D" w:rsidRDefault="00582610" w:rsidP="00582610">
      <w:pPr>
        <w:pStyle w:val="ListParagraph"/>
        <w:numPr>
          <w:ilvl w:val="0"/>
          <w:numId w:val="9"/>
        </w:numPr>
        <w:spacing w:after="0" w:line="240" w:lineRule="auto"/>
        <w:rPr>
          <w:rFonts w:ascii="Calibri" w:hAnsi="Calibri"/>
          <w:b/>
        </w:rPr>
      </w:pPr>
      <w:r w:rsidRPr="00F5065D">
        <w:rPr>
          <w:rFonts w:ascii="Calibri" w:hAnsi="Calibri"/>
        </w:rPr>
        <w:t>Successful recent experience working with children of relevant age</w:t>
      </w:r>
    </w:p>
    <w:p w:rsidR="00582610" w:rsidRPr="00F5065D" w:rsidRDefault="00582610" w:rsidP="00582610">
      <w:pPr>
        <w:spacing w:after="0" w:line="240" w:lineRule="auto"/>
        <w:rPr>
          <w:rFonts w:ascii="Calibri" w:hAnsi="Calibri"/>
          <w:b/>
        </w:rPr>
      </w:pPr>
    </w:p>
    <w:p w:rsidR="00582610" w:rsidRPr="00F5065D" w:rsidRDefault="00582610" w:rsidP="00582610">
      <w:pPr>
        <w:spacing w:after="0" w:line="240" w:lineRule="auto"/>
        <w:rPr>
          <w:rFonts w:ascii="Calibri" w:hAnsi="Calibri"/>
          <w:b/>
        </w:rPr>
      </w:pPr>
      <w:r w:rsidRPr="00F5065D">
        <w:rPr>
          <w:rFonts w:ascii="Calibri" w:hAnsi="Calibri"/>
          <w:b/>
        </w:rPr>
        <w:t>Qualifications</w:t>
      </w:r>
    </w:p>
    <w:p w:rsidR="00582610" w:rsidRPr="00F5065D" w:rsidRDefault="00582610" w:rsidP="00582610">
      <w:pPr>
        <w:spacing w:after="0" w:line="240" w:lineRule="auto"/>
        <w:rPr>
          <w:rFonts w:ascii="Calibri" w:hAnsi="Calibri"/>
          <w:b/>
        </w:rPr>
      </w:pPr>
    </w:p>
    <w:p w:rsidR="00582610" w:rsidRPr="00F5065D" w:rsidRDefault="00582610" w:rsidP="00582610">
      <w:pPr>
        <w:numPr>
          <w:ilvl w:val="0"/>
          <w:numId w:val="10"/>
        </w:numPr>
        <w:spacing w:after="0" w:line="240" w:lineRule="auto"/>
        <w:ind w:left="0" w:firstLine="0"/>
        <w:rPr>
          <w:rFonts w:ascii="Calibri" w:hAnsi="Calibri"/>
        </w:rPr>
      </w:pPr>
      <w:r w:rsidRPr="00F5065D">
        <w:rPr>
          <w:rFonts w:ascii="Calibri" w:hAnsi="Calibri"/>
        </w:rPr>
        <w:t>A level or Level 3 equivalent in English and Maths</w:t>
      </w:r>
    </w:p>
    <w:p w:rsidR="00582610" w:rsidRPr="00F5065D" w:rsidRDefault="00582610" w:rsidP="00582610">
      <w:pPr>
        <w:numPr>
          <w:ilvl w:val="0"/>
          <w:numId w:val="10"/>
        </w:numPr>
        <w:spacing w:after="0" w:line="240" w:lineRule="auto"/>
        <w:ind w:left="0" w:firstLine="0"/>
        <w:rPr>
          <w:rFonts w:ascii="Calibri" w:hAnsi="Calibri"/>
        </w:rPr>
      </w:pPr>
      <w:r w:rsidRPr="00F5065D">
        <w:rPr>
          <w:rFonts w:ascii="Calibri" w:hAnsi="Calibri"/>
        </w:rPr>
        <w:t>Degree desirable</w:t>
      </w:r>
    </w:p>
    <w:p w:rsidR="00582610" w:rsidRPr="00F5065D" w:rsidRDefault="00582610" w:rsidP="00582610">
      <w:pPr>
        <w:pStyle w:val="ListParagraph"/>
        <w:numPr>
          <w:ilvl w:val="0"/>
          <w:numId w:val="10"/>
        </w:numPr>
        <w:spacing w:after="0" w:line="240" w:lineRule="auto"/>
        <w:rPr>
          <w:rFonts w:ascii="Calibri" w:hAnsi="Calibri"/>
        </w:rPr>
      </w:pPr>
      <w:r w:rsidRPr="00F5065D">
        <w:rPr>
          <w:rFonts w:ascii="Calibri" w:hAnsi="Calibri"/>
        </w:rPr>
        <w:t>Induction training for teaching assistants – desirable but not essential as training will be provided</w:t>
      </w:r>
    </w:p>
    <w:p w:rsidR="00582610" w:rsidRPr="00F5065D" w:rsidRDefault="00582610" w:rsidP="00582610">
      <w:pPr>
        <w:pStyle w:val="ListParagraph"/>
        <w:spacing w:after="0" w:line="240" w:lineRule="auto"/>
        <w:ind w:left="360"/>
        <w:rPr>
          <w:rFonts w:ascii="Calibri" w:hAnsi="Calibri"/>
        </w:rPr>
      </w:pPr>
    </w:p>
    <w:p w:rsidR="00582610" w:rsidRPr="00F5065D" w:rsidRDefault="00582610" w:rsidP="00582610">
      <w:pPr>
        <w:rPr>
          <w:rFonts w:ascii="Calibri" w:hAnsi="Calibri"/>
          <w:b/>
        </w:rPr>
      </w:pPr>
      <w:r w:rsidRPr="00F5065D">
        <w:rPr>
          <w:rFonts w:ascii="Calibri" w:hAnsi="Calibri"/>
          <w:b/>
        </w:rPr>
        <w:t>Knowledge and Skills</w:t>
      </w:r>
    </w:p>
    <w:p w:rsidR="00582610" w:rsidRPr="00F5065D" w:rsidRDefault="00582610" w:rsidP="00582610">
      <w:pPr>
        <w:numPr>
          <w:ilvl w:val="0"/>
          <w:numId w:val="11"/>
        </w:numPr>
        <w:spacing w:after="0" w:line="240" w:lineRule="auto"/>
        <w:ind w:left="0" w:firstLine="0"/>
        <w:rPr>
          <w:rFonts w:ascii="Calibri" w:hAnsi="Calibri"/>
        </w:rPr>
      </w:pPr>
      <w:r w:rsidRPr="00F5065D">
        <w:rPr>
          <w:rFonts w:ascii="Calibri" w:hAnsi="Calibri"/>
        </w:rPr>
        <w:t>Basic knowledge of first aid desirable</w:t>
      </w:r>
    </w:p>
    <w:p w:rsidR="00582610" w:rsidRPr="00F5065D" w:rsidRDefault="00582610" w:rsidP="00582610">
      <w:pPr>
        <w:numPr>
          <w:ilvl w:val="0"/>
          <w:numId w:val="12"/>
        </w:numPr>
        <w:spacing w:after="0" w:line="240" w:lineRule="auto"/>
        <w:ind w:left="0" w:firstLine="0"/>
        <w:rPr>
          <w:rFonts w:ascii="Calibri" w:hAnsi="Calibri"/>
        </w:rPr>
      </w:pPr>
      <w:r w:rsidRPr="00F5065D">
        <w:rPr>
          <w:rFonts w:ascii="Calibri" w:hAnsi="Calibri"/>
        </w:rPr>
        <w:t>Understanding of relevant Educational polices/codes of practice/legislation</w:t>
      </w:r>
    </w:p>
    <w:p w:rsidR="00582610" w:rsidRPr="00F5065D" w:rsidRDefault="00582610" w:rsidP="00582610">
      <w:pPr>
        <w:numPr>
          <w:ilvl w:val="0"/>
          <w:numId w:val="11"/>
        </w:numPr>
        <w:spacing w:after="0" w:line="240" w:lineRule="auto"/>
        <w:ind w:left="0" w:firstLine="0"/>
        <w:rPr>
          <w:rFonts w:ascii="Calibri" w:hAnsi="Calibri"/>
        </w:rPr>
      </w:pPr>
      <w:r w:rsidRPr="00F5065D">
        <w:rPr>
          <w:rFonts w:ascii="Calibri" w:hAnsi="Calibri"/>
        </w:rPr>
        <w:t>Good working knowledge of ICT to support learning</w:t>
      </w:r>
    </w:p>
    <w:p w:rsidR="00582610" w:rsidRPr="00F5065D" w:rsidRDefault="00582610" w:rsidP="00582610">
      <w:pPr>
        <w:pStyle w:val="ListParagraph"/>
        <w:numPr>
          <w:ilvl w:val="0"/>
          <w:numId w:val="11"/>
        </w:numPr>
        <w:spacing w:after="0" w:line="240" w:lineRule="auto"/>
        <w:rPr>
          <w:rFonts w:ascii="Calibri" w:hAnsi="Calibri"/>
        </w:rPr>
      </w:pPr>
      <w:r w:rsidRPr="00F5065D">
        <w:rPr>
          <w:rFonts w:ascii="Calibri" w:hAnsi="Calibri"/>
        </w:rPr>
        <w:t>Ability to apply behaviour management policies and strategies which contribute to a             purposeful learning environment</w:t>
      </w:r>
    </w:p>
    <w:p w:rsidR="00582610" w:rsidRPr="00F5065D" w:rsidRDefault="00582610" w:rsidP="00582610">
      <w:pPr>
        <w:pStyle w:val="ListParagraph"/>
        <w:spacing w:after="0" w:line="240" w:lineRule="auto"/>
        <w:ind w:left="360"/>
        <w:rPr>
          <w:rFonts w:ascii="Calibri" w:hAnsi="Calibri"/>
        </w:rPr>
      </w:pPr>
    </w:p>
    <w:p w:rsidR="00582610" w:rsidRPr="00F5065D" w:rsidRDefault="00582610" w:rsidP="00582610">
      <w:pPr>
        <w:rPr>
          <w:rFonts w:ascii="Calibri" w:hAnsi="Calibri"/>
          <w:b/>
        </w:rPr>
      </w:pPr>
      <w:r w:rsidRPr="00F5065D">
        <w:rPr>
          <w:rFonts w:ascii="Calibri" w:hAnsi="Calibri"/>
          <w:b/>
        </w:rPr>
        <w:t>Aptitude</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Work effectively as part of a team and contribute to group thinking, planning etc.</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 xml:space="preserve">Effective time management </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Build rapport with adults and children</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To be flexible</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Follow instructions accurately</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Use own initiative and work independently</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Excellent communication skills with adults and children, verbally and in writing</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Motivate, inspire and have high expectations of students</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Creative approach to problem solving</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Ability to adapt quickly and effectively to changing circumstances/situations</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Work calmly under pressure</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Committed to personal and professional development</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Ability to critically evaluate own performance</w:t>
      </w:r>
    </w:p>
    <w:p w:rsidR="00582610" w:rsidRPr="00F5065D" w:rsidRDefault="00582610" w:rsidP="00582610">
      <w:pPr>
        <w:numPr>
          <w:ilvl w:val="0"/>
          <w:numId w:val="13"/>
        </w:numPr>
        <w:spacing w:after="0" w:line="240" w:lineRule="auto"/>
        <w:ind w:left="0" w:firstLine="0"/>
        <w:rPr>
          <w:rFonts w:ascii="Calibri" w:hAnsi="Calibri"/>
        </w:rPr>
      </w:pPr>
      <w:r w:rsidRPr="00F5065D">
        <w:rPr>
          <w:rFonts w:ascii="Calibri" w:hAnsi="Calibri"/>
        </w:rPr>
        <w:t>Awareness of, and commitment to, equalities issues</w:t>
      </w:r>
    </w:p>
    <w:p w:rsidR="00582610" w:rsidRPr="00F5065D" w:rsidRDefault="00582610" w:rsidP="00582610">
      <w:pPr>
        <w:rPr>
          <w:rFonts w:ascii="Calibri" w:hAnsi="Calibri"/>
          <w:b/>
        </w:rPr>
      </w:pPr>
    </w:p>
    <w:p w:rsidR="008C2ECA" w:rsidRDefault="008C2ECA" w:rsidP="008C2ECA">
      <w:pPr>
        <w:pStyle w:val="ListParagraph"/>
        <w:ind w:left="0"/>
        <w:rPr>
          <w:b/>
          <w:sz w:val="23"/>
          <w:szCs w:val="23"/>
        </w:rPr>
      </w:pPr>
    </w:p>
    <w:p w:rsidR="008C2ECA" w:rsidRDefault="008C2ECA" w:rsidP="008C2ECA">
      <w:pPr>
        <w:pStyle w:val="ListParagraph"/>
        <w:ind w:left="0"/>
        <w:rPr>
          <w:b/>
          <w:sz w:val="23"/>
          <w:szCs w:val="23"/>
        </w:rPr>
      </w:pPr>
    </w:p>
    <w:p w:rsidR="008C2ECA" w:rsidRDefault="008C2ECA" w:rsidP="008C2ECA">
      <w:pPr>
        <w:pStyle w:val="ListParagraph"/>
        <w:ind w:left="0"/>
        <w:rPr>
          <w:b/>
          <w:sz w:val="23"/>
          <w:szCs w:val="23"/>
        </w:rPr>
      </w:pPr>
    </w:p>
    <w:p w:rsidR="008C2ECA" w:rsidRDefault="008C2ECA" w:rsidP="008C2ECA">
      <w:pPr>
        <w:pStyle w:val="ListParagraph"/>
        <w:ind w:left="0"/>
        <w:rPr>
          <w:b/>
          <w:sz w:val="23"/>
          <w:szCs w:val="23"/>
        </w:rPr>
      </w:pPr>
    </w:p>
    <w:p w:rsidR="008C2ECA" w:rsidRDefault="008C2ECA" w:rsidP="008C2ECA">
      <w:pPr>
        <w:pStyle w:val="ListParagraph"/>
        <w:ind w:left="0"/>
        <w:rPr>
          <w:b/>
          <w:sz w:val="23"/>
          <w:szCs w:val="23"/>
        </w:rPr>
      </w:pPr>
    </w:p>
    <w:p w:rsidR="008C2ECA" w:rsidRDefault="008C2ECA" w:rsidP="008C2ECA">
      <w:pPr>
        <w:pStyle w:val="ListParagraph"/>
        <w:ind w:left="0"/>
        <w:rPr>
          <w:b/>
          <w:sz w:val="23"/>
          <w:szCs w:val="23"/>
        </w:rPr>
      </w:pPr>
    </w:p>
    <w:p w:rsidR="008C2ECA" w:rsidRDefault="008C2ECA" w:rsidP="008C2ECA">
      <w:pPr>
        <w:pStyle w:val="ListParagraph"/>
        <w:ind w:left="0"/>
        <w:rPr>
          <w:b/>
          <w:sz w:val="23"/>
          <w:szCs w:val="23"/>
        </w:rPr>
      </w:pPr>
    </w:p>
    <w:p w:rsidR="008C2ECA" w:rsidRPr="009814F6" w:rsidRDefault="008C2ECA" w:rsidP="008C2ECA">
      <w:pPr>
        <w:pStyle w:val="ListParagraph"/>
        <w:ind w:left="0"/>
        <w:rPr>
          <w:b/>
          <w:sz w:val="23"/>
          <w:szCs w:val="23"/>
        </w:rPr>
      </w:pPr>
      <w:bookmarkStart w:id="0" w:name="_GoBack"/>
      <w:bookmarkEnd w:id="0"/>
      <w:r w:rsidRPr="009814F6">
        <w:rPr>
          <w:b/>
          <w:sz w:val="23"/>
          <w:szCs w:val="23"/>
        </w:rPr>
        <w:lastRenderedPageBreak/>
        <w:t>General</w:t>
      </w:r>
    </w:p>
    <w:p w:rsidR="008C2ECA" w:rsidRPr="009814F6" w:rsidRDefault="008C2ECA" w:rsidP="008C2ECA">
      <w:pPr>
        <w:framePr w:hSpace="180" w:wrap="around" w:hAnchor="margin" w:y="534"/>
        <w:numPr>
          <w:ilvl w:val="0"/>
          <w:numId w:val="14"/>
        </w:numPr>
        <w:spacing w:after="0" w:line="240" w:lineRule="auto"/>
        <w:rPr>
          <w:rFonts w:ascii="Calibri" w:hAnsi="Calibri" w:cs="Arial"/>
          <w:sz w:val="23"/>
          <w:szCs w:val="23"/>
        </w:rPr>
      </w:pPr>
      <w:r w:rsidRPr="009814F6">
        <w:rPr>
          <w:rFonts w:ascii="Calibri" w:hAnsi="Calibri" w:cs="Arial"/>
          <w:sz w:val="23"/>
          <w:szCs w:val="23"/>
        </w:rPr>
        <w:t>To participate in the performance and development review process, taking personal responsibility for identification of learning, development and training opportunities in discussion with line manager</w:t>
      </w:r>
    </w:p>
    <w:p w:rsidR="008C2ECA" w:rsidRPr="009814F6" w:rsidRDefault="008C2ECA" w:rsidP="008C2ECA">
      <w:pPr>
        <w:framePr w:hSpace="180" w:wrap="around" w:hAnchor="margin" w:y="534"/>
        <w:numPr>
          <w:ilvl w:val="0"/>
          <w:numId w:val="14"/>
        </w:numPr>
        <w:spacing w:after="0" w:line="240" w:lineRule="auto"/>
        <w:rPr>
          <w:rFonts w:ascii="Calibri" w:hAnsi="Calibri" w:cs="Arial"/>
          <w:sz w:val="23"/>
          <w:szCs w:val="23"/>
        </w:rPr>
      </w:pPr>
      <w:r w:rsidRPr="009814F6">
        <w:rPr>
          <w:rFonts w:ascii="Calibri" w:hAnsi="Calibri" w:cs="Arial"/>
          <w:sz w:val="23"/>
          <w:szCs w:val="23"/>
        </w:rPr>
        <w:t>To comply with individual responsibilities, in accordance with the role, for health and safety in the workplace</w:t>
      </w:r>
    </w:p>
    <w:p w:rsidR="008C2ECA" w:rsidRPr="009814F6" w:rsidRDefault="008C2ECA" w:rsidP="008C2ECA">
      <w:pPr>
        <w:framePr w:hSpace="180" w:wrap="around" w:hAnchor="margin" w:y="534"/>
        <w:numPr>
          <w:ilvl w:val="0"/>
          <w:numId w:val="14"/>
        </w:numPr>
        <w:spacing w:after="0" w:line="240" w:lineRule="auto"/>
        <w:rPr>
          <w:rFonts w:ascii="Calibri" w:hAnsi="Calibri" w:cs="Arial"/>
          <w:sz w:val="23"/>
          <w:szCs w:val="23"/>
        </w:rPr>
      </w:pPr>
      <w:r w:rsidRPr="009814F6">
        <w:rPr>
          <w:rFonts w:ascii="Calibri" w:hAnsi="Calibri" w:cs="Arial"/>
          <w:sz w:val="23"/>
          <w:szCs w:val="23"/>
        </w:rPr>
        <w:t>Ensure that all duties and services provided are in accordance in the Academy’s Equal Opportunities Policy</w:t>
      </w:r>
    </w:p>
    <w:p w:rsidR="008C2ECA" w:rsidRPr="009814F6" w:rsidRDefault="008C2ECA" w:rsidP="008C2ECA">
      <w:pPr>
        <w:framePr w:hSpace="180" w:wrap="around" w:hAnchor="margin" w:y="534"/>
        <w:numPr>
          <w:ilvl w:val="0"/>
          <w:numId w:val="14"/>
        </w:numPr>
        <w:spacing w:after="0" w:line="240" w:lineRule="auto"/>
        <w:rPr>
          <w:rFonts w:ascii="Calibri" w:hAnsi="Calibri" w:cs="Arial"/>
          <w:sz w:val="23"/>
          <w:szCs w:val="23"/>
        </w:rPr>
      </w:pPr>
      <w:r w:rsidRPr="009814F6">
        <w:rPr>
          <w:rFonts w:ascii="Calibri" w:hAnsi="Calibri" w:cs="Arial"/>
          <w:sz w:val="23"/>
          <w:szCs w:val="23"/>
        </w:rPr>
        <w:t>The Trustees are committed to safeguarding and promoting the welfare of children and young people and expects all staff and volunteers to share in this commitment</w:t>
      </w:r>
    </w:p>
    <w:p w:rsidR="00582610" w:rsidRPr="008C2ECA" w:rsidRDefault="008C2ECA" w:rsidP="00582610">
      <w:pPr>
        <w:framePr w:hSpace="180" w:wrap="around" w:hAnchor="margin" w:y="534"/>
        <w:numPr>
          <w:ilvl w:val="0"/>
          <w:numId w:val="14"/>
        </w:numPr>
        <w:spacing w:after="0" w:line="240" w:lineRule="auto"/>
        <w:rPr>
          <w:rFonts w:ascii="Calibri" w:hAnsi="Calibri" w:cs="Arial"/>
          <w:sz w:val="23"/>
          <w:szCs w:val="23"/>
        </w:rPr>
      </w:pPr>
      <w:r w:rsidRPr="009814F6">
        <w:rPr>
          <w:rFonts w:ascii="Calibri" w:hAnsi="Calibri" w:cs="Arial"/>
          <w:sz w:val="23"/>
          <w:szCs w:val="23"/>
        </w:rPr>
        <w:t>The duties above are neither exclusive nor exhaustive and the post holder may be required by the Principal to carry out appropriate duties within the context of the job, skills and grade</w:t>
      </w:r>
    </w:p>
    <w:sectPr w:rsidR="00582610" w:rsidRPr="008C2ECA" w:rsidSect="000747C5">
      <w:footerReference w:type="default" r:id="rId9"/>
      <w:pgSz w:w="11906" w:h="16838"/>
      <w:pgMar w:top="1440" w:right="1440" w:bottom="1440" w:left="1440" w:header="708" w:footer="708" w:gutter="0"/>
      <w:pgBorders w:offsetFrom="page">
        <w:top w:val="thinThickSmallGap" w:sz="24" w:space="24" w:color="2F5496" w:themeColor="accent5" w:themeShade="BF"/>
        <w:left w:val="thinThickSmallGap" w:sz="24" w:space="24" w:color="2F5496" w:themeColor="accent5" w:themeShade="BF"/>
        <w:bottom w:val="thickThinSmallGap" w:sz="24" w:space="24" w:color="2F5496" w:themeColor="accent5" w:themeShade="BF"/>
        <w:right w:val="thickThinSmallGap" w:sz="24" w:space="24" w:color="2F5496" w:themeColor="accent5" w:themeShade="B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10" w:rsidRDefault="00582610" w:rsidP="00582610">
      <w:pPr>
        <w:spacing w:after="0" w:line="240" w:lineRule="auto"/>
      </w:pPr>
      <w:r>
        <w:separator/>
      </w:r>
    </w:p>
  </w:endnote>
  <w:endnote w:type="continuationSeparator" w:id="0">
    <w:p w:rsidR="00582610" w:rsidRDefault="00582610" w:rsidP="0058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10" w:rsidRDefault="00582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10" w:rsidRDefault="00582610" w:rsidP="00582610">
      <w:pPr>
        <w:spacing w:after="0" w:line="240" w:lineRule="auto"/>
      </w:pPr>
      <w:r>
        <w:separator/>
      </w:r>
    </w:p>
  </w:footnote>
  <w:footnote w:type="continuationSeparator" w:id="0">
    <w:p w:rsidR="00582610" w:rsidRDefault="00582610" w:rsidP="00582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776A"/>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12B01E96"/>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B5139DF"/>
    <w:multiLevelType w:val="hybridMultilevel"/>
    <w:tmpl w:val="D2E67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1618B6"/>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E682B55"/>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B121DDB"/>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35BC25F6"/>
    <w:multiLevelType w:val="singleLevel"/>
    <w:tmpl w:val="6C04682A"/>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3959573E"/>
    <w:multiLevelType w:val="hybridMultilevel"/>
    <w:tmpl w:val="78F0155C"/>
    <w:lvl w:ilvl="0" w:tplc="EF08BBD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6577DA"/>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num w:numId="1">
    <w:abstractNumId w:val="6"/>
  </w:num>
  <w:num w:numId="2">
    <w:abstractNumId w:val="1"/>
  </w:num>
  <w:num w:numId="3">
    <w:abstractNumId w:val="7"/>
  </w:num>
  <w:num w:numId="4">
    <w:abstractNumId w:val="8"/>
  </w:num>
  <w:num w:numId="5">
    <w:abstractNumId w:val="13"/>
  </w:num>
  <w:num w:numId="6">
    <w:abstractNumId w:val="10"/>
  </w:num>
  <w:num w:numId="7">
    <w:abstractNumId w:val="2"/>
  </w:num>
  <w:num w:numId="8">
    <w:abstractNumId w:val="5"/>
  </w:num>
  <w:num w:numId="9">
    <w:abstractNumId w:val="3"/>
  </w:num>
  <w:num w:numId="10">
    <w:abstractNumId w:val="9"/>
  </w:num>
  <w:num w:numId="11">
    <w:abstractNumId w:val="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3F"/>
    <w:rsid w:val="000747C5"/>
    <w:rsid w:val="00324C40"/>
    <w:rsid w:val="003F7B46"/>
    <w:rsid w:val="00582610"/>
    <w:rsid w:val="0062490B"/>
    <w:rsid w:val="007C0C33"/>
    <w:rsid w:val="008C2ECA"/>
    <w:rsid w:val="00960E3F"/>
    <w:rsid w:val="00C34C1A"/>
    <w:rsid w:val="00F50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D875D12-806E-4DBE-BECB-01FA8543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960E3F"/>
    <w:pPr>
      <w:keepNext/>
      <w:spacing w:after="0" w:line="240" w:lineRule="auto"/>
      <w:ind w:left="720"/>
      <w:outlineLvl w:val="3"/>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60E3F"/>
    <w:rPr>
      <w:rFonts w:ascii="Arial" w:eastAsia="Times New Roman" w:hAnsi="Arial" w:cs="Times New Roman"/>
      <w:b/>
      <w:sz w:val="24"/>
      <w:szCs w:val="20"/>
      <w:lang w:eastAsia="en-GB"/>
    </w:rPr>
  </w:style>
  <w:style w:type="paragraph" w:styleId="ListParagraph">
    <w:name w:val="List Paragraph"/>
    <w:basedOn w:val="Normal"/>
    <w:uiPriority w:val="34"/>
    <w:qFormat/>
    <w:rsid w:val="00960E3F"/>
    <w:pPr>
      <w:spacing w:after="200" w:line="276" w:lineRule="auto"/>
      <w:ind w:left="720"/>
      <w:contextualSpacing/>
    </w:pPr>
    <w:rPr>
      <w:rFonts w:eastAsiaTheme="minorEastAsia"/>
      <w:lang w:eastAsia="en-GB"/>
    </w:rPr>
  </w:style>
  <w:style w:type="paragraph" w:styleId="Header">
    <w:name w:val="header"/>
    <w:basedOn w:val="Normal"/>
    <w:link w:val="HeaderChar"/>
    <w:uiPriority w:val="99"/>
    <w:unhideWhenUsed/>
    <w:rsid w:val="00582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610"/>
  </w:style>
  <w:style w:type="paragraph" w:styleId="Footer">
    <w:name w:val="footer"/>
    <w:basedOn w:val="Normal"/>
    <w:link w:val="FooterChar"/>
    <w:uiPriority w:val="99"/>
    <w:unhideWhenUsed/>
    <w:rsid w:val="00582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6ECCD-4A2C-443D-AEF6-C93EA34E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DF96E110</Template>
  <TotalTime>3</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Patterson</dc:creator>
  <cp:keywords/>
  <dc:description/>
  <cp:lastModifiedBy>P. Gibson</cp:lastModifiedBy>
  <cp:revision>3</cp:revision>
  <dcterms:created xsi:type="dcterms:W3CDTF">2017-01-17T10:43:00Z</dcterms:created>
  <dcterms:modified xsi:type="dcterms:W3CDTF">2017-10-19T15:30:00Z</dcterms:modified>
</cp:coreProperties>
</file>