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D34" w:rsidRPr="000139BF" w:rsidRDefault="008F5D34" w:rsidP="001F7968">
      <w:pPr>
        <w:pStyle w:val="Default"/>
        <w:rPr>
          <w:b/>
        </w:rPr>
      </w:pPr>
      <w:r w:rsidRPr="000139BF">
        <w:rPr>
          <w:b/>
        </w:rPr>
        <w:t xml:space="preserve">JOB DESCRIPTION: Speech and Language Therapist </w:t>
      </w:r>
    </w:p>
    <w:p w:rsidR="008F5D34" w:rsidRPr="000139BF" w:rsidRDefault="008F5D34" w:rsidP="001F7968">
      <w:pPr>
        <w:pStyle w:val="Default"/>
        <w:rPr>
          <w:b/>
        </w:rPr>
      </w:pPr>
      <w:r w:rsidRPr="000139BF">
        <w:rPr>
          <w:b/>
        </w:rPr>
        <w:t>SALARY: Band 5 (Fringe London)</w:t>
      </w:r>
    </w:p>
    <w:p w:rsidR="008F5D34" w:rsidRPr="000139BF" w:rsidRDefault="008F5D34" w:rsidP="001F7968">
      <w:pPr>
        <w:pStyle w:val="Default"/>
        <w:rPr>
          <w:b/>
        </w:rPr>
      </w:pPr>
      <w:r w:rsidRPr="000139BF">
        <w:rPr>
          <w:b/>
        </w:rPr>
        <w:t>H</w:t>
      </w:r>
      <w:bookmarkStart w:id="0" w:name="_GoBack"/>
      <w:bookmarkEnd w:id="0"/>
      <w:r w:rsidRPr="000139BF">
        <w:rPr>
          <w:b/>
        </w:rPr>
        <w:t xml:space="preserve">OURS: </w:t>
      </w:r>
      <w:r w:rsidRPr="000139BF">
        <w:rPr>
          <w:b/>
        </w:rPr>
        <w:t xml:space="preserve">8:30-4:30 </w:t>
      </w:r>
      <w:r w:rsidRPr="000139BF">
        <w:rPr>
          <w:b/>
        </w:rPr>
        <w:t xml:space="preserve">Term Time </w:t>
      </w:r>
    </w:p>
    <w:p w:rsidR="008F5D34" w:rsidRPr="000139BF" w:rsidRDefault="008F5D34" w:rsidP="001F7968">
      <w:pPr>
        <w:pStyle w:val="Default"/>
        <w:rPr>
          <w:b/>
        </w:rPr>
      </w:pPr>
      <w:r w:rsidRPr="000139BF">
        <w:rPr>
          <w:b/>
        </w:rPr>
        <w:t xml:space="preserve">LINE MANAGER: </w:t>
      </w:r>
      <w:proofErr w:type="spellStart"/>
      <w:r w:rsidRPr="000139BF">
        <w:rPr>
          <w:b/>
        </w:rPr>
        <w:t>Headteacher</w:t>
      </w:r>
      <w:proofErr w:type="spellEnd"/>
      <w:r w:rsidRPr="000139BF">
        <w:rPr>
          <w:b/>
        </w:rPr>
        <w:t xml:space="preserve"> and Head Behaviour Analyst</w:t>
      </w:r>
    </w:p>
    <w:p w:rsidR="008F5D34" w:rsidRPr="000139BF" w:rsidRDefault="008F5D34" w:rsidP="001F7968">
      <w:pPr>
        <w:pStyle w:val="Default"/>
        <w:rPr>
          <w:b/>
        </w:rPr>
      </w:pPr>
      <w:r w:rsidRPr="000139BF">
        <w:rPr>
          <w:b/>
        </w:rPr>
        <w:t xml:space="preserve">LOCATION: </w:t>
      </w:r>
      <w:r w:rsidRPr="000139BF">
        <w:rPr>
          <w:b/>
        </w:rPr>
        <w:t>Chiltern Road, Maidenhead, SL6 1XA</w:t>
      </w:r>
    </w:p>
    <w:p w:rsidR="008F5D34" w:rsidRPr="000139BF" w:rsidRDefault="008F5D34" w:rsidP="008F5D34">
      <w:pPr>
        <w:pStyle w:val="Default"/>
        <w:rPr>
          <w:b/>
        </w:rPr>
      </w:pPr>
      <w:r w:rsidRPr="000139BF">
        <w:rPr>
          <w:b/>
        </w:rPr>
        <w:t xml:space="preserve">PROBATIONARY PERIOD: 6 months </w:t>
      </w:r>
      <w:r w:rsidRPr="000139BF">
        <w:rPr>
          <w:b/>
        </w:rPr>
        <w:t>/ Green Book Working Terms and Conditions</w:t>
      </w:r>
    </w:p>
    <w:p w:rsidR="008F5D34" w:rsidRPr="000139BF" w:rsidRDefault="008F5D34" w:rsidP="008F5D34">
      <w:pPr>
        <w:pStyle w:val="Default"/>
        <w:rPr>
          <w:b/>
        </w:rPr>
      </w:pPr>
      <w:r w:rsidRPr="000139BF">
        <w:rPr>
          <w:b/>
        </w:rPr>
        <w:t xml:space="preserve">JOB PURPOSE </w:t>
      </w:r>
    </w:p>
    <w:p w:rsidR="008F5D34" w:rsidRDefault="008F5D34" w:rsidP="008F5D34">
      <w:pPr>
        <w:pStyle w:val="Default"/>
      </w:pPr>
      <w:r>
        <w:sym w:font="Symbol" w:char="F0B7"/>
      </w:r>
      <w:r>
        <w:t xml:space="preserve"> To provide speech and language therapy to children with communication needs in association with and in addition to Autism Spectrum Diso</w:t>
      </w:r>
      <w:r w:rsidR="00B81AD3">
        <w:t>rders, within a school setting and collaborative work with the class teacher, ABA supervisor and other professionals.</w:t>
      </w:r>
    </w:p>
    <w:p w:rsidR="008F5D34" w:rsidRDefault="008F5D34" w:rsidP="008F5D34">
      <w:pPr>
        <w:pStyle w:val="Default"/>
      </w:pPr>
      <w:r>
        <w:sym w:font="Symbol" w:char="F0B7"/>
      </w:r>
      <w:r>
        <w:t xml:space="preserve"> To ensure the service is provided in close collaboration with education staff and other professionals to meet the needs of the pupil. Client Group </w:t>
      </w:r>
      <w:r>
        <w:sym w:font="Symbol" w:char="F0B7"/>
      </w:r>
      <w:r>
        <w:t xml:space="preserve"> Age range: 4 to 16</w:t>
      </w:r>
      <w:r>
        <w:t xml:space="preserve"> years. Children diagnosed with Autism Spectrum Disorders, some with co-morb</w:t>
      </w:r>
      <w:r>
        <w:t>idities including seizures, ADHD and mental health needs</w:t>
      </w:r>
      <w:r>
        <w:t>.</w:t>
      </w:r>
    </w:p>
    <w:p w:rsidR="008F5D34" w:rsidRDefault="008F5D34" w:rsidP="008F5D34">
      <w:pPr>
        <w:pStyle w:val="Default"/>
      </w:pPr>
      <w:r>
        <w:t xml:space="preserve">The Clinical work will include: </w:t>
      </w:r>
    </w:p>
    <w:p w:rsidR="008F5D34" w:rsidRDefault="008F5D34" w:rsidP="008F5D34">
      <w:pPr>
        <w:pStyle w:val="Default"/>
      </w:pPr>
      <w:r>
        <w:sym w:font="Symbol" w:char="F0B7"/>
      </w:r>
      <w:r>
        <w:t xml:space="preserve"> Assessing and diagnosing a wide range of communication disorders.</w:t>
      </w:r>
    </w:p>
    <w:p w:rsidR="008F5D34" w:rsidRDefault="008F5D34" w:rsidP="008F5D34">
      <w:pPr>
        <w:pStyle w:val="Default"/>
      </w:pPr>
      <w:r>
        <w:t xml:space="preserve"> </w:t>
      </w:r>
      <w:r>
        <w:sym w:font="Symbol" w:char="F0B7"/>
      </w:r>
      <w:r>
        <w:t xml:space="preserve"> Planning appropriate therapeutic intervention, making fine judgements about type and timing of treatment negotiated with education staff and school. </w:t>
      </w:r>
    </w:p>
    <w:p w:rsidR="008F5D34" w:rsidRDefault="008F5D34" w:rsidP="008F5D34">
      <w:pPr>
        <w:pStyle w:val="Default"/>
      </w:pPr>
      <w:r>
        <w:sym w:font="Symbol" w:char="F0B7"/>
      </w:r>
      <w:r>
        <w:t xml:space="preserve"> Delivering group and individual therapy as required.</w:t>
      </w:r>
    </w:p>
    <w:p w:rsidR="008F5D34" w:rsidRDefault="008F5D34" w:rsidP="008F5D34">
      <w:pPr>
        <w:pStyle w:val="Default"/>
      </w:pPr>
      <w:r>
        <w:t xml:space="preserve"> </w:t>
      </w:r>
      <w:r>
        <w:sym w:font="Symbol" w:char="F0B7"/>
      </w:r>
      <w:r>
        <w:t xml:space="preserve"> Providing advice and therapy programmes to education staff, parents and other health professionals. </w:t>
      </w:r>
    </w:p>
    <w:p w:rsidR="008F5D34" w:rsidRDefault="008F5D34" w:rsidP="008F5D34">
      <w:pPr>
        <w:pStyle w:val="Default"/>
      </w:pPr>
      <w:r>
        <w:sym w:font="Symbol" w:char="F0B7"/>
      </w:r>
      <w:r>
        <w:t xml:space="preserve"> Managing parental and/or school anxieties regarding intervention and prognosis.</w:t>
      </w:r>
    </w:p>
    <w:p w:rsidR="008F5D34" w:rsidRDefault="008F5D34" w:rsidP="008F5D34">
      <w:pPr>
        <w:pStyle w:val="Default"/>
      </w:pPr>
      <w:r>
        <w:t xml:space="preserve"> </w:t>
      </w:r>
      <w:r>
        <w:sym w:font="Symbol" w:char="F0B7"/>
      </w:r>
      <w:r>
        <w:t xml:space="preserve"> Evaluating treatment outcomes. Transferring and discharging. </w:t>
      </w:r>
    </w:p>
    <w:p w:rsidR="008F5D34" w:rsidRDefault="008F5D34" w:rsidP="008F5D34">
      <w:pPr>
        <w:pStyle w:val="Default"/>
      </w:pPr>
      <w:r>
        <w:t xml:space="preserve">Professional Responsibility: </w:t>
      </w:r>
    </w:p>
    <w:p w:rsidR="008F5D34" w:rsidRDefault="008F5D34" w:rsidP="008F5D34">
      <w:pPr>
        <w:pStyle w:val="Default"/>
      </w:pPr>
      <w:r>
        <w:sym w:font="Symbol" w:char="F0B7"/>
      </w:r>
      <w:r>
        <w:t xml:space="preserve"> To demonstrate clinical effectiveness by use of evidence based practice and outcome measures. </w:t>
      </w:r>
    </w:p>
    <w:p w:rsidR="008F5D34" w:rsidRDefault="008F5D34" w:rsidP="008F5D34">
      <w:pPr>
        <w:pStyle w:val="Default"/>
      </w:pPr>
      <w:r>
        <w:sym w:font="Symbol" w:char="F0B7"/>
      </w:r>
      <w:r>
        <w:t xml:space="preserve"> To be responsible for managing own time appropriately and prioritise tasks accordingly in order to carry out clinically related administrative duties, relevant to the caseload and operation of the school. </w:t>
      </w:r>
    </w:p>
    <w:p w:rsidR="008F5D34" w:rsidRDefault="008F5D34" w:rsidP="008F5D34">
      <w:pPr>
        <w:pStyle w:val="Default"/>
      </w:pPr>
      <w:r>
        <w:sym w:font="Symbol" w:char="F0B7"/>
      </w:r>
      <w:r>
        <w:t xml:space="preserve"> To manage a complex caseload whilst recognising own professional boundaries and access supervision, advice and support when necessary. </w:t>
      </w:r>
    </w:p>
    <w:p w:rsidR="008F5D34" w:rsidRDefault="008F5D34" w:rsidP="008F5D34">
      <w:pPr>
        <w:pStyle w:val="Default"/>
      </w:pPr>
      <w:r>
        <w:sym w:font="Symbol" w:char="F0B7"/>
      </w:r>
      <w:r>
        <w:t xml:space="preserve"> To work closely with relevant parties about individual students and practically demonstrate therapeutic approaches where appropriate. </w:t>
      </w:r>
    </w:p>
    <w:p w:rsidR="008F5D34" w:rsidRDefault="008F5D34" w:rsidP="008F5D34">
      <w:pPr>
        <w:pStyle w:val="Default"/>
      </w:pPr>
      <w:r>
        <w:sym w:font="Symbol" w:char="F0B7"/>
      </w:r>
      <w:r>
        <w:t xml:space="preserve"> To work with colleagues to support policy and service delivery. </w:t>
      </w:r>
    </w:p>
    <w:p w:rsidR="008F5D34" w:rsidRDefault="008F5D34" w:rsidP="008F5D34">
      <w:pPr>
        <w:pStyle w:val="Default"/>
      </w:pPr>
      <w:r>
        <w:sym w:font="Symbol" w:char="F0B7"/>
      </w:r>
      <w:r>
        <w:t xml:space="preserve"> To care for and maintain equipment ensuring standards of infection control and safety are maintained. </w:t>
      </w:r>
    </w:p>
    <w:p w:rsidR="008F5D34" w:rsidRDefault="008F5D34" w:rsidP="008F5D34">
      <w:pPr>
        <w:pStyle w:val="Default"/>
      </w:pPr>
      <w:r>
        <w:sym w:font="Symbol" w:char="F0B7"/>
      </w:r>
      <w:r>
        <w:t xml:space="preserve"> To work with other speech and language therapists as required. </w:t>
      </w:r>
    </w:p>
    <w:p w:rsidR="008F5D34" w:rsidRDefault="008F5D34" w:rsidP="008F5D34">
      <w:pPr>
        <w:pStyle w:val="Default"/>
      </w:pPr>
      <w:r>
        <w:sym w:font="Symbol" w:char="F0B7"/>
      </w:r>
      <w:r>
        <w:t xml:space="preserve"> To provide relevant in-service training to school staff and parents, via presentations, talks and career evenings on topics related to the role of the speech and language therapist, communication and therapy. To reflect on and evaluate training provided. </w:t>
      </w:r>
    </w:p>
    <w:p w:rsidR="008F5D34" w:rsidRDefault="008F5D34" w:rsidP="008F5D34">
      <w:pPr>
        <w:pStyle w:val="Default"/>
      </w:pPr>
      <w:r>
        <w:sym w:font="Symbol" w:char="F0B7"/>
      </w:r>
      <w:r>
        <w:t xml:space="preserve"> To collect clinical data and write reports for Annual Reviews </w:t>
      </w:r>
    </w:p>
    <w:p w:rsidR="008F5D34" w:rsidRDefault="008F5D34" w:rsidP="008F5D34">
      <w:pPr>
        <w:pStyle w:val="Default"/>
      </w:pPr>
      <w:r>
        <w:sym w:font="Symbol" w:char="F0B7"/>
      </w:r>
      <w:r>
        <w:t xml:space="preserve"> To be responsible for maintaining up to date and accurate case notes in line with professional standards and school policies </w:t>
      </w:r>
    </w:p>
    <w:p w:rsidR="006E6951" w:rsidRPr="008F5D34" w:rsidRDefault="008F5D34" w:rsidP="008F5D34">
      <w:pPr>
        <w:pStyle w:val="Default"/>
      </w:pPr>
      <w:r>
        <w:sym w:font="Symbol" w:char="F0B7"/>
      </w:r>
      <w:r>
        <w:t xml:space="preserve"> To undertake other duties as reasonably</w:t>
      </w:r>
      <w:r w:rsidR="00B81AD3">
        <w:t xml:space="preserve"> directed by the Senior Leadership Team</w:t>
      </w:r>
    </w:p>
    <w:p w:rsidR="005E1DD8" w:rsidRPr="00D2455B" w:rsidRDefault="005E1DD8" w:rsidP="00D2455B">
      <w:pPr>
        <w:ind w:left="-142"/>
        <w:rPr>
          <w:rFonts w:asciiTheme="majorHAnsi" w:hAnsiTheme="majorHAnsi"/>
          <w:color w:val="7F7F7F" w:themeColor="text1" w:themeTint="80"/>
          <w:sz w:val="20"/>
          <w:vertAlign w:val="subscript"/>
        </w:rPr>
      </w:pPr>
    </w:p>
    <w:sectPr w:rsidR="005E1DD8" w:rsidRPr="00D2455B" w:rsidSect="00A91AC0">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284" w:footer="173"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D1E" w:rsidRDefault="005E7D1E" w:rsidP="00AC402A">
      <w:r>
        <w:separator/>
      </w:r>
    </w:p>
  </w:endnote>
  <w:endnote w:type="continuationSeparator" w:id="0">
    <w:p w:rsidR="005E7D1E" w:rsidRDefault="005E7D1E" w:rsidP="00AC4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D1E" w:rsidRDefault="005E7D1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D1E" w:rsidRDefault="005E7D1E" w:rsidP="00F90CD4">
    <w:pPr>
      <w:pStyle w:val="Footer"/>
      <w:ind w:left="-1276"/>
      <w:jc w:val="center"/>
    </w:pPr>
    <w:r>
      <w:rPr>
        <w:noProof/>
        <w:lang w:val="en-GB" w:eastAsia="en-GB"/>
      </w:rPr>
      <w:drawing>
        <wp:inline distT="0" distB="0" distL="0" distR="0" wp14:anchorId="37F8EA44" wp14:editId="63400DD0">
          <wp:extent cx="7061200" cy="645175"/>
          <wp:effectExtent l="25400" t="0" r="0" b="0"/>
          <wp:docPr id="2" name="Picture 2" descr="Mark iMac:Users:markoneill:Desktop:Forest Bridge School Letterhead 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k iMac:Users:markoneill:Desktop:Forest Bridge School Letterhead Bottom.jpg"/>
                  <pic:cNvPicPr>
                    <a:picLocks noChangeAspect="1" noChangeArrowheads="1"/>
                  </pic:cNvPicPr>
                </pic:nvPicPr>
                <pic:blipFill>
                  <a:blip r:embed="rId1"/>
                  <a:srcRect/>
                  <a:stretch>
                    <a:fillRect/>
                  </a:stretch>
                </pic:blipFill>
                <pic:spPr bwMode="auto">
                  <a:xfrm>
                    <a:off x="0" y="0"/>
                    <a:ext cx="7084223" cy="647279"/>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D1E" w:rsidRDefault="005E7D1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D1E" w:rsidRDefault="005E7D1E" w:rsidP="00AC402A">
      <w:r>
        <w:separator/>
      </w:r>
    </w:p>
  </w:footnote>
  <w:footnote w:type="continuationSeparator" w:id="0">
    <w:p w:rsidR="005E7D1E" w:rsidRDefault="005E7D1E" w:rsidP="00AC402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D1E" w:rsidRDefault="005E7D1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D1E" w:rsidRDefault="005E7D1E" w:rsidP="001F7968">
    <w:pPr>
      <w:pStyle w:val="Header"/>
      <w:ind w:hanging="1418"/>
      <w:jc w:val="center"/>
    </w:pPr>
    <w:r>
      <w:rPr>
        <w:noProof/>
        <w:lang w:val="en-GB" w:eastAsia="en-GB"/>
      </w:rPr>
      <w:drawing>
        <wp:inline distT="0" distB="0" distL="0" distR="0" wp14:anchorId="04535FB5" wp14:editId="0D8B66F1">
          <wp:extent cx="7061200" cy="2225368"/>
          <wp:effectExtent l="25400" t="0" r="0" b="0"/>
          <wp:docPr id="1" name="Picture 1" descr="Mark iMac:Users:markoneill:Desktop:Forest Bridge School Letterhead 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 iMac:Users:markoneill:Desktop:Forest Bridge School Letterhead Top.jpg"/>
                  <pic:cNvPicPr>
                    <a:picLocks noChangeAspect="1" noChangeArrowheads="1"/>
                  </pic:cNvPicPr>
                </pic:nvPicPr>
                <pic:blipFill>
                  <a:blip r:embed="rId1"/>
                  <a:srcRect/>
                  <a:stretch>
                    <a:fillRect/>
                  </a:stretch>
                </pic:blipFill>
                <pic:spPr bwMode="auto">
                  <a:xfrm>
                    <a:off x="0" y="0"/>
                    <a:ext cx="7066435" cy="2227018"/>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D1E" w:rsidRDefault="005E7D1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47A51"/>
    <w:multiLevelType w:val="hybridMultilevel"/>
    <w:tmpl w:val="80B89FCA"/>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 w15:restartNumberingAfterBreak="0">
    <w:nsid w:val="273D182B"/>
    <w:multiLevelType w:val="hybridMultilevel"/>
    <w:tmpl w:val="E1561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1349C2"/>
    <w:multiLevelType w:val="hybridMultilevel"/>
    <w:tmpl w:val="95AA3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BB167E"/>
    <w:multiLevelType w:val="hybridMultilevel"/>
    <w:tmpl w:val="1D663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A24FB6"/>
    <w:multiLevelType w:val="hybridMultilevel"/>
    <w:tmpl w:val="90A6BA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14D6E3B"/>
    <w:multiLevelType w:val="hybridMultilevel"/>
    <w:tmpl w:val="45202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55B"/>
    <w:rsid w:val="000139BF"/>
    <w:rsid w:val="000A1845"/>
    <w:rsid w:val="000E16DA"/>
    <w:rsid w:val="001137FB"/>
    <w:rsid w:val="001768FA"/>
    <w:rsid w:val="00195C82"/>
    <w:rsid w:val="001F7968"/>
    <w:rsid w:val="00202484"/>
    <w:rsid w:val="003523C5"/>
    <w:rsid w:val="003670A9"/>
    <w:rsid w:val="00375D18"/>
    <w:rsid w:val="00380857"/>
    <w:rsid w:val="003B180A"/>
    <w:rsid w:val="00415C16"/>
    <w:rsid w:val="004376F1"/>
    <w:rsid w:val="004A16AB"/>
    <w:rsid w:val="00503153"/>
    <w:rsid w:val="00526A41"/>
    <w:rsid w:val="00594D2D"/>
    <w:rsid w:val="00596C42"/>
    <w:rsid w:val="005E1DD8"/>
    <w:rsid w:val="005E7D1E"/>
    <w:rsid w:val="00605A1A"/>
    <w:rsid w:val="00661D75"/>
    <w:rsid w:val="006E6951"/>
    <w:rsid w:val="00701478"/>
    <w:rsid w:val="00703596"/>
    <w:rsid w:val="00734DD4"/>
    <w:rsid w:val="00757E35"/>
    <w:rsid w:val="008A3A18"/>
    <w:rsid w:val="008B2294"/>
    <w:rsid w:val="008F5D34"/>
    <w:rsid w:val="00915B2A"/>
    <w:rsid w:val="00950026"/>
    <w:rsid w:val="0095049B"/>
    <w:rsid w:val="00A91AC0"/>
    <w:rsid w:val="00AC402A"/>
    <w:rsid w:val="00B81AD3"/>
    <w:rsid w:val="00BF774D"/>
    <w:rsid w:val="00C25505"/>
    <w:rsid w:val="00CA39A0"/>
    <w:rsid w:val="00CA7573"/>
    <w:rsid w:val="00CE23B1"/>
    <w:rsid w:val="00D16233"/>
    <w:rsid w:val="00D2455B"/>
    <w:rsid w:val="00D57985"/>
    <w:rsid w:val="00D95664"/>
    <w:rsid w:val="00E43AF5"/>
    <w:rsid w:val="00EB5E97"/>
    <w:rsid w:val="00EC1147"/>
    <w:rsid w:val="00EF11EC"/>
    <w:rsid w:val="00F36286"/>
    <w:rsid w:val="00F90CD4"/>
    <w:rsid w:val="00FF586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9803DDC"/>
  <w15:docId w15:val="{4D23C286-7402-4F63-8BC8-ADEC6613F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9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455B"/>
    <w:pPr>
      <w:tabs>
        <w:tab w:val="center" w:pos="4320"/>
        <w:tab w:val="right" w:pos="8640"/>
      </w:tabs>
    </w:pPr>
  </w:style>
  <w:style w:type="character" w:customStyle="1" w:styleId="HeaderChar">
    <w:name w:val="Header Char"/>
    <w:basedOn w:val="DefaultParagraphFont"/>
    <w:link w:val="Header"/>
    <w:uiPriority w:val="99"/>
    <w:rsid w:val="00D2455B"/>
  </w:style>
  <w:style w:type="paragraph" w:styleId="Footer">
    <w:name w:val="footer"/>
    <w:basedOn w:val="Normal"/>
    <w:link w:val="FooterChar"/>
    <w:uiPriority w:val="99"/>
    <w:unhideWhenUsed/>
    <w:rsid w:val="00D2455B"/>
    <w:pPr>
      <w:tabs>
        <w:tab w:val="center" w:pos="4320"/>
        <w:tab w:val="right" w:pos="8640"/>
      </w:tabs>
    </w:pPr>
  </w:style>
  <w:style w:type="character" w:customStyle="1" w:styleId="FooterChar">
    <w:name w:val="Footer Char"/>
    <w:basedOn w:val="DefaultParagraphFont"/>
    <w:link w:val="Footer"/>
    <w:uiPriority w:val="99"/>
    <w:rsid w:val="00D2455B"/>
  </w:style>
  <w:style w:type="paragraph" w:styleId="BalloonText">
    <w:name w:val="Balloon Text"/>
    <w:basedOn w:val="Normal"/>
    <w:link w:val="BalloonTextChar"/>
    <w:uiPriority w:val="99"/>
    <w:semiHidden/>
    <w:unhideWhenUsed/>
    <w:rsid w:val="00FF586E"/>
    <w:rPr>
      <w:rFonts w:ascii="Tahoma" w:hAnsi="Tahoma" w:cs="Tahoma"/>
      <w:sz w:val="16"/>
      <w:szCs w:val="16"/>
    </w:rPr>
  </w:style>
  <w:style w:type="character" w:customStyle="1" w:styleId="BalloonTextChar">
    <w:name w:val="Balloon Text Char"/>
    <w:basedOn w:val="DefaultParagraphFont"/>
    <w:link w:val="BalloonText"/>
    <w:uiPriority w:val="99"/>
    <w:semiHidden/>
    <w:rsid w:val="00FF586E"/>
    <w:rPr>
      <w:rFonts w:ascii="Tahoma" w:hAnsi="Tahoma" w:cs="Tahoma"/>
      <w:sz w:val="16"/>
      <w:szCs w:val="16"/>
    </w:rPr>
  </w:style>
  <w:style w:type="paragraph" w:customStyle="1" w:styleId="Default">
    <w:name w:val="Default"/>
    <w:rsid w:val="001F7968"/>
    <w:pPr>
      <w:autoSpaceDE w:val="0"/>
      <w:autoSpaceDN w:val="0"/>
      <w:adjustRightInd w:val="0"/>
    </w:pPr>
    <w:rPr>
      <w:rFonts w:ascii="Arial" w:eastAsia="Times New Roman" w:hAnsi="Arial" w:cs="Arial"/>
      <w:color w:val="000000"/>
      <w:lang w:val="en-GB" w:eastAsia="en-GB"/>
    </w:rPr>
  </w:style>
  <w:style w:type="character" w:styleId="Hyperlink">
    <w:name w:val="Hyperlink"/>
    <w:basedOn w:val="DefaultParagraphFont"/>
    <w:uiPriority w:val="99"/>
    <w:unhideWhenUsed/>
    <w:rsid w:val="00F362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2358</Characters>
  <Application>Microsoft Office Word</Application>
  <DocSecurity>0</DocSecurity>
  <Lines>73</Lines>
  <Paragraphs>31</Paragraphs>
  <ScaleCrop>false</ScaleCrop>
  <HeadingPairs>
    <vt:vector size="2" baseType="variant">
      <vt:variant>
        <vt:lpstr>Title</vt:lpstr>
      </vt:variant>
      <vt:variant>
        <vt:i4>1</vt:i4>
      </vt:variant>
    </vt:vector>
  </HeadingPairs>
  <TitlesOfParts>
    <vt:vector size="1" baseType="lpstr">
      <vt:lpstr/>
    </vt:vector>
  </TitlesOfParts>
  <Company>Concept4</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O'Neill</dc:creator>
  <cp:lastModifiedBy>Elizabeth Farnden</cp:lastModifiedBy>
  <cp:revision>3</cp:revision>
  <cp:lastPrinted>2016-10-11T11:05:00Z</cp:lastPrinted>
  <dcterms:created xsi:type="dcterms:W3CDTF">2017-04-11T13:05:00Z</dcterms:created>
  <dcterms:modified xsi:type="dcterms:W3CDTF">2017-04-11T13:06:00Z</dcterms:modified>
</cp:coreProperties>
</file>