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PT Sans" w:cs="PT Sans" w:eastAsia="PT Sans" w:hAnsi="PT Sans"/>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02">
      <w:pPr>
        <w:rPr>
          <w:rFonts w:ascii="PT Sans" w:cs="PT Sans" w:eastAsia="PT Sans" w:hAnsi="PT Sans"/>
          <w:sz w:val="20"/>
          <w:szCs w:val="20"/>
        </w:rPr>
      </w:pPr>
      <w:r w:rsidDel="00000000" w:rsidR="00000000" w:rsidRPr="00000000">
        <w:rPr>
          <w:rFonts w:ascii="PT Sans" w:cs="PT Sans" w:eastAsia="PT Sans" w:hAnsi="PT Sans"/>
          <w:b w:val="1"/>
          <w:sz w:val="20"/>
          <w:szCs w:val="20"/>
          <w:u w:val="single"/>
          <w:rtl w:val="0"/>
        </w:rPr>
        <w:t xml:space="preserve">Job Description</w:t>
      </w:r>
      <w:r w:rsidDel="00000000" w:rsidR="00000000" w:rsidRPr="00000000">
        <w:rPr>
          <w:rtl w:val="0"/>
        </w:rPr>
      </w:r>
    </w:p>
    <w:p w:rsidR="00000000" w:rsidDel="00000000" w:rsidP="00000000" w:rsidRDefault="00000000" w:rsidRPr="00000000" w14:paraId="00000003">
      <w:pPr>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04">
      <w:pPr>
        <w:ind w:left="2160" w:hanging="2160"/>
        <w:rPr>
          <w:rFonts w:ascii="PT Sans" w:cs="PT Sans" w:eastAsia="PT Sans" w:hAnsi="PT Sans"/>
          <w:sz w:val="20"/>
          <w:szCs w:val="20"/>
        </w:rPr>
      </w:pPr>
      <w:r w:rsidDel="00000000" w:rsidR="00000000" w:rsidRPr="00000000">
        <w:rPr>
          <w:rFonts w:ascii="PT Sans" w:cs="PT Sans" w:eastAsia="PT Sans" w:hAnsi="PT Sans"/>
          <w:b w:val="1"/>
          <w:sz w:val="20"/>
          <w:szCs w:val="20"/>
          <w:rtl w:val="0"/>
        </w:rPr>
        <w:t xml:space="preserve">Job Title:</w:t>
        <w:tab/>
        <w:t xml:space="preserve">HR Advisor – School Support Services</w:t>
        <w:tab/>
      </w:r>
      <w:r w:rsidDel="00000000" w:rsidR="00000000" w:rsidRPr="00000000">
        <w:rPr>
          <w:rtl w:val="0"/>
        </w:rPr>
      </w:r>
    </w:p>
    <w:p w:rsidR="00000000" w:rsidDel="00000000" w:rsidP="00000000" w:rsidRDefault="00000000" w:rsidRPr="00000000" w14:paraId="00000005">
      <w:pPr>
        <w:ind w:left="2160" w:hanging="2160"/>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06">
      <w:pPr>
        <w:rPr>
          <w:rFonts w:ascii="PT Sans" w:cs="PT Sans" w:eastAsia="PT Sans" w:hAnsi="PT Sans"/>
          <w:sz w:val="20"/>
          <w:szCs w:val="20"/>
        </w:rPr>
      </w:pPr>
      <w:r w:rsidDel="00000000" w:rsidR="00000000" w:rsidRPr="00000000">
        <w:rPr>
          <w:rFonts w:ascii="PT Sans" w:cs="PT Sans" w:eastAsia="PT Sans" w:hAnsi="PT Sans"/>
          <w:b w:val="1"/>
          <w:sz w:val="20"/>
          <w:szCs w:val="20"/>
          <w:rtl w:val="0"/>
        </w:rPr>
        <w:t xml:space="preserve">Location:</w:t>
        <w:tab/>
        <w:tab/>
        <w:t xml:space="preserve">London</w:t>
        <w:tab/>
      </w:r>
      <w:r w:rsidDel="00000000" w:rsidR="00000000" w:rsidRPr="00000000">
        <w:rPr>
          <w:rtl w:val="0"/>
        </w:rPr>
      </w:r>
    </w:p>
    <w:p w:rsidR="00000000" w:rsidDel="00000000" w:rsidP="00000000" w:rsidRDefault="00000000" w:rsidRPr="00000000" w14:paraId="00000007">
      <w:pPr>
        <w:rPr>
          <w:rFonts w:ascii="PT Sans" w:cs="PT Sans" w:eastAsia="PT Sans" w:hAnsi="PT Sans"/>
          <w:sz w:val="20"/>
          <w:szCs w:val="20"/>
        </w:rPr>
      </w:pPr>
      <w:r w:rsidDel="00000000" w:rsidR="00000000" w:rsidRPr="00000000">
        <w:rPr>
          <w:rFonts w:ascii="PT Sans" w:cs="PT Sans" w:eastAsia="PT Sans" w:hAnsi="PT Sans"/>
          <w:b w:val="1"/>
          <w:sz w:val="20"/>
          <w:szCs w:val="20"/>
          <w:rtl w:val="0"/>
        </w:rPr>
        <w:tab/>
        <w:tab/>
      </w:r>
      <w:r w:rsidDel="00000000" w:rsidR="00000000" w:rsidRPr="00000000">
        <w:rPr>
          <w:rtl w:val="0"/>
        </w:rPr>
      </w:r>
    </w:p>
    <w:p w:rsidR="00000000" w:rsidDel="00000000" w:rsidP="00000000" w:rsidRDefault="00000000" w:rsidRPr="00000000" w14:paraId="00000008">
      <w:pPr>
        <w:rPr>
          <w:rFonts w:ascii="PT Sans" w:cs="PT Sans" w:eastAsia="PT Sans" w:hAnsi="PT Sans"/>
          <w:sz w:val="20"/>
          <w:szCs w:val="20"/>
        </w:rPr>
      </w:pPr>
      <w:r w:rsidDel="00000000" w:rsidR="00000000" w:rsidRPr="00000000">
        <w:rPr>
          <w:rFonts w:ascii="PT Sans" w:cs="PT Sans" w:eastAsia="PT Sans" w:hAnsi="PT Sans"/>
          <w:b w:val="1"/>
          <w:sz w:val="20"/>
          <w:szCs w:val="20"/>
          <w:rtl w:val="0"/>
        </w:rPr>
        <w:t xml:space="preserve">Hours of work:</w:t>
        <w:tab/>
        <w:tab/>
        <w:t xml:space="preserve">37 hours per week</w:t>
      </w:r>
      <w:r w:rsidDel="00000000" w:rsidR="00000000" w:rsidRPr="00000000">
        <w:rPr>
          <w:rtl w:val="0"/>
        </w:rPr>
      </w:r>
    </w:p>
    <w:p w:rsidR="00000000" w:rsidDel="00000000" w:rsidP="00000000" w:rsidRDefault="00000000" w:rsidRPr="00000000" w14:paraId="00000009">
      <w:pPr>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0A">
      <w:pPr>
        <w:rPr>
          <w:rFonts w:ascii="PT Sans" w:cs="PT Sans" w:eastAsia="PT Sans" w:hAnsi="PT Sans"/>
          <w:sz w:val="20"/>
          <w:szCs w:val="20"/>
        </w:rPr>
      </w:pPr>
      <w:r w:rsidDel="00000000" w:rsidR="00000000" w:rsidRPr="00000000">
        <w:rPr>
          <w:rFonts w:ascii="PT Sans" w:cs="PT Sans" w:eastAsia="PT Sans" w:hAnsi="PT Sans"/>
          <w:b w:val="1"/>
          <w:sz w:val="20"/>
          <w:szCs w:val="20"/>
          <w:rtl w:val="0"/>
        </w:rPr>
        <w:t xml:space="preserve">Reports to:</w:t>
        <w:tab/>
        <w:tab/>
        <w:t xml:space="preserve">Head of Employee Relations </w:t>
        <w:tab/>
        <w:tab/>
        <w:tab/>
      </w:r>
      <w:r w:rsidDel="00000000" w:rsidR="00000000" w:rsidRPr="00000000">
        <w:rPr>
          <w:rtl w:val="0"/>
        </w:rPr>
      </w:r>
    </w:p>
    <w:p w:rsidR="00000000" w:rsidDel="00000000" w:rsidP="00000000" w:rsidRDefault="00000000" w:rsidRPr="00000000" w14:paraId="0000000B">
      <w:pPr>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0C">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0D">
      <w:pPr>
        <w:rPr>
          <w:rFonts w:ascii="PT Sans" w:cs="PT Sans" w:eastAsia="PT Sans" w:hAnsi="PT Sans"/>
          <w:b w:val="1"/>
          <w:sz w:val="20"/>
          <w:szCs w:val="20"/>
          <w:u w:val="single"/>
        </w:rPr>
      </w:pPr>
      <w:r w:rsidDel="00000000" w:rsidR="00000000" w:rsidRPr="00000000">
        <w:rPr>
          <w:rFonts w:ascii="PT Sans" w:cs="PT Sans" w:eastAsia="PT Sans" w:hAnsi="PT Sans"/>
          <w:b w:val="1"/>
          <w:sz w:val="20"/>
          <w:szCs w:val="20"/>
          <w:u w:val="single"/>
          <w:rtl w:val="0"/>
        </w:rPr>
        <w:t xml:space="preserve">Purpose of the Role:</w:t>
      </w:r>
    </w:p>
    <w:p w:rsidR="00000000" w:rsidDel="00000000" w:rsidP="00000000" w:rsidRDefault="00000000" w:rsidRPr="00000000" w14:paraId="0000000E">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0F">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To effectively manage the School Support Services HR team, central administration functions and provide advisory support to  Schools Support Service (SSS), Directors and Managers. Attending HR meetings/hearings as and when required. </w:t>
      </w:r>
    </w:p>
    <w:p w:rsidR="00000000" w:rsidDel="00000000" w:rsidP="00000000" w:rsidRDefault="00000000" w:rsidRPr="00000000" w14:paraId="00000010">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11">
      <w:pPr>
        <w:rPr>
          <w:rFonts w:ascii="PT Sans" w:cs="PT Sans" w:eastAsia="PT Sans" w:hAnsi="PT Sans"/>
          <w:b w:val="1"/>
          <w:sz w:val="20"/>
          <w:szCs w:val="20"/>
          <w:u w:val="single"/>
        </w:rPr>
      </w:pPr>
      <w:r w:rsidDel="00000000" w:rsidR="00000000" w:rsidRPr="00000000">
        <w:rPr>
          <w:rFonts w:ascii="PT Sans" w:cs="PT Sans" w:eastAsia="PT Sans" w:hAnsi="PT Sans"/>
          <w:b w:val="1"/>
          <w:sz w:val="20"/>
          <w:szCs w:val="20"/>
          <w:u w:val="single"/>
          <w:rtl w:val="0"/>
        </w:rPr>
        <w:t xml:space="preserve">Responsibilities:</w:t>
      </w:r>
    </w:p>
    <w:p w:rsidR="00000000" w:rsidDel="00000000" w:rsidP="00000000" w:rsidRDefault="00000000" w:rsidRPr="00000000" w14:paraId="00000012">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13">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School Support Services</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To  oversee the efficient, effective and confidential administrative support function for SSS;</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To oversee the day to day operations of HR functions;</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To support HR Senior Management Team with project work, minute taking and action logs from meetings;</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To ensure the effective delivery  of the  process for new starters/leavers/consultants for SSS  from point of offer, induction, employee life cycle;</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To support managers with , absence management, Occupational Health referrals;</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To maintain, update data management systems and file/case management;</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To oversee the  SSS single central record of safeguarding information and ensure academies are kept up to date with changes to staffing centrally;</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sz w:val="20"/>
          <w:szCs w:val="20"/>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To  provide </w:t>
      </w:r>
      <w:r w:rsidDel="00000000" w:rsidR="00000000" w:rsidRPr="00000000">
        <w:rPr>
          <w:rFonts w:ascii="PT Sans" w:cs="PT Sans" w:eastAsia="PT Sans" w:hAnsi="PT Sans"/>
          <w:sz w:val="20"/>
          <w:szCs w:val="20"/>
          <w:rtl w:val="0"/>
        </w:rPr>
        <w:t xml:space="preserve">advice</w:t>
      </w: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 and ensure audits of Schools SCR's are undertaken and action taken  to ensure compliance;</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To m</w:t>
      </w: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onitor and review SSS Key Performance Indicators  and provide advice as required.</w:t>
      </w:r>
    </w:p>
    <w:p w:rsidR="00000000" w:rsidDel="00000000" w:rsidP="00000000" w:rsidRDefault="00000000" w:rsidRPr="00000000" w14:paraId="0000001D">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HR Advisory support</w:t>
      </w:r>
    </w:p>
    <w:p w:rsidR="00000000" w:rsidDel="00000000" w:rsidP="00000000" w:rsidRDefault="00000000" w:rsidRPr="00000000" w14:paraId="0000001E">
      <w:pPr>
        <w:numPr>
          <w:ilvl w:val="0"/>
          <w:numId w:val="2"/>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Provide advice  to SSS , Executive Team, Senior and Line Managers managers on  complex HR issues,AET Policy and employment legislation. Responding to all queries in  a timely, accurate and professional manner;</w:t>
      </w:r>
    </w:p>
    <w:p w:rsidR="00000000" w:rsidDel="00000000" w:rsidP="00000000" w:rsidRDefault="00000000" w:rsidRPr="00000000" w14:paraId="0000001F">
      <w:pPr>
        <w:numPr>
          <w:ilvl w:val="0"/>
          <w:numId w:val="2"/>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Provide advisory support to SSS  Managers at meetings and hearings;</w:t>
      </w:r>
    </w:p>
    <w:p w:rsidR="00000000" w:rsidDel="00000000" w:rsidP="00000000" w:rsidRDefault="00000000" w:rsidRPr="00000000" w14:paraId="00000020">
      <w:pPr>
        <w:numPr>
          <w:ilvl w:val="0"/>
          <w:numId w:val="2"/>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Provide advice  to SSS managers on  complex HR issues. Responding to all queries in  a timely, accurate and professional manner;</w:t>
      </w:r>
    </w:p>
    <w:p w:rsidR="00000000" w:rsidDel="00000000" w:rsidP="00000000" w:rsidRDefault="00000000" w:rsidRPr="00000000" w14:paraId="00000021">
      <w:pPr>
        <w:numPr>
          <w:ilvl w:val="0"/>
          <w:numId w:val="2"/>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Offer expert interpretation, advice  on employment legislation, best practice and AET  policy and procedures;</w:t>
      </w:r>
    </w:p>
    <w:p w:rsidR="00000000" w:rsidDel="00000000" w:rsidP="00000000" w:rsidRDefault="00000000" w:rsidRPr="00000000" w14:paraId="00000022">
      <w:pPr>
        <w:numPr>
          <w:ilvl w:val="0"/>
          <w:numId w:val="2"/>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To identify situations where legal/child protection support is needed and to liaise as appropriate;</w:t>
      </w:r>
    </w:p>
    <w:p w:rsidR="00000000" w:rsidDel="00000000" w:rsidP="00000000" w:rsidRDefault="00000000" w:rsidRPr="00000000" w14:paraId="00000023">
      <w:pPr>
        <w:numPr>
          <w:ilvl w:val="0"/>
          <w:numId w:val="2"/>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To liaise with legal insurers regarding legal and procedural issues, compiling evidence for use in Employment Tribunals, Personal Injury claims, etc;</w:t>
      </w:r>
    </w:p>
    <w:p w:rsidR="00000000" w:rsidDel="00000000" w:rsidP="00000000" w:rsidRDefault="00000000" w:rsidRPr="00000000" w14:paraId="00000024">
      <w:pPr>
        <w:numPr>
          <w:ilvl w:val="0"/>
          <w:numId w:val="2"/>
        </w:numPr>
        <w:ind w:left="720" w:hanging="360"/>
        <w:rPr>
          <w:rFonts w:ascii="PT Sans" w:cs="PT Sans" w:eastAsia="PT Sans" w:hAnsi="PT Sans"/>
          <w:sz w:val="20"/>
          <w:szCs w:val="20"/>
        </w:rPr>
      </w:pPr>
      <w:bookmarkStart w:colFirst="0" w:colLast="0" w:name="_30j0zll" w:id="1"/>
      <w:bookmarkEnd w:id="1"/>
      <w:r w:rsidDel="00000000" w:rsidR="00000000" w:rsidRPr="00000000">
        <w:rPr>
          <w:rFonts w:ascii="PT Sans" w:cs="PT Sans" w:eastAsia="PT Sans" w:hAnsi="PT Sans"/>
          <w:sz w:val="20"/>
          <w:szCs w:val="20"/>
          <w:rtl w:val="0"/>
        </w:rPr>
        <w:t xml:space="preserve">To act as first point of contact for Ofsted inspections, coordinate  and advise as required on the Single Central record providing support to the HR Cluster teams;</w:t>
      </w:r>
    </w:p>
    <w:p w:rsidR="00000000" w:rsidDel="00000000" w:rsidP="00000000" w:rsidRDefault="00000000" w:rsidRPr="00000000" w14:paraId="00000025">
      <w:pPr>
        <w:numPr>
          <w:ilvl w:val="0"/>
          <w:numId w:val="2"/>
        </w:numPr>
        <w:ind w:left="720" w:hanging="360"/>
        <w:rPr>
          <w:rFonts w:ascii="PT Sans" w:cs="PT Sans" w:eastAsia="PT Sans" w:hAnsi="PT Sans"/>
          <w:sz w:val="20"/>
          <w:szCs w:val="20"/>
        </w:rPr>
      </w:pPr>
      <w:bookmarkStart w:colFirst="0" w:colLast="0" w:name="_ajxspo94zwxf" w:id="2"/>
      <w:bookmarkEnd w:id="2"/>
      <w:r w:rsidDel="00000000" w:rsidR="00000000" w:rsidRPr="00000000">
        <w:rPr>
          <w:rFonts w:ascii="PT Sans" w:cs="PT Sans" w:eastAsia="PT Sans" w:hAnsi="PT Sans"/>
          <w:sz w:val="20"/>
          <w:szCs w:val="20"/>
          <w:highlight w:val="white"/>
          <w:rtl w:val="0"/>
        </w:rPr>
        <w:t xml:space="preserve">To monitor feedback and follow up to ensure the service provided is continually improved; </w:t>
      </w:r>
    </w:p>
    <w:p w:rsidR="00000000" w:rsidDel="00000000" w:rsidP="00000000" w:rsidRDefault="00000000" w:rsidRPr="00000000" w14:paraId="00000026">
      <w:pPr>
        <w:numPr>
          <w:ilvl w:val="0"/>
          <w:numId w:val="6"/>
        </w:numPr>
        <w:ind w:left="720" w:hanging="360"/>
        <w:rPr>
          <w:rFonts w:ascii="PT Sans" w:cs="PT Sans" w:eastAsia="PT Sans" w:hAnsi="PT Sans"/>
          <w:sz w:val="20"/>
          <w:szCs w:val="20"/>
          <w:highlight w:val="white"/>
        </w:rPr>
      </w:pPr>
      <w:r w:rsidDel="00000000" w:rsidR="00000000" w:rsidRPr="00000000">
        <w:rPr>
          <w:rFonts w:ascii="PT Sans" w:cs="PT Sans" w:eastAsia="PT Sans" w:hAnsi="PT Sans"/>
          <w:sz w:val="20"/>
          <w:szCs w:val="20"/>
          <w:rtl w:val="0"/>
        </w:rPr>
        <w:t xml:space="preserve">Oversee the coordination, delivery and evaluation  of the Mediation service and validation of job evaluation;</w:t>
      </w:r>
      <w:r w:rsidDel="00000000" w:rsidR="00000000" w:rsidRPr="00000000">
        <w:rPr>
          <w:rtl w:val="0"/>
        </w:rPr>
      </w:r>
    </w:p>
    <w:p w:rsidR="00000000" w:rsidDel="00000000" w:rsidP="00000000" w:rsidRDefault="00000000" w:rsidRPr="00000000" w14:paraId="00000027">
      <w:pPr>
        <w:numPr>
          <w:ilvl w:val="0"/>
          <w:numId w:val="6"/>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To keep up to date with developments in employment legislation and human resource best practice and communicate such developments to all relevant parties;</w:t>
      </w:r>
    </w:p>
    <w:p w:rsidR="00000000" w:rsidDel="00000000" w:rsidP="00000000" w:rsidRDefault="00000000" w:rsidRPr="00000000" w14:paraId="00000028">
      <w:pPr>
        <w:numPr>
          <w:ilvl w:val="0"/>
          <w:numId w:val="6"/>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To undertake any relevant research and trends as deemed necessary.</w:t>
      </w:r>
    </w:p>
    <w:p w:rsidR="00000000" w:rsidDel="00000000" w:rsidP="00000000" w:rsidRDefault="00000000" w:rsidRPr="00000000" w14:paraId="00000029">
      <w:pPr>
        <w:ind w:left="720"/>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2A">
      <w:pPr>
        <w:ind w:left="720"/>
        <w:rPr>
          <w:rFonts w:ascii="PT Sans" w:cs="PT Sans" w:eastAsia="PT Sans" w:hAnsi="PT Sans"/>
          <w:sz w:val="20"/>
          <w:szCs w:val="20"/>
          <w:highlight w:val="white"/>
        </w:rPr>
      </w:pPr>
      <w:r w:rsidDel="00000000" w:rsidR="00000000" w:rsidRPr="00000000">
        <w:rPr>
          <w:rFonts w:ascii="PT Sans" w:cs="PT Sans" w:eastAsia="PT Sans" w:hAnsi="PT Sans"/>
          <w:b w:val="1"/>
          <w:sz w:val="20"/>
          <w:szCs w:val="20"/>
          <w:rtl w:val="0"/>
        </w:rPr>
        <w:t xml:space="preserve">Payroll, Pension and Benefits Responsibilities:</w:t>
      </w:r>
      <w:r w:rsidDel="00000000" w:rsidR="00000000" w:rsidRPr="00000000">
        <w:rPr>
          <w:rtl w:val="0"/>
        </w:rPr>
      </w:r>
    </w:p>
    <w:p w:rsidR="00000000" w:rsidDel="00000000" w:rsidP="00000000" w:rsidRDefault="00000000" w:rsidRPr="00000000" w14:paraId="0000002B">
      <w:pPr>
        <w:numPr>
          <w:ilvl w:val="0"/>
          <w:numId w:val="1"/>
        </w:numPr>
        <w:ind w:left="720" w:hanging="360"/>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To oversee the payroll and benefit process for School Support Services to ensure timely and accurate payments, payroll errors are identified and rectified queries addressed and as appropriate escalated to the relevant manager;</w:t>
      </w:r>
      <w:r w:rsidDel="00000000" w:rsidR="00000000" w:rsidRPr="00000000">
        <w:rPr>
          <w:rtl w:val="0"/>
        </w:rPr>
      </w:r>
    </w:p>
    <w:p w:rsidR="00000000" w:rsidDel="00000000" w:rsidP="00000000" w:rsidRDefault="00000000" w:rsidRPr="00000000" w14:paraId="0000002C">
      <w:pPr>
        <w:numPr>
          <w:ilvl w:val="0"/>
          <w:numId w:val="1"/>
        </w:numPr>
        <w:ind w:left="720" w:hanging="360"/>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To review monthly payroll reports received from the payroll provider  and reconcile pre-payroll reports against the central records to ensure accurate payments/deductions;</w:t>
      </w:r>
    </w:p>
    <w:p w:rsidR="00000000" w:rsidDel="00000000" w:rsidP="00000000" w:rsidRDefault="00000000" w:rsidRPr="00000000" w14:paraId="0000002D">
      <w:pPr>
        <w:numPr>
          <w:ilvl w:val="0"/>
          <w:numId w:val="1"/>
        </w:numPr>
        <w:ind w:left="720" w:hanging="360"/>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To ensure the payroll database and HR/Payroll database is kept up to date in relation to salary details, pension deductions, salary sacrifice deductions, union membership deductions, health insurance payments, tax and National Insurance;</w:t>
      </w:r>
      <w:r w:rsidDel="00000000" w:rsidR="00000000" w:rsidRPr="00000000">
        <w:rPr>
          <w:rtl w:val="0"/>
        </w:rPr>
      </w:r>
    </w:p>
    <w:p w:rsidR="00000000" w:rsidDel="00000000" w:rsidP="00000000" w:rsidRDefault="00000000" w:rsidRPr="00000000" w14:paraId="0000002E">
      <w:pPr>
        <w:numPr>
          <w:ilvl w:val="0"/>
          <w:numId w:val="1"/>
        </w:numPr>
        <w:shd w:fill="ffffff" w:val="clear"/>
        <w:ind w:left="720" w:hanging="360"/>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To review and complete all necessary paperwork and returns in relation to the administration of pay;</w:t>
      </w:r>
      <w:r w:rsidDel="00000000" w:rsidR="00000000" w:rsidRPr="00000000">
        <w:rPr>
          <w:rtl w:val="0"/>
        </w:rPr>
      </w:r>
    </w:p>
    <w:p w:rsidR="00000000" w:rsidDel="00000000" w:rsidP="00000000" w:rsidRDefault="00000000" w:rsidRPr="00000000" w14:paraId="0000002F">
      <w:pPr>
        <w:numPr>
          <w:ilvl w:val="0"/>
          <w:numId w:val="1"/>
        </w:numPr>
        <w:shd w:fill="ffffff" w:val="clear"/>
        <w:ind w:left="720" w:hanging="360"/>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Assist with  reviews of salaries and communication to staff;</w:t>
      </w:r>
    </w:p>
    <w:p w:rsidR="00000000" w:rsidDel="00000000" w:rsidP="00000000" w:rsidRDefault="00000000" w:rsidRPr="00000000" w14:paraId="00000030">
      <w:pPr>
        <w:numPr>
          <w:ilvl w:val="0"/>
          <w:numId w:val="1"/>
        </w:numPr>
        <w:shd w:fill="ffffff" w:val="clear"/>
        <w:ind w:left="720" w:hanging="360"/>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To ensure accurate and secure payroll records are kept for all transactions following internal payroll procedures and comply with audit requests;</w:t>
      </w:r>
      <w:r w:rsidDel="00000000" w:rsidR="00000000" w:rsidRPr="00000000">
        <w:rPr>
          <w:rtl w:val="0"/>
        </w:rPr>
      </w:r>
    </w:p>
    <w:p w:rsidR="00000000" w:rsidDel="00000000" w:rsidP="00000000" w:rsidRDefault="00000000" w:rsidRPr="00000000" w14:paraId="00000031">
      <w:pPr>
        <w:numPr>
          <w:ilvl w:val="0"/>
          <w:numId w:val="1"/>
        </w:numPr>
        <w:shd w:fill="ffffff" w:val="clear"/>
        <w:ind w:left="720" w:hanging="360"/>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To implement and manage salary sacrifice schemes ensuring compliance with current legislation;</w:t>
      </w:r>
      <w:r w:rsidDel="00000000" w:rsidR="00000000" w:rsidRPr="00000000">
        <w:rPr>
          <w:rtl w:val="0"/>
        </w:rPr>
      </w:r>
    </w:p>
    <w:p w:rsidR="00000000" w:rsidDel="00000000" w:rsidP="00000000" w:rsidRDefault="00000000" w:rsidRPr="00000000" w14:paraId="00000032">
      <w:pPr>
        <w:numPr>
          <w:ilvl w:val="0"/>
          <w:numId w:val="1"/>
        </w:numPr>
        <w:shd w:fill="ffffff" w:val="clear"/>
        <w:ind w:left="720" w:hanging="360"/>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To assist with the completion of end of year returns including Local Government Pension Scheme, Teachers Pension and audit requirements.</w:t>
      </w:r>
    </w:p>
    <w:p w:rsidR="00000000" w:rsidDel="00000000" w:rsidP="00000000" w:rsidRDefault="00000000" w:rsidRPr="00000000" w14:paraId="00000033">
      <w:pPr>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34">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Management of HR Administration </w:t>
      </w:r>
    </w:p>
    <w:p w:rsidR="00000000" w:rsidDel="00000000" w:rsidP="00000000" w:rsidRDefault="00000000" w:rsidRPr="00000000" w14:paraId="00000035">
      <w:pPr>
        <w:numPr>
          <w:ilvl w:val="0"/>
          <w:numId w:val="6"/>
        </w:numPr>
        <w:ind w:left="720" w:hanging="360"/>
        <w:rPr>
          <w:rFonts w:ascii="PT Sans" w:cs="PT Sans" w:eastAsia="PT Sans" w:hAnsi="PT Sans"/>
          <w:sz w:val="20"/>
          <w:szCs w:val="20"/>
          <w:highlight w:val="white"/>
        </w:rPr>
      </w:pPr>
      <w:r w:rsidDel="00000000" w:rsidR="00000000" w:rsidRPr="00000000">
        <w:rPr>
          <w:rFonts w:ascii="PT Sans" w:cs="PT Sans" w:eastAsia="PT Sans" w:hAnsi="PT Sans"/>
          <w:sz w:val="20"/>
          <w:szCs w:val="20"/>
          <w:highlight w:val="white"/>
          <w:rtl w:val="0"/>
        </w:rPr>
        <w:t xml:space="preserve">Manage the central HR Administration function to  ensure effective  delivery of support and services identifying any areas for service improvement;</w:t>
      </w:r>
      <w:r w:rsidDel="00000000" w:rsidR="00000000" w:rsidRPr="00000000">
        <w:rPr>
          <w:rtl w:val="0"/>
        </w:rPr>
      </w:r>
    </w:p>
    <w:p w:rsidR="00000000" w:rsidDel="00000000" w:rsidP="00000000" w:rsidRDefault="00000000" w:rsidRPr="00000000" w14:paraId="00000036">
      <w:pPr>
        <w:numPr>
          <w:ilvl w:val="0"/>
          <w:numId w:val="6"/>
        </w:numPr>
        <w:ind w:left="720" w:hanging="360"/>
        <w:rPr>
          <w:rFonts w:ascii="PT Sans" w:cs="PT Sans" w:eastAsia="PT Sans" w:hAnsi="PT Sans"/>
          <w:sz w:val="20"/>
          <w:szCs w:val="20"/>
          <w:highlight w:val="white"/>
        </w:rPr>
      </w:pPr>
      <w:r w:rsidDel="00000000" w:rsidR="00000000" w:rsidRPr="00000000">
        <w:rPr>
          <w:rFonts w:ascii="PT Sans" w:cs="PT Sans" w:eastAsia="PT Sans" w:hAnsi="PT Sans"/>
          <w:sz w:val="20"/>
          <w:szCs w:val="20"/>
          <w:highlight w:val="white"/>
          <w:rtl w:val="0"/>
        </w:rPr>
        <w:t xml:space="preserve">Develop and implement new systems to meet service requirements;</w:t>
      </w:r>
    </w:p>
    <w:p w:rsidR="00000000" w:rsidDel="00000000" w:rsidP="00000000" w:rsidRDefault="00000000" w:rsidRPr="00000000" w14:paraId="00000037">
      <w:pPr>
        <w:numPr>
          <w:ilvl w:val="0"/>
          <w:numId w:val="6"/>
        </w:numPr>
        <w:ind w:left="720" w:hanging="360"/>
        <w:rPr>
          <w:rFonts w:ascii="PT Sans" w:cs="PT Sans" w:eastAsia="PT Sans" w:hAnsi="PT Sans"/>
          <w:sz w:val="20"/>
          <w:szCs w:val="20"/>
          <w:highlight w:val="white"/>
        </w:rPr>
      </w:pPr>
      <w:r w:rsidDel="00000000" w:rsidR="00000000" w:rsidRPr="00000000">
        <w:rPr>
          <w:rFonts w:ascii="PT Sans" w:cs="PT Sans" w:eastAsia="PT Sans" w:hAnsi="PT Sans"/>
          <w:sz w:val="20"/>
          <w:szCs w:val="20"/>
          <w:highlight w:val="white"/>
          <w:rtl w:val="0"/>
        </w:rPr>
        <w:t xml:space="preserve">Ensure that all HR Administration tasks are completed to a high standard by the team in a timely and efficient manner and continuously review the service provided;</w:t>
      </w:r>
      <w:r w:rsidDel="00000000" w:rsidR="00000000" w:rsidRPr="00000000">
        <w:rPr>
          <w:rtl w:val="0"/>
        </w:rPr>
      </w:r>
    </w:p>
    <w:p w:rsidR="00000000" w:rsidDel="00000000" w:rsidP="00000000" w:rsidRDefault="00000000" w:rsidRPr="00000000" w14:paraId="00000038">
      <w:pPr>
        <w:numPr>
          <w:ilvl w:val="0"/>
          <w:numId w:val="6"/>
        </w:numPr>
        <w:ind w:left="720" w:hanging="360"/>
        <w:rPr>
          <w:rFonts w:ascii="PT Sans" w:cs="PT Sans" w:eastAsia="PT Sans" w:hAnsi="PT Sans"/>
          <w:sz w:val="20"/>
          <w:szCs w:val="20"/>
          <w:highlight w:val="white"/>
        </w:rPr>
      </w:pPr>
      <w:r w:rsidDel="00000000" w:rsidR="00000000" w:rsidRPr="00000000">
        <w:rPr>
          <w:rFonts w:ascii="PT Sans" w:cs="PT Sans" w:eastAsia="PT Sans" w:hAnsi="PT Sans"/>
          <w:sz w:val="20"/>
          <w:szCs w:val="20"/>
          <w:highlight w:val="white"/>
          <w:rtl w:val="0"/>
        </w:rPr>
        <w:t xml:space="preserve">Responsible for the performance management of the HR team. </w:t>
      </w:r>
    </w:p>
    <w:p w:rsidR="00000000" w:rsidDel="00000000" w:rsidP="00000000" w:rsidRDefault="00000000" w:rsidRPr="00000000" w14:paraId="00000039">
      <w:pPr>
        <w:ind w:left="720"/>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3A">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The post-holder is also required to undertake such other duties and training as may be required by or on behalf of Academies Enterprise Trust provided that they are consistent with the nature of the post. </w:t>
      </w:r>
    </w:p>
    <w:p w:rsidR="00000000" w:rsidDel="00000000" w:rsidP="00000000" w:rsidRDefault="00000000" w:rsidRPr="00000000" w14:paraId="0000003B">
      <w:pPr>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3C">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This job description is a guide to the duties the post holder will be expected to undertake. It is not intended to be exhaustive or exclusive and will be subject to change as working requirements dictate and to meet the organisational requirements of Academies Enterprise Trust.</w:t>
      </w:r>
    </w:p>
    <w:p w:rsidR="00000000" w:rsidDel="00000000" w:rsidP="00000000" w:rsidRDefault="00000000" w:rsidRPr="00000000" w14:paraId="0000003D">
      <w:pPr>
        <w:rPr>
          <w:rFonts w:ascii="PT Sans" w:cs="PT Sans" w:eastAsia="PT Sans" w:hAnsi="PT Sans"/>
          <w:b w:val="1"/>
          <w:color w:val="222222"/>
          <w:sz w:val="20"/>
          <w:szCs w:val="20"/>
          <w:u w:val="single"/>
        </w:rPr>
      </w:pPr>
      <w:r w:rsidDel="00000000" w:rsidR="00000000" w:rsidRPr="00000000">
        <w:rPr>
          <w:rtl w:val="0"/>
        </w:rPr>
      </w:r>
    </w:p>
    <w:p w:rsidR="00000000" w:rsidDel="00000000" w:rsidP="00000000" w:rsidRDefault="00000000" w:rsidRPr="00000000" w14:paraId="0000003E">
      <w:pPr>
        <w:rPr>
          <w:rFonts w:ascii="PT Sans" w:cs="PT Sans" w:eastAsia="PT Sans" w:hAnsi="PT Sans"/>
          <w:b w:val="1"/>
          <w:color w:val="222222"/>
          <w:sz w:val="20"/>
          <w:szCs w:val="20"/>
          <w:u w:val="single"/>
        </w:rPr>
      </w:pPr>
      <w:r w:rsidDel="00000000" w:rsidR="00000000" w:rsidRPr="00000000">
        <w:rPr>
          <w:rFonts w:ascii="PT Sans" w:cs="PT Sans" w:eastAsia="PT Sans" w:hAnsi="PT Sans"/>
          <w:b w:val="1"/>
          <w:color w:val="222222"/>
          <w:sz w:val="20"/>
          <w:szCs w:val="20"/>
          <w:u w:val="single"/>
          <w:rtl w:val="0"/>
        </w:rPr>
        <w:t xml:space="preserve">Employee value proposition:</w:t>
      </w:r>
    </w:p>
    <w:p w:rsidR="00000000" w:rsidDel="00000000" w:rsidP="00000000" w:rsidRDefault="00000000" w:rsidRPr="00000000" w14:paraId="0000003F">
      <w:pPr>
        <w:rPr>
          <w:rFonts w:ascii="PT Sans" w:cs="PT Sans" w:eastAsia="PT Sans" w:hAnsi="PT Sans"/>
          <w:b w:val="1"/>
          <w:color w:val="222222"/>
          <w:sz w:val="20"/>
          <w:szCs w:val="20"/>
        </w:rPr>
      </w:pPr>
      <w:r w:rsidDel="00000000" w:rsidR="00000000" w:rsidRPr="00000000">
        <w:rPr>
          <w:rtl w:val="0"/>
        </w:rPr>
      </w:r>
    </w:p>
    <w:p w:rsidR="00000000" w:rsidDel="00000000" w:rsidP="00000000" w:rsidRDefault="00000000" w:rsidRPr="00000000" w14:paraId="00000040">
      <w:pPr>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41">
      <w:pPr>
        <w:rPr>
          <w:rFonts w:ascii="PT Sans" w:cs="PT Sans" w:eastAsia="PT Sans" w:hAnsi="PT Sans"/>
          <w:b w:val="1"/>
          <w:color w:val="222222"/>
          <w:sz w:val="20"/>
          <w:szCs w:val="20"/>
        </w:rPr>
      </w:pPr>
      <w:r w:rsidDel="00000000" w:rsidR="00000000" w:rsidRPr="00000000">
        <w:rPr>
          <w:rtl w:val="0"/>
        </w:rPr>
      </w:r>
    </w:p>
    <w:p w:rsidR="00000000" w:rsidDel="00000000" w:rsidP="00000000" w:rsidRDefault="00000000" w:rsidRPr="00000000" w14:paraId="00000042">
      <w:pPr>
        <w:rPr>
          <w:rFonts w:ascii="PT Sans" w:cs="PT Sans" w:eastAsia="PT Sans" w:hAnsi="PT Sans"/>
          <w:b w:val="1"/>
          <w:sz w:val="20"/>
          <w:szCs w:val="20"/>
          <w:u w:val="single"/>
        </w:rPr>
      </w:pPr>
      <w:r w:rsidDel="00000000" w:rsidR="00000000" w:rsidRPr="00000000">
        <w:rPr>
          <w:rFonts w:ascii="PT Sans" w:cs="PT Sans" w:eastAsia="PT Sans" w:hAnsi="PT Sans"/>
          <w:b w:val="1"/>
          <w:sz w:val="20"/>
          <w:szCs w:val="20"/>
          <w:u w:val="single"/>
          <w:rtl w:val="0"/>
        </w:rPr>
        <w:t xml:space="preserve">Our values: </w:t>
      </w:r>
    </w:p>
    <w:p w:rsidR="00000000" w:rsidDel="00000000" w:rsidP="00000000" w:rsidRDefault="00000000" w:rsidRPr="00000000" w14:paraId="00000043">
      <w:pPr>
        <w:rPr>
          <w:rFonts w:ascii="PT Sans" w:cs="PT Sans" w:eastAsia="PT Sans" w:hAnsi="PT Sans"/>
          <w:b w:val="1"/>
          <w:color w:val="222222"/>
          <w:sz w:val="20"/>
          <w:szCs w:val="20"/>
        </w:rPr>
      </w:pPr>
      <w:r w:rsidDel="00000000" w:rsidR="00000000" w:rsidRPr="00000000">
        <w:rPr>
          <w:rtl w:val="0"/>
        </w:rPr>
      </w:r>
    </w:p>
    <w:p w:rsidR="00000000" w:rsidDel="00000000" w:rsidP="00000000" w:rsidRDefault="00000000" w:rsidRPr="00000000" w14:paraId="00000044">
      <w:pPr>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The post holder will be expected to operate in line with our values which are:</w:t>
      </w:r>
    </w:p>
    <w:p w:rsidR="00000000" w:rsidDel="00000000" w:rsidP="00000000" w:rsidRDefault="00000000" w:rsidRPr="00000000" w14:paraId="00000045">
      <w:pPr>
        <w:rPr>
          <w:rFonts w:ascii="PT Sans" w:cs="PT Sans" w:eastAsia="PT Sans" w:hAnsi="PT Sans"/>
          <w:color w:val="222222"/>
          <w:sz w:val="20"/>
          <w:szCs w:val="20"/>
        </w:rPr>
      </w:pPr>
      <w:r w:rsidDel="00000000" w:rsidR="00000000" w:rsidRPr="00000000">
        <w:rPr>
          <w:rtl w:val="0"/>
        </w:rPr>
      </w:r>
    </w:p>
    <w:p w:rsidR="00000000" w:rsidDel="00000000" w:rsidP="00000000" w:rsidRDefault="00000000" w:rsidRPr="00000000" w14:paraId="00000046">
      <w:pPr>
        <w:tabs>
          <w:tab w:val="left" w:pos="426"/>
        </w:tabs>
        <w:rPr>
          <w:rFonts w:ascii="PT Sans" w:cs="PT Sans" w:eastAsia="PT Sans" w:hAnsi="PT Sans"/>
          <w:color w:val="222222"/>
          <w:sz w:val="20"/>
          <w:szCs w:val="20"/>
        </w:rPr>
      </w:pPr>
      <w:r w:rsidDel="00000000" w:rsidR="00000000" w:rsidRPr="00000000">
        <w:rPr>
          <w:rFonts w:ascii="Arial Unicode MS" w:cs="Arial Unicode MS" w:eastAsia="Arial Unicode MS" w:hAnsi="Arial Unicode MS"/>
          <w:color w:val="222222"/>
          <w:sz w:val="20"/>
          <w:szCs w:val="20"/>
          <w:rtl w:val="0"/>
        </w:rPr>
        <w:t xml:space="preserve">●</w:t>
        <w:tab/>
        <w:t xml:space="preserve">Be unusually brave</w:t>
      </w:r>
    </w:p>
    <w:p w:rsidR="00000000" w:rsidDel="00000000" w:rsidP="00000000" w:rsidRDefault="00000000" w:rsidRPr="00000000" w14:paraId="00000047">
      <w:pPr>
        <w:tabs>
          <w:tab w:val="left" w:pos="426"/>
        </w:tabs>
        <w:rPr>
          <w:rFonts w:ascii="PT Sans" w:cs="PT Sans" w:eastAsia="PT Sans" w:hAnsi="PT Sans"/>
          <w:color w:val="222222"/>
          <w:sz w:val="20"/>
          <w:szCs w:val="20"/>
        </w:rPr>
      </w:pPr>
      <w:r w:rsidDel="00000000" w:rsidR="00000000" w:rsidRPr="00000000">
        <w:rPr>
          <w:rFonts w:ascii="Arial Unicode MS" w:cs="Arial Unicode MS" w:eastAsia="Arial Unicode MS" w:hAnsi="Arial Unicode MS"/>
          <w:color w:val="222222"/>
          <w:sz w:val="20"/>
          <w:szCs w:val="20"/>
          <w:rtl w:val="0"/>
        </w:rPr>
        <w:t xml:space="preserve">●</w:t>
        <w:tab/>
        <w:t xml:space="preserve">Discover what’s possible</w:t>
      </w:r>
    </w:p>
    <w:p w:rsidR="00000000" w:rsidDel="00000000" w:rsidP="00000000" w:rsidRDefault="00000000" w:rsidRPr="00000000" w14:paraId="00000048">
      <w:pPr>
        <w:tabs>
          <w:tab w:val="left" w:pos="426"/>
        </w:tabs>
        <w:rPr>
          <w:rFonts w:ascii="PT Sans" w:cs="PT Sans" w:eastAsia="PT Sans" w:hAnsi="PT Sans"/>
          <w:color w:val="222222"/>
          <w:sz w:val="20"/>
          <w:szCs w:val="20"/>
        </w:rPr>
      </w:pPr>
      <w:r w:rsidDel="00000000" w:rsidR="00000000" w:rsidRPr="00000000">
        <w:rPr>
          <w:rFonts w:ascii="Arial Unicode MS" w:cs="Arial Unicode MS" w:eastAsia="Arial Unicode MS" w:hAnsi="Arial Unicode MS"/>
          <w:color w:val="222222"/>
          <w:sz w:val="20"/>
          <w:szCs w:val="20"/>
          <w:rtl w:val="0"/>
        </w:rPr>
        <w:t xml:space="preserve">●</w:t>
        <w:tab/>
        <w:t xml:space="preserve">Push the limits</w:t>
      </w:r>
    </w:p>
    <w:p w:rsidR="00000000" w:rsidDel="00000000" w:rsidP="00000000" w:rsidRDefault="00000000" w:rsidRPr="00000000" w14:paraId="00000049">
      <w:pPr>
        <w:tabs>
          <w:tab w:val="left" w:pos="426"/>
        </w:tabs>
        <w:rPr>
          <w:rFonts w:ascii="PT Sans" w:cs="PT Sans" w:eastAsia="PT Sans" w:hAnsi="PT Sans"/>
          <w:color w:val="222222"/>
          <w:sz w:val="20"/>
          <w:szCs w:val="20"/>
        </w:rPr>
      </w:pPr>
      <w:r w:rsidDel="00000000" w:rsidR="00000000" w:rsidRPr="00000000">
        <w:rPr>
          <w:rFonts w:ascii="Arial Unicode MS" w:cs="Arial Unicode MS" w:eastAsia="Arial Unicode MS" w:hAnsi="Arial Unicode MS"/>
          <w:color w:val="222222"/>
          <w:sz w:val="20"/>
          <w:szCs w:val="20"/>
          <w:rtl w:val="0"/>
        </w:rPr>
        <w:t xml:space="preserve">●</w:t>
        <w:tab/>
        <w:t xml:space="preserve">Be big hearted </w:t>
      </w:r>
    </w:p>
    <w:p w:rsidR="00000000" w:rsidDel="00000000" w:rsidP="00000000" w:rsidRDefault="00000000" w:rsidRPr="00000000" w14:paraId="0000004A">
      <w:pPr>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4B">
      <w:pPr>
        <w:ind w:left="100" w:right="-20"/>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Other clauses:</w:t>
      </w:r>
    </w:p>
    <w:p w:rsidR="00000000" w:rsidDel="00000000" w:rsidP="00000000" w:rsidRDefault="00000000" w:rsidRPr="00000000" w14:paraId="0000004C">
      <w:pPr>
        <w:numPr>
          <w:ilvl w:val="0"/>
          <w:numId w:val="5"/>
        </w:numPr>
        <w:spacing w:before="36" w:line="275" w:lineRule="auto"/>
        <w:ind w:left="720" w:right="515"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4D">
      <w:pPr>
        <w:spacing w:before="7" w:line="260" w:lineRule="auto"/>
        <w:ind w:left="720" w:firstLine="0"/>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4E">
      <w:pPr>
        <w:numPr>
          <w:ilvl w:val="0"/>
          <w:numId w:val="5"/>
        </w:numPr>
        <w:spacing w:line="275" w:lineRule="auto"/>
        <w:ind w:left="720" w:right="67"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4F">
      <w:pPr>
        <w:spacing w:before="7" w:line="260" w:lineRule="auto"/>
        <w:ind w:left="720" w:firstLine="0"/>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50">
      <w:pPr>
        <w:numPr>
          <w:ilvl w:val="0"/>
          <w:numId w:val="5"/>
        </w:numPr>
        <w:spacing w:line="275" w:lineRule="auto"/>
        <w:ind w:left="720" w:right="527"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This job description may be varied to meet the changing demands of the HR service and cluster Academies at the reasonable discretion of the senior HR management team.</w:t>
      </w:r>
    </w:p>
    <w:p w:rsidR="00000000" w:rsidDel="00000000" w:rsidP="00000000" w:rsidRDefault="00000000" w:rsidRPr="00000000" w14:paraId="00000051">
      <w:pPr>
        <w:spacing w:before="12" w:line="279" w:lineRule="auto"/>
        <w:ind w:left="720" w:firstLine="0"/>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52">
      <w:pPr>
        <w:numPr>
          <w:ilvl w:val="0"/>
          <w:numId w:val="5"/>
        </w:numPr>
        <w:ind w:left="720" w:right="-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There may be occasions when it will be necessary to cover other HR Advisor roles within the HR team </w:t>
      </w:r>
    </w:p>
    <w:p w:rsidR="00000000" w:rsidDel="00000000" w:rsidP="00000000" w:rsidRDefault="00000000" w:rsidRPr="00000000" w14:paraId="00000053">
      <w:pPr>
        <w:ind w:left="720" w:firstLine="0"/>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54">
      <w:pPr>
        <w:numPr>
          <w:ilvl w:val="0"/>
          <w:numId w:val="5"/>
        </w:numPr>
        <w:spacing w:line="275" w:lineRule="auto"/>
        <w:ind w:left="720" w:right="157"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55">
      <w:pPr>
        <w:spacing w:before="7" w:line="260" w:lineRule="auto"/>
        <w:ind w:left="720" w:firstLine="0"/>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56">
      <w:pPr>
        <w:numPr>
          <w:ilvl w:val="0"/>
          <w:numId w:val="5"/>
        </w:numPr>
        <w:ind w:left="720" w:right="-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The post holder may deal with sensitive material and should maintain confidentiality for all AET matters</w:t>
      </w:r>
    </w:p>
    <w:p w:rsidR="00000000" w:rsidDel="00000000" w:rsidP="00000000" w:rsidRDefault="00000000" w:rsidRPr="00000000" w14:paraId="00000057">
      <w:pPr>
        <w:tabs>
          <w:tab w:val="left" w:pos="426"/>
        </w:tabs>
        <w:rPr>
          <w:rFonts w:ascii="PT Sans" w:cs="PT Sans" w:eastAsia="PT Sans" w:hAnsi="PT Sans"/>
          <w:color w:val="222222"/>
          <w:sz w:val="20"/>
          <w:szCs w:val="20"/>
        </w:rPr>
      </w:pPr>
      <w:r w:rsidDel="00000000" w:rsidR="00000000" w:rsidRPr="00000000">
        <w:rPr>
          <w:rtl w:val="0"/>
        </w:rPr>
      </w:r>
    </w:p>
    <w:p w:rsidR="00000000" w:rsidDel="00000000" w:rsidP="00000000" w:rsidRDefault="00000000" w:rsidRPr="00000000" w14:paraId="00000058">
      <w:pPr>
        <w:tabs>
          <w:tab w:val="left" w:pos="426"/>
        </w:tabs>
        <w:rPr>
          <w:rFonts w:ascii="PT Sans" w:cs="PT Sans" w:eastAsia="PT Sans" w:hAnsi="PT Sans"/>
          <w:b w:val="1"/>
          <w:color w:val="222222"/>
          <w:sz w:val="20"/>
          <w:szCs w:val="20"/>
          <w:u w:val="single"/>
        </w:rPr>
      </w:pPr>
      <w:r w:rsidDel="00000000" w:rsidR="00000000" w:rsidRPr="00000000">
        <w:rPr>
          <w:rFonts w:ascii="PT Sans" w:cs="PT Sans" w:eastAsia="PT Sans" w:hAnsi="PT Sans"/>
          <w:b w:val="1"/>
          <w:color w:val="222222"/>
          <w:sz w:val="20"/>
          <w:szCs w:val="20"/>
          <w:u w:val="single"/>
          <w:rtl w:val="0"/>
        </w:rPr>
        <w:t xml:space="preserve">Safeguarding:</w:t>
      </w:r>
    </w:p>
    <w:p w:rsidR="00000000" w:rsidDel="00000000" w:rsidP="00000000" w:rsidRDefault="00000000" w:rsidRPr="00000000" w14:paraId="00000059">
      <w:pPr>
        <w:tabs>
          <w:tab w:val="left" w:pos="426"/>
        </w:tabs>
        <w:rPr>
          <w:rFonts w:ascii="PT Sans" w:cs="PT Sans" w:eastAsia="PT Sans" w:hAnsi="PT Sans"/>
          <w:b w:val="1"/>
          <w:color w:val="222222"/>
          <w:sz w:val="20"/>
          <w:szCs w:val="20"/>
          <w:u w:val="single"/>
        </w:rPr>
      </w:pPr>
      <w:r w:rsidDel="00000000" w:rsidR="00000000" w:rsidRPr="00000000">
        <w:rPr>
          <w:rtl w:val="0"/>
        </w:rPr>
      </w:r>
    </w:p>
    <w:p w:rsidR="00000000" w:rsidDel="00000000" w:rsidP="00000000" w:rsidRDefault="00000000" w:rsidRPr="00000000" w14:paraId="0000005A">
      <w:pPr>
        <w:tabs>
          <w:tab w:val="left" w:pos="426"/>
        </w:tabs>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We are committed to safeguarding and protecting the welfare of children and expect all staff and</w:t>
      </w:r>
    </w:p>
    <w:p w:rsidR="00000000" w:rsidDel="00000000" w:rsidP="00000000" w:rsidRDefault="00000000" w:rsidRPr="00000000" w14:paraId="0000005B">
      <w:pPr>
        <w:tabs>
          <w:tab w:val="left" w:pos="426"/>
        </w:tabs>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volunteers to share this commitment. A Disclosure and Barring Service Certificate will be required for</w:t>
      </w:r>
    </w:p>
    <w:p w:rsidR="00000000" w:rsidDel="00000000" w:rsidP="00000000" w:rsidRDefault="00000000" w:rsidRPr="00000000" w14:paraId="0000005C">
      <w:pPr>
        <w:tabs>
          <w:tab w:val="left" w:pos="426"/>
        </w:tabs>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all posts. This post will be subject to enhanced checks as part of our Prevent Duty.</w:t>
      </w:r>
    </w:p>
    <w:p w:rsidR="00000000" w:rsidDel="00000000" w:rsidP="00000000" w:rsidRDefault="00000000" w:rsidRPr="00000000" w14:paraId="0000005D">
      <w:pPr>
        <w:tabs>
          <w:tab w:val="left" w:pos="426"/>
        </w:tabs>
        <w:rPr>
          <w:rFonts w:ascii="PT Sans" w:cs="PT Sans" w:eastAsia="PT Sans" w:hAnsi="PT Sans"/>
          <w:color w:val="222222"/>
          <w:sz w:val="20"/>
          <w:szCs w:val="20"/>
        </w:rPr>
      </w:pPr>
      <w:r w:rsidDel="00000000" w:rsidR="00000000" w:rsidRPr="00000000">
        <w:rPr>
          <w:rtl w:val="0"/>
        </w:rPr>
      </w:r>
    </w:p>
    <w:p w:rsidR="00000000" w:rsidDel="00000000" w:rsidP="00000000" w:rsidRDefault="00000000" w:rsidRPr="00000000" w14:paraId="0000005E">
      <w:pPr>
        <w:jc w:val="both"/>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5F">
      <w:pPr>
        <w:jc w:val="both"/>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60">
      <w:pPr>
        <w:jc w:val="both"/>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61">
      <w:pPr>
        <w:jc w:val="both"/>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62">
      <w:pPr>
        <w:jc w:val="both"/>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63">
      <w:pPr>
        <w:jc w:val="both"/>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64">
      <w:pPr>
        <w:jc w:val="both"/>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65">
      <w:pPr>
        <w:jc w:val="both"/>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66">
      <w:pPr>
        <w:jc w:val="both"/>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67">
      <w:pPr>
        <w:jc w:val="both"/>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68">
      <w:pPr>
        <w:jc w:val="both"/>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69">
      <w:pPr>
        <w:jc w:val="both"/>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6A">
      <w:pPr>
        <w:jc w:val="both"/>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6B">
      <w:pPr>
        <w:jc w:val="both"/>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6C">
      <w:pPr>
        <w:jc w:val="both"/>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6D">
      <w:pPr>
        <w:jc w:val="both"/>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6E">
      <w:pPr>
        <w:jc w:val="both"/>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6F">
      <w:pPr>
        <w:jc w:val="both"/>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70">
      <w:pPr>
        <w:jc w:val="both"/>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71">
      <w:pPr>
        <w:jc w:val="both"/>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72">
      <w:pPr>
        <w:jc w:val="both"/>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73">
      <w:pPr>
        <w:jc w:val="both"/>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74">
      <w:pPr>
        <w:jc w:val="both"/>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75">
      <w:pPr>
        <w:jc w:val="both"/>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76">
      <w:pPr>
        <w:jc w:val="both"/>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77">
      <w:pPr>
        <w:jc w:val="both"/>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78">
      <w:pPr>
        <w:jc w:val="both"/>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79">
      <w:pPr>
        <w:jc w:val="both"/>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7A">
      <w:pPr>
        <w:jc w:val="both"/>
        <w:rPr>
          <w:rFonts w:ascii="PT Sans" w:cs="PT Sans" w:eastAsia="PT Sans" w:hAnsi="PT Sans"/>
          <w:sz w:val="20"/>
          <w:szCs w:val="20"/>
        </w:rPr>
      </w:pPr>
      <w:bookmarkStart w:colFirst="0" w:colLast="0" w:name="_1fob9te" w:id="3"/>
      <w:bookmarkEnd w:id="3"/>
      <w:r w:rsidDel="00000000" w:rsidR="00000000" w:rsidRPr="00000000">
        <w:rPr>
          <w:rtl w:val="0"/>
        </w:rPr>
      </w:r>
    </w:p>
    <w:p w:rsidR="00000000" w:rsidDel="00000000" w:rsidP="00000000" w:rsidRDefault="00000000" w:rsidRPr="00000000" w14:paraId="0000007B">
      <w:pPr>
        <w:rPr>
          <w:rFonts w:ascii="PT Sans" w:cs="PT Sans" w:eastAsia="PT Sans" w:hAnsi="PT Sans"/>
          <w:sz w:val="20"/>
          <w:szCs w:val="20"/>
        </w:rPr>
      </w:pPr>
      <w:r w:rsidDel="00000000" w:rsidR="00000000" w:rsidRPr="00000000">
        <w:rPr>
          <w:rFonts w:ascii="PT Sans" w:cs="PT Sans" w:eastAsia="PT Sans" w:hAnsi="PT Sans"/>
          <w:b w:val="1"/>
          <w:sz w:val="20"/>
          <w:szCs w:val="20"/>
          <w:u w:val="single"/>
          <w:rtl w:val="0"/>
        </w:rPr>
        <w:t xml:space="preserve">Person Specification</w:t>
      </w:r>
      <w:r w:rsidDel="00000000" w:rsidR="00000000" w:rsidRPr="00000000">
        <w:rPr>
          <w:rtl w:val="0"/>
        </w:rPr>
      </w:r>
    </w:p>
    <w:p w:rsidR="00000000" w:rsidDel="00000000" w:rsidP="00000000" w:rsidRDefault="00000000" w:rsidRPr="00000000" w14:paraId="0000007C">
      <w:pPr>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7D">
      <w:pPr>
        <w:rPr>
          <w:rFonts w:ascii="PT Sans" w:cs="PT Sans" w:eastAsia="PT Sans" w:hAnsi="PT Sans"/>
          <w:sz w:val="20"/>
          <w:szCs w:val="20"/>
        </w:rPr>
      </w:pPr>
      <w:r w:rsidDel="00000000" w:rsidR="00000000" w:rsidRPr="00000000">
        <w:rPr>
          <w:rFonts w:ascii="PT Sans" w:cs="PT Sans" w:eastAsia="PT Sans" w:hAnsi="PT Sans"/>
          <w:b w:val="1"/>
          <w:sz w:val="20"/>
          <w:szCs w:val="20"/>
          <w:rtl w:val="0"/>
        </w:rPr>
        <w:t xml:space="preserve">Job Title:</w:t>
        <w:tab/>
        <w:t xml:space="preserve">HR Advisor – School Support Services</w:t>
        <w:tab/>
      </w:r>
      <w:r w:rsidDel="00000000" w:rsidR="00000000" w:rsidRPr="00000000">
        <w:rPr>
          <w:rtl w:val="0"/>
        </w:rPr>
      </w:r>
    </w:p>
    <w:p w:rsidR="00000000" w:rsidDel="00000000" w:rsidP="00000000" w:rsidRDefault="00000000" w:rsidRPr="00000000" w14:paraId="0000007E">
      <w:pPr>
        <w:rPr>
          <w:rFonts w:ascii="PT Sans" w:cs="PT Sans" w:eastAsia="PT Sans" w:hAnsi="PT Sans"/>
          <w:sz w:val="20"/>
          <w:szCs w:val="20"/>
        </w:rPr>
      </w:pPr>
      <w:r w:rsidDel="00000000" w:rsidR="00000000" w:rsidRPr="00000000">
        <w:rPr>
          <w:rtl w:val="0"/>
        </w:rPr>
      </w:r>
    </w:p>
    <w:tbl>
      <w:tblPr>
        <w:tblStyle w:val="Table1"/>
        <w:tblW w:w="10768.0" w:type="dxa"/>
        <w:jc w:val="left"/>
        <w:tblInd w:w="-7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31"/>
        <w:gridCol w:w="2430"/>
        <w:gridCol w:w="3666"/>
        <w:gridCol w:w="2141"/>
        <w:tblGridChange w:id="0">
          <w:tblGrid>
            <w:gridCol w:w="2531"/>
            <w:gridCol w:w="2430"/>
            <w:gridCol w:w="3666"/>
            <w:gridCol w:w="2141"/>
          </w:tblGrid>
        </w:tblGridChange>
      </w:tblGrid>
      <w:tr>
        <w:tc>
          <w:tcPr/>
          <w:p w:rsidR="00000000" w:rsidDel="00000000" w:rsidP="00000000" w:rsidRDefault="00000000" w:rsidRPr="00000000" w14:paraId="0000007F">
            <w:pPr>
              <w:rPr>
                <w:rFonts w:ascii="PT Sans" w:cs="PT Sans" w:eastAsia="PT Sans" w:hAnsi="PT Sans"/>
                <w:sz w:val="20"/>
                <w:szCs w:val="20"/>
              </w:rPr>
            </w:pPr>
            <w:r w:rsidDel="00000000" w:rsidR="00000000" w:rsidRPr="00000000">
              <w:rPr>
                <w:rFonts w:ascii="PT Sans" w:cs="PT Sans" w:eastAsia="PT Sans" w:hAnsi="PT Sans"/>
                <w:b w:val="1"/>
                <w:sz w:val="20"/>
                <w:szCs w:val="20"/>
                <w:rtl w:val="0"/>
              </w:rPr>
              <w:t xml:space="preserve">General heading</w:t>
            </w:r>
            <w:r w:rsidDel="00000000" w:rsidR="00000000" w:rsidRPr="00000000">
              <w:rPr>
                <w:rtl w:val="0"/>
              </w:rPr>
            </w:r>
          </w:p>
        </w:tc>
        <w:tc>
          <w:tcPr/>
          <w:p w:rsidR="00000000" w:rsidDel="00000000" w:rsidP="00000000" w:rsidRDefault="00000000" w:rsidRPr="00000000" w14:paraId="00000080">
            <w:pPr>
              <w:rPr>
                <w:rFonts w:ascii="PT Sans" w:cs="PT Sans" w:eastAsia="PT Sans" w:hAnsi="PT Sans"/>
                <w:sz w:val="20"/>
                <w:szCs w:val="20"/>
              </w:rPr>
            </w:pPr>
            <w:r w:rsidDel="00000000" w:rsidR="00000000" w:rsidRPr="00000000">
              <w:rPr>
                <w:rFonts w:ascii="PT Sans" w:cs="PT Sans" w:eastAsia="PT Sans" w:hAnsi="PT Sans"/>
                <w:b w:val="1"/>
                <w:sz w:val="20"/>
                <w:szCs w:val="20"/>
                <w:rtl w:val="0"/>
              </w:rPr>
              <w:t xml:space="preserve">Detail</w:t>
            </w:r>
            <w:r w:rsidDel="00000000" w:rsidR="00000000" w:rsidRPr="00000000">
              <w:rPr>
                <w:rtl w:val="0"/>
              </w:rPr>
            </w:r>
          </w:p>
        </w:tc>
        <w:tc>
          <w:tcPr/>
          <w:p w:rsidR="00000000" w:rsidDel="00000000" w:rsidP="00000000" w:rsidRDefault="00000000" w:rsidRPr="00000000" w14:paraId="00000081">
            <w:pPr>
              <w:rPr>
                <w:rFonts w:ascii="PT Sans" w:cs="PT Sans" w:eastAsia="PT Sans" w:hAnsi="PT Sans"/>
                <w:sz w:val="20"/>
                <w:szCs w:val="20"/>
              </w:rPr>
            </w:pPr>
            <w:r w:rsidDel="00000000" w:rsidR="00000000" w:rsidRPr="00000000">
              <w:rPr>
                <w:rFonts w:ascii="PT Sans" w:cs="PT Sans" w:eastAsia="PT Sans" w:hAnsi="PT Sans"/>
                <w:b w:val="1"/>
                <w:sz w:val="20"/>
                <w:szCs w:val="20"/>
                <w:rtl w:val="0"/>
              </w:rPr>
              <w:t xml:space="preserve">Essential requirements:</w:t>
            </w:r>
            <w:r w:rsidDel="00000000" w:rsidR="00000000" w:rsidRPr="00000000">
              <w:rPr>
                <w:rtl w:val="0"/>
              </w:rPr>
            </w:r>
          </w:p>
        </w:tc>
        <w:tc>
          <w:tcPr/>
          <w:p w:rsidR="00000000" w:rsidDel="00000000" w:rsidP="00000000" w:rsidRDefault="00000000" w:rsidRPr="00000000" w14:paraId="00000082">
            <w:pPr>
              <w:rPr>
                <w:rFonts w:ascii="PT Sans" w:cs="PT Sans" w:eastAsia="PT Sans" w:hAnsi="PT Sans"/>
                <w:sz w:val="20"/>
                <w:szCs w:val="20"/>
              </w:rPr>
            </w:pPr>
            <w:r w:rsidDel="00000000" w:rsidR="00000000" w:rsidRPr="00000000">
              <w:rPr>
                <w:rFonts w:ascii="PT Sans" w:cs="PT Sans" w:eastAsia="PT Sans" w:hAnsi="PT Sans"/>
                <w:b w:val="1"/>
                <w:sz w:val="20"/>
                <w:szCs w:val="20"/>
                <w:rtl w:val="0"/>
              </w:rPr>
              <w:t xml:space="preserve">Desirable requirements:</w:t>
            </w:r>
            <w:r w:rsidDel="00000000" w:rsidR="00000000" w:rsidRPr="00000000">
              <w:rPr>
                <w:rtl w:val="0"/>
              </w:rPr>
            </w:r>
          </w:p>
        </w:tc>
      </w:tr>
      <w:tr>
        <w:tc>
          <w:tcPr/>
          <w:p w:rsidR="00000000" w:rsidDel="00000000" w:rsidP="00000000" w:rsidRDefault="00000000" w:rsidRPr="00000000" w14:paraId="00000083">
            <w:pPr>
              <w:rPr>
                <w:rFonts w:ascii="PT Sans" w:cs="PT Sans" w:eastAsia="PT Sans" w:hAnsi="PT Sans"/>
                <w:sz w:val="20"/>
                <w:szCs w:val="20"/>
              </w:rPr>
            </w:pPr>
            <w:r w:rsidDel="00000000" w:rsidR="00000000" w:rsidRPr="00000000">
              <w:rPr>
                <w:rFonts w:ascii="PT Sans" w:cs="PT Sans" w:eastAsia="PT Sans" w:hAnsi="PT Sans"/>
                <w:b w:val="1"/>
                <w:sz w:val="20"/>
                <w:szCs w:val="20"/>
                <w:rtl w:val="0"/>
              </w:rPr>
              <w:t xml:space="preserve">Qualifications</w:t>
            </w:r>
            <w:r w:rsidDel="00000000" w:rsidR="00000000" w:rsidRPr="00000000">
              <w:rPr>
                <w:rtl w:val="0"/>
              </w:rPr>
            </w:r>
          </w:p>
        </w:tc>
        <w:tc>
          <w:tcPr/>
          <w:p w:rsidR="00000000" w:rsidDel="00000000" w:rsidP="00000000" w:rsidRDefault="00000000" w:rsidRPr="00000000" w14:paraId="00000084">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Qualifications required for the role</w:t>
            </w:r>
          </w:p>
        </w:tc>
        <w:tc>
          <w:tcPr/>
          <w:p w:rsidR="00000000" w:rsidDel="00000000" w:rsidP="00000000" w:rsidRDefault="00000000" w:rsidRPr="00000000" w14:paraId="00000085">
            <w:pPr>
              <w:numPr>
                <w:ilvl w:val="0"/>
                <w:numId w:val="4"/>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GCSE Maths and English Grades A-C or equivalent or relevant experience</w:t>
            </w:r>
          </w:p>
          <w:p w:rsidR="00000000" w:rsidDel="00000000" w:rsidP="00000000" w:rsidRDefault="00000000" w:rsidRPr="00000000" w14:paraId="00000086">
            <w:pPr>
              <w:numPr>
                <w:ilvl w:val="0"/>
                <w:numId w:val="4"/>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Substantial  HR advisory Experience </w:t>
            </w:r>
          </w:p>
          <w:p w:rsidR="00000000" w:rsidDel="00000000" w:rsidP="00000000" w:rsidRDefault="00000000" w:rsidRPr="00000000" w14:paraId="00000087">
            <w:pPr>
              <w:numPr>
                <w:ilvl w:val="0"/>
                <w:numId w:val="4"/>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Experience of HR systems</w:t>
            </w:r>
          </w:p>
          <w:p w:rsidR="00000000" w:rsidDel="00000000" w:rsidP="00000000" w:rsidRDefault="00000000" w:rsidRPr="00000000" w14:paraId="00000088">
            <w:pPr>
              <w:numPr>
                <w:ilvl w:val="0"/>
                <w:numId w:val="4"/>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In-depth understanding of Data Protection legislation</w:t>
            </w:r>
          </w:p>
        </w:tc>
        <w:tc>
          <w:tcPr/>
          <w:p w:rsidR="00000000" w:rsidDel="00000000" w:rsidP="00000000" w:rsidRDefault="00000000" w:rsidRPr="00000000" w14:paraId="00000089">
            <w:pPr>
              <w:ind w:left="720"/>
              <w:rPr>
                <w:rFonts w:ascii="PT Sans" w:cs="PT Sans" w:eastAsia="PT Sans" w:hAnsi="PT Sans"/>
                <w:sz w:val="20"/>
                <w:szCs w:val="20"/>
              </w:rPr>
            </w:pPr>
            <w:r w:rsidDel="00000000" w:rsidR="00000000" w:rsidRPr="00000000">
              <w:rPr>
                <w:rtl w:val="0"/>
              </w:rPr>
            </w:r>
          </w:p>
        </w:tc>
      </w:tr>
      <w:tr>
        <w:tc>
          <w:tcPr/>
          <w:p w:rsidR="00000000" w:rsidDel="00000000" w:rsidP="00000000" w:rsidRDefault="00000000" w:rsidRPr="00000000" w14:paraId="0000008A">
            <w:pPr>
              <w:rPr>
                <w:rFonts w:ascii="PT Sans" w:cs="PT Sans" w:eastAsia="PT Sans" w:hAnsi="PT Sans"/>
                <w:sz w:val="20"/>
                <w:szCs w:val="20"/>
              </w:rPr>
            </w:pPr>
            <w:r w:rsidDel="00000000" w:rsidR="00000000" w:rsidRPr="00000000">
              <w:rPr>
                <w:rFonts w:ascii="PT Sans" w:cs="PT Sans" w:eastAsia="PT Sans" w:hAnsi="PT Sans"/>
                <w:b w:val="1"/>
                <w:sz w:val="20"/>
                <w:szCs w:val="20"/>
                <w:rtl w:val="0"/>
              </w:rPr>
              <w:t xml:space="preserve">Knowledge/Experience</w:t>
            </w:r>
            <w:r w:rsidDel="00000000" w:rsidR="00000000" w:rsidRPr="00000000">
              <w:rPr>
                <w:rtl w:val="0"/>
              </w:rPr>
            </w:r>
          </w:p>
        </w:tc>
        <w:tc>
          <w:tcPr/>
          <w:p w:rsidR="00000000" w:rsidDel="00000000" w:rsidP="00000000" w:rsidRDefault="00000000" w:rsidRPr="00000000" w14:paraId="0000008B">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Specific knowledge/</w:t>
            </w:r>
          </w:p>
          <w:p w:rsidR="00000000" w:rsidDel="00000000" w:rsidP="00000000" w:rsidRDefault="00000000" w:rsidRPr="00000000" w14:paraId="0000008C">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experience required for the role</w:t>
            </w:r>
          </w:p>
        </w:tc>
        <w:tc>
          <w:tcPr/>
          <w:p w:rsidR="00000000" w:rsidDel="00000000" w:rsidP="00000000" w:rsidRDefault="00000000" w:rsidRPr="00000000" w14:paraId="0000008D">
            <w:pPr>
              <w:numPr>
                <w:ilvl w:val="0"/>
                <w:numId w:val="4"/>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understanding of current legislation and   surrounding HR practices, to include, Disciplinary, Grievance, TUPE and other HR policy and procedure</w:t>
            </w:r>
          </w:p>
          <w:p w:rsidR="00000000" w:rsidDel="00000000" w:rsidP="00000000" w:rsidRDefault="00000000" w:rsidRPr="00000000" w14:paraId="0000008E">
            <w:pPr>
              <w:numPr>
                <w:ilvl w:val="0"/>
                <w:numId w:val="4"/>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Experience with dealing with people and offering excellent customer care</w:t>
            </w:r>
          </w:p>
        </w:tc>
        <w:tc>
          <w:tcPr/>
          <w:p w:rsidR="00000000" w:rsidDel="00000000" w:rsidP="00000000" w:rsidRDefault="00000000" w:rsidRPr="00000000" w14:paraId="0000008F">
            <w:pPr>
              <w:numPr>
                <w:ilvl w:val="0"/>
                <w:numId w:val="4"/>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Education Experience </w:t>
            </w:r>
          </w:p>
          <w:p w:rsidR="00000000" w:rsidDel="00000000" w:rsidP="00000000" w:rsidRDefault="00000000" w:rsidRPr="00000000" w14:paraId="00000090">
            <w:pPr>
              <w:ind w:left="720"/>
              <w:rPr>
                <w:rFonts w:ascii="PT Sans" w:cs="PT Sans" w:eastAsia="PT Sans" w:hAnsi="PT Sans"/>
                <w:sz w:val="20"/>
                <w:szCs w:val="20"/>
              </w:rPr>
            </w:pPr>
            <w:r w:rsidDel="00000000" w:rsidR="00000000" w:rsidRPr="00000000">
              <w:rPr>
                <w:rtl w:val="0"/>
              </w:rPr>
            </w:r>
          </w:p>
        </w:tc>
      </w:tr>
      <w:tr>
        <w:tc>
          <w:tcPr>
            <w:vMerge w:val="restart"/>
          </w:tcPr>
          <w:p w:rsidR="00000000" w:rsidDel="00000000" w:rsidP="00000000" w:rsidRDefault="00000000" w:rsidRPr="00000000" w14:paraId="00000091">
            <w:pPr>
              <w:rPr>
                <w:rFonts w:ascii="PT Sans" w:cs="PT Sans" w:eastAsia="PT Sans" w:hAnsi="PT Sans"/>
                <w:sz w:val="20"/>
                <w:szCs w:val="20"/>
              </w:rPr>
            </w:pPr>
            <w:r w:rsidDel="00000000" w:rsidR="00000000" w:rsidRPr="00000000">
              <w:rPr>
                <w:rFonts w:ascii="PT Sans" w:cs="PT Sans" w:eastAsia="PT Sans" w:hAnsi="PT Sans"/>
                <w:b w:val="1"/>
                <w:sz w:val="20"/>
                <w:szCs w:val="20"/>
                <w:rtl w:val="0"/>
              </w:rPr>
              <w:t xml:space="preserve">Skills</w:t>
            </w:r>
            <w:r w:rsidDel="00000000" w:rsidR="00000000" w:rsidRPr="00000000">
              <w:rPr>
                <w:rtl w:val="0"/>
              </w:rPr>
            </w:r>
          </w:p>
        </w:tc>
        <w:tc>
          <w:tcPr/>
          <w:p w:rsidR="00000000" w:rsidDel="00000000" w:rsidP="00000000" w:rsidRDefault="00000000" w:rsidRPr="00000000" w14:paraId="00000092">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Line management responsibilities (No.)</w:t>
            </w:r>
          </w:p>
        </w:tc>
        <w:tc>
          <w:tcPr/>
          <w:p w:rsidR="00000000" w:rsidDel="00000000" w:rsidP="00000000" w:rsidRDefault="00000000" w:rsidRPr="00000000" w14:paraId="00000093">
            <w:pPr>
              <w:numPr>
                <w:ilvl w:val="0"/>
                <w:numId w:val="4"/>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Management of the HR Administration team </w:t>
            </w:r>
          </w:p>
        </w:tc>
        <w:tc>
          <w:tcPr/>
          <w:p w:rsidR="00000000" w:rsidDel="00000000" w:rsidP="00000000" w:rsidRDefault="00000000" w:rsidRPr="00000000" w14:paraId="00000094">
            <w:pPr>
              <w:ind w:left="720"/>
              <w:rPr>
                <w:rFonts w:ascii="PT Sans" w:cs="PT Sans" w:eastAsia="PT Sans" w:hAnsi="PT Sans"/>
                <w:sz w:val="20"/>
                <w:szCs w:val="20"/>
              </w:rPr>
            </w:pPr>
            <w:r w:rsidDel="00000000" w:rsidR="00000000" w:rsidRPr="00000000">
              <w:rPr>
                <w:rtl w:val="0"/>
              </w:rPr>
            </w:r>
          </w:p>
        </w:tc>
      </w:tr>
      <w:tr>
        <w:tc>
          <w:tcPr>
            <w:vMerge w:val="continue"/>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0"/>
                <w:szCs w:val="20"/>
              </w:rPr>
            </w:pPr>
            <w:r w:rsidDel="00000000" w:rsidR="00000000" w:rsidRPr="00000000">
              <w:rPr>
                <w:rtl w:val="0"/>
              </w:rPr>
            </w:r>
          </w:p>
        </w:tc>
        <w:tc>
          <w:tcPr/>
          <w:p w:rsidR="00000000" w:rsidDel="00000000" w:rsidP="00000000" w:rsidRDefault="00000000" w:rsidRPr="00000000" w14:paraId="00000096">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Forward and strategic planning</w:t>
            </w:r>
          </w:p>
        </w:tc>
        <w:tc>
          <w:tcPr/>
          <w:p w:rsidR="00000000" w:rsidDel="00000000" w:rsidP="00000000" w:rsidRDefault="00000000" w:rsidRPr="00000000" w14:paraId="00000097">
            <w:pPr>
              <w:numPr>
                <w:ilvl w:val="0"/>
                <w:numId w:val="4"/>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Develop and implement new administrative and management of data  systems</w:t>
            </w:r>
          </w:p>
        </w:tc>
        <w:tc>
          <w:tcPr/>
          <w:p w:rsidR="00000000" w:rsidDel="00000000" w:rsidP="00000000" w:rsidRDefault="00000000" w:rsidRPr="00000000" w14:paraId="00000098">
            <w:pPr>
              <w:ind w:left="720"/>
              <w:rPr>
                <w:rFonts w:ascii="PT Sans" w:cs="PT Sans" w:eastAsia="PT Sans" w:hAnsi="PT Sans"/>
                <w:sz w:val="20"/>
                <w:szCs w:val="20"/>
              </w:rPr>
            </w:pPr>
            <w:r w:rsidDel="00000000" w:rsidR="00000000" w:rsidRPr="00000000">
              <w:rPr>
                <w:rtl w:val="0"/>
              </w:rPr>
            </w:r>
          </w:p>
        </w:tc>
      </w:tr>
      <w:tr>
        <w:tc>
          <w:tcPr>
            <w:vMerge w:val="continue"/>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0"/>
                <w:szCs w:val="20"/>
              </w:rPr>
            </w:pPr>
            <w:r w:rsidDel="00000000" w:rsidR="00000000" w:rsidRPr="00000000">
              <w:rPr>
                <w:rtl w:val="0"/>
              </w:rPr>
            </w:r>
          </w:p>
        </w:tc>
        <w:tc>
          <w:tcPr/>
          <w:p w:rsidR="00000000" w:rsidDel="00000000" w:rsidP="00000000" w:rsidRDefault="00000000" w:rsidRPr="00000000" w14:paraId="0000009A">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Budget (size and responsibilities)</w:t>
            </w:r>
          </w:p>
        </w:tc>
        <w:tc>
          <w:tcPr/>
          <w:p w:rsidR="00000000" w:rsidDel="00000000" w:rsidP="00000000" w:rsidRDefault="00000000" w:rsidRPr="00000000" w14:paraId="0000009B">
            <w:pPr>
              <w:numPr>
                <w:ilvl w:val="0"/>
                <w:numId w:val="4"/>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No budget responsibility </w:t>
            </w:r>
          </w:p>
        </w:tc>
        <w:tc>
          <w:tcPr/>
          <w:p w:rsidR="00000000" w:rsidDel="00000000" w:rsidP="00000000" w:rsidRDefault="00000000" w:rsidRPr="00000000" w14:paraId="0000009C">
            <w:pPr>
              <w:ind w:left="720"/>
              <w:rPr>
                <w:rFonts w:ascii="PT Sans" w:cs="PT Sans" w:eastAsia="PT Sans" w:hAnsi="PT Sans"/>
                <w:sz w:val="20"/>
                <w:szCs w:val="20"/>
              </w:rPr>
            </w:pPr>
            <w:r w:rsidDel="00000000" w:rsidR="00000000" w:rsidRPr="00000000">
              <w:rPr>
                <w:rtl w:val="0"/>
              </w:rPr>
            </w:r>
          </w:p>
        </w:tc>
      </w:tr>
      <w:tr>
        <w:tc>
          <w:tcPr>
            <w:vMerge w:val="continue"/>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0"/>
                <w:szCs w:val="20"/>
              </w:rPr>
            </w:pPr>
            <w:r w:rsidDel="00000000" w:rsidR="00000000" w:rsidRPr="00000000">
              <w:rPr>
                <w:rtl w:val="0"/>
              </w:rPr>
            </w:r>
          </w:p>
        </w:tc>
        <w:tc>
          <w:tcPr/>
          <w:p w:rsidR="00000000" w:rsidDel="00000000" w:rsidP="00000000" w:rsidRDefault="00000000" w:rsidRPr="00000000" w14:paraId="0000009E">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Abilities</w:t>
            </w:r>
          </w:p>
        </w:tc>
        <w:tc>
          <w:tcPr/>
          <w:p w:rsidR="00000000" w:rsidDel="00000000" w:rsidP="00000000" w:rsidRDefault="00000000" w:rsidRPr="00000000" w14:paraId="0000009F">
            <w:pPr>
              <w:numPr>
                <w:ilvl w:val="0"/>
                <w:numId w:val="4"/>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Excellent skills in Microsoft Office Word, Excel and powerpoint google.</w:t>
            </w:r>
          </w:p>
          <w:p w:rsidR="00000000" w:rsidDel="00000000" w:rsidP="00000000" w:rsidRDefault="00000000" w:rsidRPr="00000000" w14:paraId="000000A0">
            <w:pPr>
              <w:numPr>
                <w:ilvl w:val="0"/>
                <w:numId w:val="4"/>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Ability to manipulate, interpret analyse and feedback data </w:t>
            </w:r>
          </w:p>
          <w:p w:rsidR="00000000" w:rsidDel="00000000" w:rsidP="00000000" w:rsidRDefault="00000000" w:rsidRPr="00000000" w14:paraId="000000A1">
            <w:pPr>
              <w:numPr>
                <w:ilvl w:val="0"/>
                <w:numId w:val="4"/>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Ability to use databases and substantial experience of data entry </w:t>
            </w:r>
          </w:p>
          <w:p w:rsidR="00000000" w:rsidDel="00000000" w:rsidP="00000000" w:rsidRDefault="00000000" w:rsidRPr="00000000" w14:paraId="000000A2">
            <w:pPr>
              <w:numPr>
                <w:ilvl w:val="0"/>
                <w:numId w:val="4"/>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Ability to use initiative to deal with telephone calls and staff queries in a professional manner</w:t>
            </w:r>
          </w:p>
          <w:p w:rsidR="00000000" w:rsidDel="00000000" w:rsidP="00000000" w:rsidRDefault="00000000" w:rsidRPr="00000000" w14:paraId="000000A3">
            <w:pPr>
              <w:numPr>
                <w:ilvl w:val="0"/>
                <w:numId w:val="4"/>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Ability to act on own initiative  when necessary and to work independently and as part of a team</w:t>
            </w:r>
          </w:p>
          <w:p w:rsidR="00000000" w:rsidDel="00000000" w:rsidP="00000000" w:rsidRDefault="00000000" w:rsidRPr="00000000" w14:paraId="000000A4">
            <w:pPr>
              <w:numPr>
                <w:ilvl w:val="0"/>
                <w:numId w:val="4"/>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Ability to interpret internal and external policy</w:t>
            </w:r>
          </w:p>
          <w:p w:rsidR="00000000" w:rsidDel="00000000" w:rsidP="00000000" w:rsidRDefault="00000000" w:rsidRPr="00000000" w14:paraId="000000A5">
            <w:pPr>
              <w:numPr>
                <w:ilvl w:val="0"/>
                <w:numId w:val="4"/>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Ability to be proactive and prioritise work </w:t>
            </w:r>
          </w:p>
          <w:p w:rsidR="00000000" w:rsidDel="00000000" w:rsidP="00000000" w:rsidRDefault="00000000" w:rsidRPr="00000000" w14:paraId="000000A6">
            <w:pPr>
              <w:numPr>
                <w:ilvl w:val="0"/>
                <w:numId w:val="4"/>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Ability to work flexibly to meet deadlines</w:t>
            </w:r>
          </w:p>
          <w:p w:rsidR="00000000" w:rsidDel="00000000" w:rsidP="00000000" w:rsidRDefault="00000000" w:rsidRPr="00000000" w14:paraId="000000A7">
            <w:pPr>
              <w:numPr>
                <w:ilvl w:val="0"/>
                <w:numId w:val="4"/>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Excellent attention to detail and the ability to produce accurate correspondence and identify errors</w:t>
            </w:r>
          </w:p>
          <w:p w:rsidR="00000000" w:rsidDel="00000000" w:rsidP="00000000" w:rsidRDefault="00000000" w:rsidRPr="00000000" w14:paraId="000000A8">
            <w:pPr>
              <w:numPr>
                <w:ilvl w:val="0"/>
                <w:numId w:val="4"/>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Responds well to a challenging environment </w:t>
            </w:r>
          </w:p>
          <w:p w:rsidR="00000000" w:rsidDel="00000000" w:rsidP="00000000" w:rsidRDefault="00000000" w:rsidRPr="00000000" w14:paraId="000000A9">
            <w:pPr>
              <w:numPr>
                <w:ilvl w:val="0"/>
                <w:numId w:val="4"/>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Commitment to providing the highest standards of customer service</w:t>
            </w:r>
          </w:p>
          <w:p w:rsidR="00000000" w:rsidDel="00000000" w:rsidP="00000000" w:rsidRDefault="00000000" w:rsidRPr="00000000" w14:paraId="000000AA">
            <w:pPr>
              <w:numPr>
                <w:ilvl w:val="0"/>
                <w:numId w:val="4"/>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Ability to build positive relationships with key stakeholders</w:t>
            </w:r>
          </w:p>
          <w:p w:rsidR="00000000" w:rsidDel="00000000" w:rsidP="00000000" w:rsidRDefault="00000000" w:rsidRPr="00000000" w14:paraId="000000AB">
            <w:pPr>
              <w:numPr>
                <w:ilvl w:val="0"/>
                <w:numId w:val="4"/>
              </w:numPr>
              <w:ind w:left="720" w:hanging="360"/>
              <w:rPr>
                <w:rFonts w:ascii="PT Sans" w:cs="PT Sans" w:eastAsia="PT Sans" w:hAnsi="PT Sans"/>
                <w:sz w:val="20"/>
                <w:szCs w:val="20"/>
              </w:rPr>
            </w:pPr>
            <w:r w:rsidDel="00000000" w:rsidR="00000000" w:rsidRPr="00000000">
              <w:rPr>
                <w:rtl w:val="0"/>
              </w:rPr>
            </w:r>
          </w:p>
        </w:tc>
        <w:tc>
          <w:tcPr/>
          <w:p w:rsidR="00000000" w:rsidDel="00000000" w:rsidP="00000000" w:rsidRDefault="00000000" w:rsidRPr="00000000" w14:paraId="000000AC">
            <w:pPr>
              <w:ind w:left="720"/>
              <w:rPr>
                <w:rFonts w:ascii="PT Sans" w:cs="PT Sans" w:eastAsia="PT Sans" w:hAnsi="PT Sans"/>
                <w:sz w:val="20"/>
                <w:szCs w:val="20"/>
              </w:rPr>
            </w:pPr>
            <w:r w:rsidDel="00000000" w:rsidR="00000000" w:rsidRPr="00000000">
              <w:rPr>
                <w:rtl w:val="0"/>
              </w:rPr>
            </w:r>
          </w:p>
        </w:tc>
      </w:tr>
      <w:tr>
        <w:tc>
          <w:tcPr/>
          <w:p w:rsidR="00000000" w:rsidDel="00000000" w:rsidP="00000000" w:rsidRDefault="00000000" w:rsidRPr="00000000" w14:paraId="000000AD">
            <w:pPr>
              <w:rPr>
                <w:rFonts w:ascii="PT Sans" w:cs="PT Sans" w:eastAsia="PT Sans" w:hAnsi="PT Sans"/>
                <w:sz w:val="20"/>
                <w:szCs w:val="20"/>
              </w:rPr>
            </w:pPr>
            <w:r w:rsidDel="00000000" w:rsidR="00000000" w:rsidRPr="00000000">
              <w:rPr>
                <w:rFonts w:ascii="PT Sans" w:cs="PT Sans" w:eastAsia="PT Sans" w:hAnsi="PT Sans"/>
                <w:b w:val="1"/>
                <w:sz w:val="20"/>
                <w:szCs w:val="20"/>
                <w:rtl w:val="0"/>
              </w:rPr>
              <w:t xml:space="preserve">Personal Characteristics</w:t>
            </w:r>
            <w:r w:rsidDel="00000000" w:rsidR="00000000" w:rsidRPr="00000000">
              <w:rPr>
                <w:rtl w:val="0"/>
              </w:rPr>
            </w:r>
          </w:p>
        </w:tc>
        <w:tc>
          <w:tcPr/>
          <w:p w:rsidR="00000000" w:rsidDel="00000000" w:rsidP="00000000" w:rsidRDefault="00000000" w:rsidRPr="00000000" w14:paraId="000000AE">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Behaviours</w:t>
            </w:r>
          </w:p>
        </w:tc>
        <w:tc>
          <w:tcPr/>
          <w:p w:rsidR="00000000" w:rsidDel="00000000" w:rsidP="00000000" w:rsidRDefault="00000000" w:rsidRPr="00000000" w14:paraId="000000AF">
            <w:pPr>
              <w:numPr>
                <w:ilvl w:val="0"/>
                <w:numId w:val="4"/>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Self-aware and ability to take responsibility for own actions</w:t>
            </w:r>
          </w:p>
          <w:p w:rsidR="00000000" w:rsidDel="00000000" w:rsidP="00000000" w:rsidRDefault="00000000" w:rsidRPr="00000000" w14:paraId="000000B0">
            <w:pPr>
              <w:numPr>
                <w:ilvl w:val="0"/>
                <w:numId w:val="4"/>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Ability to remain calm under pressure and in demanding situations</w:t>
            </w:r>
          </w:p>
        </w:tc>
        <w:tc>
          <w:tcPr/>
          <w:p w:rsidR="00000000" w:rsidDel="00000000" w:rsidP="00000000" w:rsidRDefault="00000000" w:rsidRPr="00000000" w14:paraId="000000B1">
            <w:pPr>
              <w:ind w:left="720"/>
              <w:rPr>
                <w:rFonts w:ascii="PT Sans" w:cs="PT Sans" w:eastAsia="PT Sans" w:hAnsi="PT Sans"/>
                <w:sz w:val="20"/>
                <w:szCs w:val="20"/>
              </w:rPr>
            </w:pPr>
            <w:r w:rsidDel="00000000" w:rsidR="00000000" w:rsidRPr="00000000">
              <w:rPr>
                <w:rtl w:val="0"/>
              </w:rPr>
            </w:r>
          </w:p>
        </w:tc>
      </w:tr>
      <w:tr>
        <w:tc>
          <w:tcPr/>
          <w:p w:rsidR="00000000" w:rsidDel="00000000" w:rsidP="00000000" w:rsidRDefault="00000000" w:rsidRPr="00000000" w14:paraId="000000B2">
            <w:pPr>
              <w:rPr>
                <w:rFonts w:ascii="PT Sans" w:cs="PT Sans" w:eastAsia="PT Sans" w:hAnsi="PT Sans"/>
                <w:sz w:val="20"/>
                <w:szCs w:val="20"/>
              </w:rPr>
            </w:pPr>
            <w:r w:rsidDel="00000000" w:rsidR="00000000" w:rsidRPr="00000000">
              <w:rPr>
                <w:rFonts w:ascii="PT Sans" w:cs="PT Sans" w:eastAsia="PT Sans" w:hAnsi="PT Sans"/>
                <w:b w:val="1"/>
                <w:sz w:val="20"/>
                <w:szCs w:val="20"/>
                <w:rtl w:val="0"/>
              </w:rPr>
              <w:t xml:space="preserve">Special Requirements</w:t>
            </w:r>
            <w:r w:rsidDel="00000000" w:rsidR="00000000" w:rsidRPr="00000000">
              <w:rPr>
                <w:rtl w:val="0"/>
              </w:rPr>
            </w:r>
          </w:p>
        </w:tc>
        <w:tc>
          <w:tcPr/>
          <w:p w:rsidR="00000000" w:rsidDel="00000000" w:rsidP="00000000" w:rsidRDefault="00000000" w:rsidRPr="00000000" w14:paraId="000000B3">
            <w:pPr>
              <w:rPr>
                <w:rFonts w:ascii="PT Sans" w:cs="PT Sans" w:eastAsia="PT Sans" w:hAnsi="PT Sans"/>
                <w:sz w:val="20"/>
                <w:szCs w:val="20"/>
              </w:rPr>
            </w:pPr>
            <w:r w:rsidDel="00000000" w:rsidR="00000000" w:rsidRPr="00000000">
              <w:rPr>
                <w:rtl w:val="0"/>
              </w:rPr>
            </w:r>
          </w:p>
        </w:tc>
        <w:tc>
          <w:tcPr/>
          <w:p w:rsidR="00000000" w:rsidDel="00000000" w:rsidP="00000000" w:rsidRDefault="00000000" w:rsidRPr="00000000" w14:paraId="000000B4">
            <w:pPr>
              <w:numPr>
                <w:ilvl w:val="0"/>
                <w:numId w:val="4"/>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Successful candidate will be subject to an enhanced Disclosure and Barring Service Check</w:t>
            </w:r>
          </w:p>
          <w:p w:rsidR="00000000" w:rsidDel="00000000" w:rsidP="00000000" w:rsidRDefault="00000000" w:rsidRPr="00000000" w14:paraId="000000B5">
            <w:pPr>
              <w:numPr>
                <w:ilvl w:val="0"/>
                <w:numId w:val="4"/>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Right to work in the UK</w:t>
            </w:r>
          </w:p>
          <w:p w:rsidR="00000000" w:rsidDel="00000000" w:rsidP="00000000" w:rsidRDefault="00000000" w:rsidRPr="00000000" w14:paraId="000000B6">
            <w:pPr>
              <w:numPr>
                <w:ilvl w:val="0"/>
                <w:numId w:val="4"/>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Evidence of a commitment to promoting the welfare and safeguarding of children and young people</w:t>
            </w:r>
          </w:p>
          <w:p w:rsidR="00000000" w:rsidDel="00000000" w:rsidP="00000000" w:rsidRDefault="00000000" w:rsidRPr="00000000" w14:paraId="000000B7">
            <w:pPr>
              <w:numPr>
                <w:ilvl w:val="0"/>
                <w:numId w:val="4"/>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Ability to travel as required</w:t>
            </w:r>
          </w:p>
        </w:tc>
        <w:tc>
          <w:tcPr/>
          <w:p w:rsidR="00000000" w:rsidDel="00000000" w:rsidP="00000000" w:rsidRDefault="00000000" w:rsidRPr="00000000" w14:paraId="000000B8">
            <w:pPr>
              <w:ind w:left="720"/>
              <w:rPr>
                <w:rFonts w:ascii="PT Sans" w:cs="PT Sans" w:eastAsia="PT Sans" w:hAnsi="PT Sans"/>
                <w:sz w:val="20"/>
                <w:szCs w:val="20"/>
              </w:rPr>
            </w:pPr>
            <w:r w:rsidDel="00000000" w:rsidR="00000000" w:rsidRPr="00000000">
              <w:rPr>
                <w:rtl w:val="0"/>
              </w:rPr>
            </w:r>
          </w:p>
        </w:tc>
      </w:tr>
    </w:tbl>
    <w:p w:rsidR="00000000" w:rsidDel="00000000" w:rsidP="00000000" w:rsidRDefault="00000000" w:rsidRPr="00000000" w14:paraId="000000B9">
      <w:pPr>
        <w:rPr>
          <w:rFonts w:ascii="PT Sans" w:cs="PT Sans" w:eastAsia="PT Sans" w:hAnsi="PT Sans"/>
          <w:sz w:val="20"/>
          <w:szCs w:val="20"/>
        </w:rPr>
      </w:pPr>
      <w:r w:rsidDel="00000000" w:rsidR="00000000" w:rsidRPr="00000000">
        <w:rPr>
          <w:rtl w:val="0"/>
        </w:rPr>
      </w:r>
    </w:p>
    <w:sectPr>
      <w:headerReference r:id="rId6" w:type="default"/>
      <w:pgSz w:h="16838" w:w="11906"/>
      <w:pgMar w:bottom="1440" w:top="993"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Arial"/>
  <w:font w:name="Courier New"/>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tabs>
        <w:tab w:val="center" w:pos="4513"/>
        <w:tab w:val="right" w:pos="9026"/>
      </w:tabs>
      <w:spacing w:before="720" w:lineRule="auto"/>
      <w:ind w:left="720" w:firstLine="0"/>
      <w:jc w:val="center"/>
      <w:rPr/>
    </w:pPr>
    <w:r w:rsidDel="00000000" w:rsidR="00000000" w:rsidRPr="00000000">
      <w:rPr/>
      <w:drawing>
        <wp:inline distB="0" distT="0" distL="0" distR="0">
          <wp:extent cx="3343275" cy="945178"/>
          <wp:effectExtent b="0" l="0" r="0" t="0"/>
          <wp:docPr descr="C:\Users\mwebster\Videos\Downloads\AET logo remarkable (1).png" id="1" name="image1.png"/>
          <a:graphic>
            <a:graphicData uri="http://schemas.openxmlformats.org/drawingml/2006/picture">
              <pic:pic>
                <pic:nvPicPr>
                  <pic:cNvPr descr="C:\Users\mwebster\Videos\Downloads\AET logo remarkable (1).png" id="0" name="image1.png"/>
                  <pic:cNvPicPr preferRelativeResize="0"/>
                </pic:nvPicPr>
                <pic:blipFill>
                  <a:blip r:embed="rId1"/>
                  <a:srcRect b="0" l="0" r="0" t="0"/>
                  <a:stretch>
                    <a:fillRect/>
                  </a:stretch>
                </pic:blipFill>
                <pic:spPr>
                  <a:xfrm>
                    <a:off x="0" y="0"/>
                    <a:ext cx="3343275" cy="94517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jc w:val="both"/>
    </w:pPr>
    <w:rPr>
      <w:b w:val="1"/>
      <w:color w:val="365f91"/>
      <w:sz w:val="28"/>
      <w:szCs w:val="28"/>
    </w:rPr>
  </w:style>
  <w:style w:type="paragraph" w:styleId="Heading2">
    <w:name w:val="heading 2"/>
    <w:basedOn w:val="Normal"/>
    <w:next w:val="Normal"/>
    <w:pPr>
      <w:keepNext w:val="1"/>
      <w:keepLines w:val="1"/>
      <w:tabs>
        <w:tab w:val="left" w:pos="709"/>
      </w:tabs>
      <w:spacing w:after="120" w:before="120" w:lineRule="auto"/>
      <w:ind w:left="426" w:hanging="225"/>
      <w:jc w:val="both"/>
    </w:pPr>
    <w:rPr>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