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Pr="00815AB3" w:rsidRDefault="001B1B47" w:rsidP="00490237">
      <w:pPr>
        <w:pStyle w:val="NoSpacing"/>
        <w:rPr>
          <w:sz w:val="20"/>
          <w:szCs w:val="20"/>
        </w:rPr>
      </w:pPr>
      <w:r w:rsidRPr="00815AB3">
        <w:rPr>
          <w:sz w:val="20"/>
          <w:szCs w:val="20"/>
        </w:rPr>
        <w:t>7 February 2018</w:t>
      </w:r>
    </w:p>
    <w:p w:rsidR="003971D0" w:rsidRPr="00815AB3" w:rsidRDefault="003971D0" w:rsidP="00490237">
      <w:pPr>
        <w:pStyle w:val="NoSpacing"/>
        <w:rPr>
          <w:sz w:val="20"/>
          <w:szCs w:val="20"/>
        </w:rPr>
      </w:pPr>
    </w:p>
    <w:p w:rsidR="00490237" w:rsidRPr="00815AB3" w:rsidRDefault="00490237" w:rsidP="00490237">
      <w:pPr>
        <w:pStyle w:val="NoSpacing"/>
        <w:rPr>
          <w:sz w:val="20"/>
          <w:szCs w:val="20"/>
        </w:rPr>
      </w:pPr>
      <w:r w:rsidRPr="00815AB3">
        <w:rPr>
          <w:sz w:val="20"/>
          <w:szCs w:val="20"/>
        </w:rPr>
        <w:t>Dear Applicant</w:t>
      </w:r>
    </w:p>
    <w:p w:rsidR="00490237" w:rsidRPr="00815AB3" w:rsidRDefault="00490237" w:rsidP="00490237">
      <w:pPr>
        <w:pStyle w:val="NoSpacing"/>
        <w:jc w:val="both"/>
        <w:rPr>
          <w:sz w:val="20"/>
          <w:szCs w:val="20"/>
        </w:rPr>
      </w:pPr>
    </w:p>
    <w:p w:rsidR="003A2C95" w:rsidRPr="00815AB3" w:rsidRDefault="001B1B47" w:rsidP="003A2C95">
      <w:pPr>
        <w:pStyle w:val="NoSpacing"/>
        <w:rPr>
          <w:b/>
          <w:sz w:val="20"/>
          <w:szCs w:val="20"/>
        </w:rPr>
      </w:pPr>
      <w:r w:rsidRPr="00815AB3">
        <w:rPr>
          <w:b/>
          <w:sz w:val="20"/>
          <w:szCs w:val="20"/>
        </w:rPr>
        <w:t xml:space="preserve">PAT </w:t>
      </w:r>
      <w:r w:rsidR="00AA0D6F">
        <w:rPr>
          <w:b/>
          <w:sz w:val="20"/>
          <w:szCs w:val="20"/>
        </w:rPr>
        <w:t>Governance Officer</w:t>
      </w:r>
    </w:p>
    <w:p w:rsidR="0097636C" w:rsidRPr="0097636C" w:rsidRDefault="0097636C" w:rsidP="0097636C">
      <w:pPr>
        <w:pStyle w:val="NoSpacing"/>
        <w:rPr>
          <w:rFonts w:cs="Calibri"/>
          <w:b/>
          <w:sz w:val="20"/>
        </w:rPr>
      </w:pPr>
      <w:r w:rsidRPr="0097636C">
        <w:rPr>
          <w:rFonts w:cs="Calibri"/>
          <w:b/>
          <w:sz w:val="20"/>
        </w:rPr>
        <w:t>Grade M, points 25-28. £22,658 - £24,964, pro rata starting salary £13,976. 25 hours per week. Term time only + all INSETs + 15 days in the holidays. Factor 47.6.</w:t>
      </w:r>
    </w:p>
    <w:p w:rsidR="001B1B47" w:rsidRPr="00815AB3" w:rsidRDefault="001B1B47" w:rsidP="001B1B47">
      <w:pPr>
        <w:pStyle w:val="NoSpacing"/>
        <w:rPr>
          <w:rFonts w:cs="Calibri"/>
          <w:sz w:val="20"/>
          <w:szCs w:val="20"/>
        </w:rPr>
      </w:pPr>
    </w:p>
    <w:p w:rsidR="001B1B47" w:rsidRPr="00815AB3" w:rsidRDefault="001B1B47" w:rsidP="001B1B47">
      <w:pPr>
        <w:spacing w:after="0" w:line="240" w:lineRule="auto"/>
        <w:rPr>
          <w:rFonts w:ascii="Century Gothic" w:hAnsi="Century Gothic"/>
          <w:b/>
          <w:color w:val="auto"/>
          <w:kern w:val="0"/>
          <w:szCs w:val="22"/>
          <w:shd w:val="clear" w:color="auto" w:fill="FFFFFF"/>
          <w:lang w:eastAsia="en-US"/>
          <w14:ligatures w14:val="none"/>
          <w14:cntxtAlts w14:val="0"/>
        </w:rPr>
      </w:pPr>
      <w:r w:rsidRPr="00815AB3">
        <w:rPr>
          <w:rFonts w:ascii="Century Gothic" w:hAnsi="Century Gothic"/>
          <w:b/>
          <w:color w:val="222222"/>
          <w:kern w:val="0"/>
          <w:szCs w:val="22"/>
          <w:shd w:val="clear" w:color="auto" w:fill="FFFFFF"/>
          <w:lang w:eastAsia="en-US"/>
          <w14:ligatures w14:val="none"/>
          <w14:cntxtAlts w14:val="0"/>
        </w:rPr>
        <w:t xml:space="preserve">Closing date: </w:t>
      </w:r>
      <w:bookmarkStart w:id="0" w:name="OLE_LINK15"/>
      <w:bookmarkStart w:id="1" w:name="OLE_LINK16"/>
      <w:r w:rsidRPr="00815AB3">
        <w:rPr>
          <w:rFonts w:ascii="Century Gothic" w:hAnsi="Century Gothic"/>
          <w:b/>
          <w:color w:val="222222"/>
          <w:kern w:val="0"/>
          <w:szCs w:val="22"/>
          <w:shd w:val="clear" w:color="auto" w:fill="FFFFFF"/>
          <w:lang w:eastAsia="en-US"/>
          <w14:ligatures w14:val="none"/>
          <w14:cntxtAlts w14:val="0"/>
        </w:rPr>
        <w:t xml:space="preserve">9am, </w:t>
      </w:r>
      <w:bookmarkStart w:id="2" w:name="OLE_LINK17"/>
      <w:bookmarkStart w:id="3" w:name="OLE_LINK18"/>
      <w:bookmarkEnd w:id="0"/>
      <w:bookmarkEnd w:id="1"/>
      <w:r w:rsidR="0097636C">
        <w:rPr>
          <w:rFonts w:ascii="Century Gothic" w:hAnsi="Century Gothic"/>
          <w:b/>
          <w:color w:val="222222"/>
          <w:kern w:val="0"/>
          <w:szCs w:val="22"/>
          <w:shd w:val="clear" w:color="auto" w:fill="FFFFFF"/>
          <w:lang w:eastAsia="en-US"/>
          <w14:ligatures w14:val="none"/>
          <w14:cntxtAlts w14:val="0"/>
        </w:rPr>
        <w:t>Thursday 22</w:t>
      </w:r>
      <w:r w:rsidRPr="001B1B47">
        <w:rPr>
          <w:rFonts w:ascii="Century Gothic" w:hAnsi="Century Gothic"/>
          <w:b/>
          <w:color w:val="auto"/>
          <w:kern w:val="0"/>
          <w:szCs w:val="22"/>
          <w:shd w:val="clear" w:color="auto" w:fill="FFFFFF"/>
          <w:lang w:eastAsia="en-US"/>
          <w14:ligatures w14:val="none"/>
          <w14:cntxtAlts w14:val="0"/>
        </w:rPr>
        <w:t xml:space="preserve"> January 2018</w:t>
      </w:r>
      <w:bookmarkEnd w:id="2"/>
      <w:bookmarkEnd w:id="3"/>
      <w:r w:rsidRPr="001B1B47">
        <w:rPr>
          <w:rFonts w:ascii="Century Gothic" w:hAnsi="Century Gothic"/>
          <w:b/>
          <w:color w:val="auto"/>
          <w:kern w:val="0"/>
          <w:szCs w:val="22"/>
          <w:shd w:val="clear" w:color="auto" w:fill="FFFFFF"/>
          <w:lang w:eastAsia="en-US"/>
          <w14:ligatures w14:val="none"/>
          <w14:cntxtAlts w14:val="0"/>
        </w:rPr>
        <w:t>.</w:t>
      </w:r>
      <w:r w:rsidRPr="001B1B47">
        <w:rPr>
          <w:rFonts w:ascii="Century Gothic" w:hAnsi="Century Gothic"/>
          <w:b/>
          <w:color w:val="FF0000"/>
          <w:kern w:val="0"/>
          <w:szCs w:val="22"/>
          <w:shd w:val="clear" w:color="auto" w:fill="FFFFFF"/>
          <w:lang w:eastAsia="en-US"/>
          <w14:ligatures w14:val="none"/>
          <w14:cntxtAlts w14:val="0"/>
        </w:rPr>
        <w:t xml:space="preserve">  </w:t>
      </w:r>
      <w:r w:rsidRPr="001B1B47">
        <w:rPr>
          <w:rFonts w:ascii="Century Gothic" w:hAnsi="Century Gothic"/>
          <w:b/>
          <w:color w:val="auto"/>
          <w:kern w:val="0"/>
          <w:szCs w:val="22"/>
          <w:shd w:val="clear" w:color="auto" w:fill="FFFFFF"/>
          <w:lang w:eastAsia="en-US"/>
          <w14:ligatures w14:val="none"/>
          <w14:cntxtAlts w14:val="0"/>
        </w:rPr>
        <w:t>Interviews will be held week commencing 26 February 2018.</w:t>
      </w:r>
    </w:p>
    <w:p w:rsidR="001B1B47" w:rsidRPr="001B1B47" w:rsidRDefault="001B1B47" w:rsidP="001B1B47">
      <w:pPr>
        <w:spacing w:after="0" w:line="240" w:lineRule="auto"/>
        <w:rPr>
          <w:rFonts w:ascii="Century Gothic" w:hAnsi="Century Gothic"/>
          <w:b/>
          <w:color w:val="auto"/>
          <w:kern w:val="0"/>
          <w:szCs w:val="22"/>
          <w:lang w:eastAsia="en-US"/>
          <w14:ligatures w14:val="none"/>
          <w14:cntxtAlts w14:val="0"/>
        </w:rPr>
      </w:pPr>
    </w:p>
    <w:p w:rsidR="00C21001" w:rsidRPr="00815AB3" w:rsidRDefault="00490237" w:rsidP="00C21001">
      <w:pPr>
        <w:pStyle w:val="NoSpacing"/>
        <w:jc w:val="both"/>
        <w:rPr>
          <w:sz w:val="20"/>
          <w:szCs w:val="20"/>
        </w:rPr>
      </w:pPr>
      <w:r w:rsidRPr="00815AB3">
        <w:rPr>
          <w:sz w:val="20"/>
          <w:szCs w:val="20"/>
        </w:rPr>
        <w:t>Thank you for expressing interest in the post advertised</w:t>
      </w:r>
      <w:r w:rsidR="003971D0" w:rsidRPr="00815AB3">
        <w:rPr>
          <w:sz w:val="20"/>
          <w:szCs w:val="20"/>
        </w:rPr>
        <w:t xml:space="preserve">. </w:t>
      </w:r>
      <w:r w:rsidRPr="00815AB3">
        <w:rPr>
          <w:sz w:val="20"/>
          <w:szCs w:val="20"/>
        </w:rPr>
        <w:t xml:space="preserve">Your application form and supporting statement (letter of application, maximum 2 sides A4) should be received by </w:t>
      </w:r>
      <w:r w:rsidR="001B1B47" w:rsidRPr="00815AB3">
        <w:rPr>
          <w:b/>
          <w:color w:val="222222"/>
          <w:sz w:val="20"/>
          <w:shd w:val="clear" w:color="auto" w:fill="FFFFFF"/>
        </w:rPr>
        <w:t xml:space="preserve">9am, </w:t>
      </w:r>
      <w:r w:rsidR="0097636C">
        <w:rPr>
          <w:b/>
          <w:color w:val="222222"/>
          <w:sz w:val="20"/>
          <w:shd w:val="clear" w:color="auto" w:fill="FFFFFF"/>
        </w:rPr>
        <w:t>Thurs 22</w:t>
      </w:r>
      <w:r w:rsidR="001B1B47" w:rsidRPr="00815AB3">
        <w:rPr>
          <w:b/>
          <w:sz w:val="20"/>
          <w:shd w:val="clear" w:color="auto" w:fill="FFFFFF"/>
        </w:rPr>
        <w:t xml:space="preserve"> February 2018</w:t>
      </w:r>
      <w:r w:rsidR="00C21001" w:rsidRPr="00815AB3">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w:t>
      </w:r>
      <w:r w:rsidR="001B1B47" w:rsidRPr="00815AB3">
        <w:rPr>
          <w:sz w:val="20"/>
          <w:szCs w:val="20"/>
        </w:rPr>
        <w:t>multi-academy trust</w:t>
      </w:r>
      <w:r w:rsidR="00C21001" w:rsidRPr="00815AB3">
        <w:rPr>
          <w:sz w:val="20"/>
          <w:szCs w:val="20"/>
        </w:rPr>
        <w:t xml:space="preserve"> should function. You will play an active part in the life of the </w:t>
      </w:r>
      <w:r w:rsidR="001B1B47" w:rsidRPr="00815AB3">
        <w:rPr>
          <w:sz w:val="20"/>
          <w:szCs w:val="20"/>
        </w:rPr>
        <w:t>trust</w:t>
      </w:r>
      <w:r w:rsidR="00C21001" w:rsidRPr="00815AB3">
        <w:rPr>
          <w:sz w:val="20"/>
          <w:szCs w:val="20"/>
        </w:rPr>
        <w:t xml:space="preserve"> and support the various programmes which are run</w:t>
      </w:r>
      <w:r w:rsidR="006A52A0" w:rsidRPr="00815AB3">
        <w:rPr>
          <w:sz w:val="20"/>
          <w:szCs w:val="20"/>
        </w:rPr>
        <w:t>.</w:t>
      </w:r>
      <w:r w:rsidR="00C21001" w:rsidRPr="00815AB3">
        <w:rPr>
          <w:sz w:val="20"/>
          <w:szCs w:val="20"/>
        </w:rPr>
        <w:t xml:space="preserve">  </w:t>
      </w:r>
      <w:r w:rsidRPr="00815AB3">
        <w:rPr>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815AB3" w:rsidRDefault="00490237" w:rsidP="00490237">
      <w:pPr>
        <w:pStyle w:val="NoSpacing"/>
        <w:jc w:val="both"/>
        <w:rPr>
          <w:b/>
          <w:sz w:val="20"/>
          <w:szCs w:val="20"/>
        </w:rPr>
      </w:pPr>
    </w:p>
    <w:p w:rsidR="00490237" w:rsidRPr="00815AB3" w:rsidRDefault="00490237" w:rsidP="00490237">
      <w:pPr>
        <w:pStyle w:val="NoSpacing"/>
        <w:jc w:val="both"/>
        <w:rPr>
          <w:sz w:val="20"/>
          <w:szCs w:val="20"/>
        </w:rPr>
      </w:pPr>
      <w:r w:rsidRPr="00815AB3">
        <w:rPr>
          <w:b/>
          <w:sz w:val="20"/>
          <w:szCs w:val="20"/>
        </w:rPr>
        <w:t xml:space="preserve">The </w:t>
      </w:r>
      <w:r w:rsidR="001B1B47" w:rsidRPr="00815AB3">
        <w:rPr>
          <w:b/>
          <w:sz w:val="20"/>
          <w:szCs w:val="20"/>
        </w:rPr>
        <w:t>Palladian Academy Trust</w:t>
      </w:r>
    </w:p>
    <w:p w:rsidR="00490237" w:rsidRPr="00815AB3" w:rsidRDefault="006A52A0" w:rsidP="006A52A0">
      <w:pPr>
        <w:pStyle w:val="NoSpacing"/>
        <w:jc w:val="both"/>
        <w:rPr>
          <w:sz w:val="20"/>
          <w:szCs w:val="20"/>
        </w:rPr>
      </w:pPr>
      <w:r w:rsidRPr="00815AB3">
        <w:rPr>
          <w:sz w:val="20"/>
          <w:szCs w:val="20"/>
        </w:rPr>
        <w:t xml:space="preserve">You would be joining the Palladian Academy Trust at an exciting time in its strategic development. </w:t>
      </w:r>
      <w:r w:rsidRPr="00815AB3">
        <w:rPr>
          <w:rFonts w:cs="Arial"/>
          <w:color w:val="000000"/>
          <w:sz w:val="20"/>
          <w:szCs w:val="20"/>
        </w:rPr>
        <w:t xml:space="preserve">The Palladian Academy Trust (PAT) is a group of like-minded local schools - all academies – that </w:t>
      </w:r>
      <w:r w:rsidR="00815AB3">
        <w:rPr>
          <w:rFonts w:cs="Arial"/>
          <w:color w:val="000000"/>
          <w:sz w:val="20"/>
          <w:szCs w:val="20"/>
        </w:rPr>
        <w:t>are working</w:t>
      </w:r>
      <w:r w:rsidRPr="00815AB3">
        <w:rPr>
          <w:rFonts w:cs="Arial"/>
          <w:color w:val="000000"/>
          <w:sz w:val="20"/>
          <w:szCs w:val="20"/>
        </w:rPr>
        <w:t xml:space="preserve"> together in partnership for the benefit of our children’s education.  </w:t>
      </w:r>
      <w:r w:rsidR="00815AB3">
        <w:rPr>
          <w:rFonts w:cs="Arial"/>
          <w:color w:val="000000"/>
          <w:sz w:val="20"/>
          <w:szCs w:val="20"/>
        </w:rPr>
        <w:t>The</w:t>
      </w:r>
      <w:r w:rsidRPr="00815AB3">
        <w:rPr>
          <w:rFonts w:cs="Arial"/>
          <w:color w:val="000000"/>
          <w:sz w:val="20"/>
          <w:szCs w:val="20"/>
        </w:rPr>
        <w:t xml:space="preserve"> group of geographically close secondary, primary, infant and junior schools is building on existing good practice and collaborative work. We seek to retain the ethos and identity of each school while enjoying and exploring the benefits of partnership.  </w:t>
      </w:r>
      <w:r w:rsidR="00490237" w:rsidRPr="00815AB3">
        <w:rPr>
          <w:sz w:val="20"/>
          <w:szCs w:val="20"/>
        </w:rPr>
        <w:t xml:space="preserve">Everyone who works at </w:t>
      </w:r>
      <w:r w:rsidR="001B1B47" w:rsidRPr="00815AB3">
        <w:rPr>
          <w:sz w:val="20"/>
          <w:szCs w:val="20"/>
        </w:rPr>
        <w:t>the trust</w:t>
      </w:r>
      <w:r w:rsidR="00490237" w:rsidRPr="00815AB3">
        <w:rPr>
          <w:sz w:val="20"/>
          <w:szCs w:val="20"/>
        </w:rPr>
        <w:t xml:space="preserve"> is committed to education.  We attempt</w:t>
      </w:r>
      <w:r w:rsidRPr="00815AB3">
        <w:rPr>
          <w:sz w:val="20"/>
          <w:szCs w:val="20"/>
        </w:rPr>
        <w:t xml:space="preserve"> to ensure that all our work is </w:t>
      </w:r>
      <w:r w:rsidR="00490237" w:rsidRPr="00815AB3">
        <w:rPr>
          <w:sz w:val="20"/>
          <w:szCs w:val="20"/>
        </w:rPr>
        <w:t>underpinned by the principles of excellence, entitlement and partnership.  Through these we see ourselves as working towards equality of opportunity and to providing the best possible education for the students who are our responsibility.</w:t>
      </w:r>
      <w:r w:rsidR="000A3A91" w:rsidRPr="00815AB3">
        <w:rPr>
          <w:sz w:val="20"/>
          <w:szCs w:val="20"/>
        </w:rPr>
        <w:t xml:space="preserve"> </w:t>
      </w:r>
    </w:p>
    <w:p w:rsidR="001B1B47" w:rsidRPr="00815AB3" w:rsidRDefault="001B1B47" w:rsidP="00490237">
      <w:pPr>
        <w:pStyle w:val="NoSpacing"/>
        <w:jc w:val="both"/>
        <w:rPr>
          <w:sz w:val="20"/>
          <w:szCs w:val="20"/>
        </w:rPr>
      </w:pPr>
    </w:p>
    <w:p w:rsidR="00490237" w:rsidRPr="00815AB3" w:rsidRDefault="00490237" w:rsidP="00490237">
      <w:pPr>
        <w:pStyle w:val="NoSpacing"/>
        <w:jc w:val="both"/>
        <w:rPr>
          <w:sz w:val="20"/>
          <w:szCs w:val="20"/>
        </w:rPr>
      </w:pPr>
      <w:r w:rsidRPr="00815AB3">
        <w:rPr>
          <w:sz w:val="20"/>
          <w:szCs w:val="20"/>
        </w:rPr>
        <w:t xml:space="preserve">We do hope that, having read all the details regarding the position and having studied the job description, you intend to apply.  You may be assured of a well-considered induction to the </w:t>
      </w:r>
      <w:r w:rsidR="001B1B47" w:rsidRPr="00815AB3">
        <w:rPr>
          <w:sz w:val="20"/>
          <w:szCs w:val="20"/>
        </w:rPr>
        <w:t>trust</w:t>
      </w:r>
      <w:r w:rsidRPr="00815AB3">
        <w:rPr>
          <w:sz w:val="20"/>
          <w:szCs w:val="20"/>
        </w:rPr>
        <w:t xml:space="preserve"> and support for your own professional development.  We look forward to hearing from you. If you have not heard from us by </w:t>
      </w:r>
      <w:r w:rsidR="001B1B47" w:rsidRPr="00815AB3">
        <w:rPr>
          <w:sz w:val="20"/>
          <w:szCs w:val="20"/>
        </w:rPr>
        <w:t>1 March</w:t>
      </w:r>
      <w:r w:rsidRPr="00815AB3">
        <w:rPr>
          <w:sz w:val="20"/>
          <w:szCs w:val="20"/>
        </w:rPr>
        <w:t xml:space="preserve"> then please assume that your application has not been successful on this occasion.  </w:t>
      </w:r>
    </w:p>
    <w:p w:rsidR="00490237" w:rsidRPr="00815AB3" w:rsidRDefault="00490237" w:rsidP="00490237">
      <w:pPr>
        <w:pStyle w:val="NoSpacing"/>
        <w:jc w:val="both"/>
        <w:rPr>
          <w:sz w:val="20"/>
          <w:szCs w:val="20"/>
        </w:rPr>
      </w:pPr>
    </w:p>
    <w:p w:rsidR="001B1B47" w:rsidRPr="00815AB3" w:rsidRDefault="001B1B47" w:rsidP="001B1B47">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ascii="Century Gothic" w:hAnsi="Century Gothic" w:cs="Calibri"/>
        </w:rPr>
      </w:pPr>
      <w:r w:rsidRPr="00815AB3">
        <w:rPr>
          <w:rFonts w:ascii="Century Gothic" w:hAnsi="Century Gothic" w:cs="Calibri"/>
        </w:rPr>
        <w:t xml:space="preserve">The Palladian Academy Trust is committed to safeguarding and promoting the welfare of children and young people and expects all staff and volunteers to share this commitment.  A satisfactory DBS check is required for this post prior to commencement.  The </w:t>
      </w:r>
      <w:proofErr w:type="spellStart"/>
      <w:r w:rsidRPr="00815AB3">
        <w:rPr>
          <w:rFonts w:ascii="Century Gothic" w:hAnsi="Century Gothic" w:cs="Calibri"/>
        </w:rPr>
        <w:t>postholder</w:t>
      </w:r>
      <w:proofErr w:type="spellEnd"/>
      <w:r w:rsidRPr="00815AB3">
        <w:rPr>
          <w:rFonts w:ascii="Century Gothic" w:hAnsi="Century Gothic" w:cs="Calibri"/>
        </w:rPr>
        <w:t xml:space="preserve"> will be expected to contribute to the protection of children as appropriate, in accordance with any agreed policies and/or guidelines, reporting any issues or concerns to their immediate line manager.</w:t>
      </w:r>
    </w:p>
    <w:p w:rsidR="00490237" w:rsidRPr="00815AB3" w:rsidRDefault="00490237" w:rsidP="00490237">
      <w:pPr>
        <w:pStyle w:val="NoSpacing"/>
        <w:jc w:val="both"/>
        <w:rPr>
          <w:sz w:val="20"/>
          <w:szCs w:val="20"/>
        </w:rPr>
      </w:pPr>
    </w:p>
    <w:p w:rsidR="00490237" w:rsidRPr="00815AB3" w:rsidRDefault="00490237" w:rsidP="00490237">
      <w:pPr>
        <w:pStyle w:val="NoSpacing"/>
        <w:jc w:val="both"/>
        <w:rPr>
          <w:sz w:val="20"/>
          <w:szCs w:val="20"/>
        </w:rPr>
      </w:pPr>
      <w:r w:rsidRPr="00815AB3">
        <w:rPr>
          <w:sz w:val="20"/>
          <w:szCs w:val="20"/>
        </w:rPr>
        <w:t>Yours sincerely</w:t>
      </w:r>
    </w:p>
    <w:p w:rsidR="001B1B47" w:rsidRPr="00815AB3" w:rsidRDefault="001B1B47" w:rsidP="00490237">
      <w:pPr>
        <w:pStyle w:val="NoSpacing"/>
        <w:jc w:val="both"/>
        <w:rPr>
          <w:sz w:val="20"/>
          <w:szCs w:val="20"/>
        </w:rPr>
      </w:pPr>
      <w:r w:rsidRPr="00815AB3">
        <w:rPr>
          <w:sz w:val="20"/>
          <w:szCs w:val="20"/>
        </w:rPr>
        <w:t>Tim Withers</w:t>
      </w:r>
    </w:p>
    <w:p w:rsidR="009C6D7B" w:rsidRDefault="00815AB3" w:rsidP="00490237">
      <w:pPr>
        <w:pStyle w:val="NoSpacing"/>
        <w:jc w:val="both"/>
        <w:rPr>
          <w:b/>
          <w:sz w:val="20"/>
          <w:szCs w:val="20"/>
        </w:rPr>
      </w:pPr>
      <w:r w:rsidRPr="00815AB3">
        <w:rPr>
          <w:b/>
          <w:sz w:val="20"/>
          <w:szCs w:val="20"/>
        </w:rPr>
        <w:t>Chief Executive Officer</w:t>
      </w:r>
    </w:p>
    <w:p w:rsidR="00490237" w:rsidRPr="009C6D7B" w:rsidRDefault="00815AB3" w:rsidP="00490237">
      <w:pPr>
        <w:pStyle w:val="NoSpacing"/>
        <w:jc w:val="both"/>
        <w:rPr>
          <w:b/>
          <w:sz w:val="20"/>
          <w:szCs w:val="20"/>
        </w:rPr>
      </w:pPr>
      <w:proofErr w:type="spellStart"/>
      <w:r>
        <w:rPr>
          <w:b/>
          <w:sz w:val="20"/>
          <w:szCs w:val="20"/>
        </w:rPr>
        <w:t>Encs</w:t>
      </w:r>
      <w:bookmarkStart w:id="4" w:name="_GoBack"/>
      <w:bookmarkEnd w:id="4"/>
      <w:proofErr w:type="spellEnd"/>
    </w:p>
    <w:sectPr w:rsidR="00490237" w:rsidRPr="009C6D7B" w:rsidSect="001C5059">
      <w:headerReference w:type="default" r:id="rId7"/>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3412C9" w:rsidRDefault="002A07C4" w:rsidP="00815AB3">
                          <w:pPr>
                            <w:widowControl w:val="0"/>
                            <w:spacing w:after="0"/>
                            <w:rPr>
                              <w:rFonts w:ascii="Century Gothic" w:hAnsi="Century Gothic"/>
                              <w:color w:val="005C39"/>
                              <w:sz w:val="15"/>
                              <w:szCs w:val="15"/>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p>
                        <w:p w:rsidR="002A07C4" w:rsidRPr="00EB7F82" w:rsidRDefault="004D4DD5" w:rsidP="00815AB3">
                          <w:pPr>
                            <w:widowControl w:val="0"/>
                            <w:spacing w:after="0"/>
                            <w:ind w:left="6490" w:firstLine="710"/>
                            <w:jc w:val="center"/>
                            <w:rPr>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r w:rsidR="002A07C4">
                            <w:rPr>
                              <w:rFonts w:ascii="Century Gothic" w:hAnsi="Century Gothic"/>
                              <w:color w:val="005C39"/>
                              <w:sz w:val="15"/>
                              <w:szCs w:val="15"/>
                              <w14:ligatures w14:val="none"/>
                            </w:rPr>
                            <w:t xml:space="preserve"> </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26"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3412C9" w:rsidRDefault="002A07C4" w:rsidP="00815AB3">
                    <w:pPr>
                      <w:widowControl w:val="0"/>
                      <w:spacing w:after="0"/>
                      <w:rPr>
                        <w:rFonts w:ascii="Century Gothic" w:hAnsi="Century Gothic"/>
                        <w:color w:val="005C39"/>
                        <w:sz w:val="15"/>
                        <w:szCs w:val="15"/>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p>
                  <w:p w:rsidR="002A07C4" w:rsidRPr="00EB7F82" w:rsidRDefault="004D4DD5" w:rsidP="00815AB3">
                    <w:pPr>
                      <w:widowControl w:val="0"/>
                      <w:spacing w:after="0"/>
                      <w:ind w:left="6490" w:firstLine="710"/>
                      <w:jc w:val="center"/>
                      <w:rPr>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r w:rsidR="002A07C4">
                      <w:rPr>
                        <w:rFonts w:ascii="Century Gothic" w:hAnsi="Century Gothic"/>
                        <w:color w:val="005C39"/>
                        <w:sz w:val="15"/>
                        <w:szCs w:val="15"/>
                        <w14:ligatures w14:val="none"/>
                      </w:rPr>
                      <w:t xml:space="preserve"> </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7B" w:rsidRDefault="009C6D7B">
    <w:pPr>
      <w:pStyle w:val="Header"/>
    </w:pPr>
    <w:r w:rsidRPr="00815AB3">
      <w:rPr>
        <w:noProof/>
        <w:sz w:val="18"/>
      </w:rPr>
      <w:drawing>
        <wp:anchor distT="0" distB="0" distL="114300" distR="114300" simplePos="0" relativeHeight="251662336" behindDoc="0" locked="0" layoutInCell="1" allowOverlap="1" wp14:anchorId="369E86D8" wp14:editId="7AA7D84B">
          <wp:simplePos x="0" y="0"/>
          <wp:positionH relativeFrom="column">
            <wp:posOffset>4162425</wp:posOffset>
          </wp:positionH>
          <wp:positionV relativeFrom="paragraph">
            <wp:posOffset>-124460</wp:posOffset>
          </wp:positionV>
          <wp:extent cx="1539240" cy="1051330"/>
          <wp:effectExtent l="0" t="0" r="3810" b="0"/>
          <wp:wrapSquare wrapText="bothSides"/>
          <wp:docPr id="160" name="Picture 160" descr="W:\Whole School Administration\Branding Resources\PAT Logos\JPEG\PAT Colou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hole School Administration\Branding Resources\PAT Logos\JPEG\PAT Colour_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240" cy="1051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E202A"/>
    <w:rsid w:val="0016099D"/>
    <w:rsid w:val="001A4240"/>
    <w:rsid w:val="001B1B47"/>
    <w:rsid w:val="001C5059"/>
    <w:rsid w:val="002A07C4"/>
    <w:rsid w:val="002B7D8A"/>
    <w:rsid w:val="00304CD6"/>
    <w:rsid w:val="003412C9"/>
    <w:rsid w:val="00353F58"/>
    <w:rsid w:val="003971D0"/>
    <w:rsid w:val="003A2C95"/>
    <w:rsid w:val="003F41E4"/>
    <w:rsid w:val="00490237"/>
    <w:rsid w:val="004D4DD5"/>
    <w:rsid w:val="00550287"/>
    <w:rsid w:val="00576A33"/>
    <w:rsid w:val="0058293F"/>
    <w:rsid w:val="005B4AAD"/>
    <w:rsid w:val="005C661D"/>
    <w:rsid w:val="00627585"/>
    <w:rsid w:val="00630320"/>
    <w:rsid w:val="00645C10"/>
    <w:rsid w:val="006A52A0"/>
    <w:rsid w:val="006D3D8C"/>
    <w:rsid w:val="00770046"/>
    <w:rsid w:val="00797048"/>
    <w:rsid w:val="00815AB3"/>
    <w:rsid w:val="00835527"/>
    <w:rsid w:val="00897C18"/>
    <w:rsid w:val="008A2483"/>
    <w:rsid w:val="008F742D"/>
    <w:rsid w:val="0097636C"/>
    <w:rsid w:val="009C6D7B"/>
    <w:rsid w:val="00A22DB8"/>
    <w:rsid w:val="00A460FF"/>
    <w:rsid w:val="00AA0D6F"/>
    <w:rsid w:val="00AF5541"/>
    <w:rsid w:val="00B17167"/>
    <w:rsid w:val="00B43FCE"/>
    <w:rsid w:val="00C21001"/>
    <w:rsid w:val="00CA5B35"/>
    <w:rsid w:val="00CE6192"/>
    <w:rsid w:val="00CF50C5"/>
    <w:rsid w:val="00D76D26"/>
    <w:rsid w:val="00DD7403"/>
    <w:rsid w:val="00EA3974"/>
    <w:rsid w:val="00EB1752"/>
    <w:rsid w:val="00EB7F82"/>
    <w:rsid w:val="00F0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 w:type="paragraph" w:styleId="NormalWeb">
    <w:name w:val="Normal (Web)"/>
    <w:basedOn w:val="Normal"/>
    <w:uiPriority w:val="99"/>
    <w:unhideWhenUsed/>
    <w:rsid w:val="006A52A0"/>
    <w:pPr>
      <w:spacing w:before="100" w:beforeAutospacing="1" w:after="100" w:afterAutospacing="1" w:line="240" w:lineRule="auto"/>
    </w:pPr>
    <w:rPr>
      <w:rFonts w:ascii="Times New Roman" w:hAnsi="Times New Roman"/>
      <w:color w:val="auto"/>
      <w:kern w:val="0"/>
      <w:sz w:val="24"/>
      <w:szCs w:val="24"/>
      <w:lang w:val="en-US" w:eastAsia="en-US"/>
    </w:rPr>
  </w:style>
  <w:style w:type="character" w:styleId="Strong">
    <w:name w:val="Strong"/>
    <w:basedOn w:val="DefaultParagraphFont"/>
    <w:uiPriority w:val="22"/>
    <w:qFormat/>
    <w:rsid w:val="006A52A0"/>
    <w:rPr>
      <w:b/>
      <w:bCs/>
    </w:rPr>
  </w:style>
  <w:style w:type="character" w:styleId="Emphasis">
    <w:name w:val="Emphasis"/>
    <w:basedOn w:val="DefaultParagraphFont"/>
    <w:uiPriority w:val="20"/>
    <w:qFormat/>
    <w:rsid w:val="006A5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3</cp:revision>
  <cp:lastPrinted>2016-09-28T13:58:00Z</cp:lastPrinted>
  <dcterms:created xsi:type="dcterms:W3CDTF">2018-02-09T10:56:00Z</dcterms:created>
  <dcterms:modified xsi:type="dcterms:W3CDTF">2018-02-09T11:15:00Z</dcterms:modified>
</cp:coreProperties>
</file>