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48" w:rsidRDefault="008E5648" w:rsidP="008E5648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>
            <wp:extent cx="971550" cy="10050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74" cy="101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23" w:rsidRPr="008E5648" w:rsidRDefault="008E5648" w:rsidP="008E5648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E5648">
        <w:rPr>
          <w:rFonts w:ascii="Tahoma" w:hAnsi="Tahoma" w:cs="Tahoma"/>
          <w:sz w:val="28"/>
          <w:szCs w:val="28"/>
        </w:rPr>
        <w:t>Music Department</w:t>
      </w:r>
    </w:p>
    <w:p w:rsidR="008E5648" w:rsidRDefault="008E5648" w:rsidP="008E5648">
      <w:pPr>
        <w:pStyle w:val="NoSpacing"/>
        <w:rPr>
          <w:rFonts w:ascii="Tahoma" w:hAnsi="Tahoma" w:cs="Tahoma"/>
          <w:sz w:val="24"/>
          <w:szCs w:val="24"/>
        </w:rPr>
      </w:pPr>
    </w:p>
    <w:p w:rsidR="008E5648" w:rsidRDefault="008E5648" w:rsidP="008E5648">
      <w:pPr>
        <w:pStyle w:val="NoSpacing"/>
        <w:rPr>
          <w:rFonts w:ascii="Tahoma" w:hAnsi="Tahoma" w:cs="Tahoma"/>
          <w:sz w:val="24"/>
          <w:szCs w:val="24"/>
        </w:rPr>
      </w:pPr>
    </w:p>
    <w:p w:rsidR="008E5648" w:rsidRDefault="008E5648" w:rsidP="008E5648">
      <w:pPr>
        <w:pStyle w:val="NoSpacing"/>
        <w:rPr>
          <w:rFonts w:ascii="Tahoma" w:hAnsi="Tahoma" w:cs="Tahoma"/>
          <w:sz w:val="24"/>
          <w:szCs w:val="24"/>
        </w:rPr>
      </w:pPr>
    </w:p>
    <w:p w:rsidR="008E5648" w:rsidRPr="00A07E58" w:rsidRDefault="008E5648" w:rsidP="008E5648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 xml:space="preserve">We wish to appoint a dynamic </w:t>
      </w:r>
      <w:r w:rsidR="005D56AE">
        <w:rPr>
          <w:rFonts w:ascii="Tahoma" w:hAnsi="Tahoma" w:cs="Tahoma"/>
          <w:sz w:val="24"/>
          <w:szCs w:val="24"/>
        </w:rPr>
        <w:t>Teacher</w:t>
      </w:r>
      <w:r w:rsidRPr="00A07E58">
        <w:rPr>
          <w:rFonts w:ascii="Tahoma" w:hAnsi="Tahoma" w:cs="Tahoma"/>
          <w:sz w:val="24"/>
          <w:szCs w:val="24"/>
        </w:rPr>
        <w:t xml:space="preserve"> of Music to this high achieving school, with the ability to teach GCSE and A Level</w:t>
      </w:r>
      <w:r w:rsidR="00151EF0">
        <w:rPr>
          <w:rFonts w:ascii="Tahoma" w:hAnsi="Tahoma" w:cs="Tahoma"/>
          <w:sz w:val="24"/>
          <w:szCs w:val="24"/>
        </w:rPr>
        <w:t>;</w:t>
      </w:r>
      <w:r w:rsidRPr="00A07E58">
        <w:rPr>
          <w:rFonts w:ascii="Tahoma" w:hAnsi="Tahoma" w:cs="Tahoma"/>
          <w:sz w:val="24"/>
          <w:szCs w:val="24"/>
        </w:rPr>
        <w:t xml:space="preserve"> </w:t>
      </w:r>
      <w:r w:rsidR="00151EF0">
        <w:rPr>
          <w:rFonts w:ascii="Tahoma" w:hAnsi="Tahoma" w:cs="Tahoma"/>
          <w:sz w:val="24"/>
          <w:szCs w:val="24"/>
        </w:rPr>
        <w:t>y</w:t>
      </w:r>
      <w:r w:rsidRPr="00A07E58">
        <w:rPr>
          <w:rFonts w:ascii="Tahoma" w:hAnsi="Tahoma" w:cs="Tahoma"/>
          <w:sz w:val="24"/>
          <w:szCs w:val="24"/>
        </w:rPr>
        <w:t xml:space="preserve">ou will </w:t>
      </w:r>
      <w:r w:rsidR="005D56AE">
        <w:rPr>
          <w:rFonts w:ascii="Tahoma" w:hAnsi="Tahoma" w:cs="Tahoma"/>
          <w:sz w:val="24"/>
          <w:szCs w:val="24"/>
        </w:rPr>
        <w:t xml:space="preserve">contribute to the </w:t>
      </w:r>
      <w:r w:rsidR="00151EF0">
        <w:rPr>
          <w:rFonts w:ascii="Tahoma" w:hAnsi="Tahoma" w:cs="Tahoma"/>
          <w:sz w:val="24"/>
          <w:szCs w:val="24"/>
        </w:rPr>
        <w:t xml:space="preserve">development of both </w:t>
      </w:r>
      <w:r w:rsidR="005D56AE">
        <w:rPr>
          <w:rFonts w:ascii="Tahoma" w:hAnsi="Tahoma" w:cs="Tahoma"/>
          <w:sz w:val="24"/>
          <w:szCs w:val="24"/>
        </w:rPr>
        <w:t>curriculum</w:t>
      </w:r>
      <w:r w:rsidRPr="00A07E58">
        <w:rPr>
          <w:rFonts w:ascii="Tahoma" w:hAnsi="Tahoma" w:cs="Tahoma"/>
          <w:sz w:val="24"/>
          <w:szCs w:val="24"/>
        </w:rPr>
        <w:t xml:space="preserve"> </w:t>
      </w:r>
      <w:r w:rsidR="005D56AE">
        <w:rPr>
          <w:rFonts w:ascii="Tahoma" w:hAnsi="Tahoma" w:cs="Tahoma"/>
          <w:sz w:val="24"/>
          <w:szCs w:val="24"/>
        </w:rPr>
        <w:t xml:space="preserve">and </w:t>
      </w:r>
      <w:r w:rsidR="00151EF0">
        <w:rPr>
          <w:rFonts w:ascii="Tahoma" w:hAnsi="Tahoma" w:cs="Tahoma"/>
          <w:sz w:val="24"/>
          <w:szCs w:val="24"/>
        </w:rPr>
        <w:t>assessment</w:t>
      </w:r>
      <w:r w:rsidRPr="00A07E58">
        <w:rPr>
          <w:rFonts w:ascii="Tahoma" w:hAnsi="Tahoma" w:cs="Tahoma"/>
          <w:sz w:val="24"/>
          <w:szCs w:val="24"/>
        </w:rPr>
        <w:t>. This is an exciting opportunity for a</w:t>
      </w:r>
      <w:r w:rsidR="00A51588">
        <w:rPr>
          <w:rFonts w:ascii="Tahoma" w:hAnsi="Tahoma" w:cs="Tahoma"/>
          <w:sz w:val="24"/>
          <w:szCs w:val="24"/>
        </w:rPr>
        <w:t>n</w:t>
      </w:r>
      <w:r w:rsidR="00151EF0">
        <w:rPr>
          <w:rFonts w:ascii="Tahoma" w:hAnsi="Tahoma" w:cs="Tahoma"/>
          <w:sz w:val="24"/>
          <w:szCs w:val="24"/>
        </w:rPr>
        <w:t xml:space="preserve"> e</w:t>
      </w:r>
      <w:r w:rsidRPr="00A07E58">
        <w:rPr>
          <w:rFonts w:ascii="Tahoma" w:hAnsi="Tahoma" w:cs="Tahoma"/>
          <w:sz w:val="24"/>
          <w:szCs w:val="24"/>
        </w:rPr>
        <w:t>n</w:t>
      </w:r>
      <w:r w:rsidR="00151EF0">
        <w:rPr>
          <w:rFonts w:ascii="Tahoma" w:hAnsi="Tahoma" w:cs="Tahoma"/>
          <w:sz w:val="24"/>
          <w:szCs w:val="24"/>
        </w:rPr>
        <w:t>thusiastic practitioner</w:t>
      </w:r>
      <w:r w:rsidRPr="00A07E58">
        <w:rPr>
          <w:rFonts w:ascii="Tahoma" w:hAnsi="Tahoma" w:cs="Tahoma"/>
          <w:sz w:val="24"/>
          <w:szCs w:val="24"/>
        </w:rPr>
        <w:t xml:space="preserve"> to work within an ambi</w:t>
      </w:r>
      <w:r w:rsidR="00FD0478">
        <w:rPr>
          <w:rFonts w:ascii="Tahoma" w:hAnsi="Tahoma" w:cs="Tahoma"/>
          <w:sz w:val="24"/>
          <w:szCs w:val="24"/>
        </w:rPr>
        <w:t xml:space="preserve">tious and supportive department with a prestigious history. </w:t>
      </w:r>
    </w:p>
    <w:p w:rsidR="008E5648" w:rsidRPr="00A07E58" w:rsidRDefault="008E5648" w:rsidP="008E5648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 xml:space="preserve">Music is one of </w:t>
      </w:r>
      <w:r w:rsidR="00FD0478">
        <w:rPr>
          <w:rFonts w:ascii="Tahoma" w:hAnsi="Tahoma" w:cs="Tahoma"/>
          <w:sz w:val="24"/>
          <w:szCs w:val="24"/>
        </w:rPr>
        <w:t>Davenant’s particular strengths – it is a highly visible department.</w:t>
      </w:r>
      <w:r w:rsidRPr="00A07E58">
        <w:rPr>
          <w:rFonts w:ascii="Tahoma" w:hAnsi="Tahoma" w:cs="Tahoma"/>
          <w:sz w:val="24"/>
          <w:szCs w:val="24"/>
        </w:rPr>
        <w:t xml:space="preserve"> A large proportion of pupils learn at least one musical instrument, and there is a wide variety of ensembles, choirs, bands and orchestras for pupils to join. There are both Christmas and summer concerts every year</w:t>
      </w:r>
      <w:r>
        <w:rPr>
          <w:rFonts w:ascii="Tahoma" w:hAnsi="Tahoma" w:cs="Tahoma"/>
          <w:sz w:val="24"/>
          <w:szCs w:val="24"/>
        </w:rPr>
        <w:t>,</w:t>
      </w:r>
      <w:r w:rsidRPr="00A07E58">
        <w:rPr>
          <w:rFonts w:ascii="Tahoma" w:hAnsi="Tahoma" w:cs="Tahoma"/>
          <w:sz w:val="24"/>
          <w:szCs w:val="24"/>
        </w:rPr>
        <w:t xml:space="preserve"> with smaller ensemble performances in-between.  The school em</w:t>
      </w:r>
      <w:r>
        <w:rPr>
          <w:rFonts w:ascii="Tahoma" w:hAnsi="Tahoma" w:cs="Tahoma"/>
          <w:sz w:val="24"/>
          <w:szCs w:val="24"/>
        </w:rPr>
        <w:t>ploys 12 Peripatetic Music T</w:t>
      </w:r>
      <w:r w:rsidRPr="00A07E58">
        <w:rPr>
          <w:rFonts w:ascii="Tahoma" w:hAnsi="Tahoma" w:cs="Tahoma"/>
          <w:sz w:val="24"/>
          <w:szCs w:val="24"/>
        </w:rPr>
        <w:t>eachers to support one to one learning</w:t>
      </w:r>
      <w:r>
        <w:rPr>
          <w:rFonts w:ascii="Tahoma" w:hAnsi="Tahoma" w:cs="Tahoma"/>
          <w:sz w:val="24"/>
          <w:szCs w:val="24"/>
        </w:rPr>
        <w:t>,</w:t>
      </w:r>
      <w:r w:rsidRPr="00A07E58">
        <w:rPr>
          <w:rFonts w:ascii="Tahoma" w:hAnsi="Tahoma" w:cs="Tahoma"/>
          <w:sz w:val="24"/>
          <w:szCs w:val="24"/>
        </w:rPr>
        <w:t xml:space="preserve"> as well as leading bands, choirs and ensembles. The school runs a large music tour abroad once every two to three years, recent destinations have included Italy and Austria.</w:t>
      </w:r>
    </w:p>
    <w:p w:rsidR="00494AB9" w:rsidRPr="00A07E58" w:rsidRDefault="00494AB9" w:rsidP="00494AB9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 xml:space="preserve">The department has good facilities with </w:t>
      </w:r>
      <w:r>
        <w:rPr>
          <w:rFonts w:ascii="Tahoma" w:hAnsi="Tahoma" w:cs="Tahoma"/>
          <w:sz w:val="24"/>
          <w:szCs w:val="24"/>
        </w:rPr>
        <w:t xml:space="preserve">large specialist rooms and five </w:t>
      </w:r>
      <w:r w:rsidRPr="00A07E58">
        <w:rPr>
          <w:rFonts w:ascii="Tahoma" w:hAnsi="Tahoma" w:cs="Tahoma"/>
          <w:sz w:val="24"/>
          <w:szCs w:val="24"/>
        </w:rPr>
        <w:t>practice rooms. There is a suite of computers with the latest recording software to support students in the classroom. GCSE and A level music is taught at the school and has been very successful in the past</w:t>
      </w:r>
      <w:r>
        <w:rPr>
          <w:rFonts w:ascii="Tahoma" w:hAnsi="Tahoma" w:cs="Tahoma"/>
          <w:sz w:val="24"/>
          <w:szCs w:val="24"/>
        </w:rPr>
        <w:t>,</w:t>
      </w:r>
      <w:r w:rsidRPr="00A07E58">
        <w:rPr>
          <w:rFonts w:ascii="Tahoma" w:hAnsi="Tahoma" w:cs="Tahoma"/>
          <w:sz w:val="24"/>
          <w:szCs w:val="24"/>
        </w:rPr>
        <w:t xml:space="preserve"> with students joining the school at </w:t>
      </w:r>
      <w:r>
        <w:rPr>
          <w:rFonts w:ascii="Tahoma" w:hAnsi="Tahoma" w:cs="Tahoma"/>
          <w:sz w:val="24"/>
          <w:szCs w:val="24"/>
        </w:rPr>
        <w:t>Sixth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>
        <w:rPr>
          <w:rFonts w:ascii="Tahoma" w:hAnsi="Tahoma" w:cs="Tahoma"/>
          <w:sz w:val="24"/>
          <w:szCs w:val="24"/>
        </w:rPr>
        <w:t>F</w:t>
      </w:r>
      <w:r w:rsidRPr="00A07E58">
        <w:rPr>
          <w:rFonts w:ascii="Tahoma" w:hAnsi="Tahoma" w:cs="Tahoma"/>
          <w:sz w:val="24"/>
          <w:szCs w:val="24"/>
        </w:rPr>
        <w:t xml:space="preserve">orm </w:t>
      </w:r>
      <w:r>
        <w:rPr>
          <w:rFonts w:ascii="Tahoma" w:hAnsi="Tahoma" w:cs="Tahoma"/>
          <w:sz w:val="24"/>
          <w:szCs w:val="24"/>
        </w:rPr>
        <w:t>because of the music opportunities on offer.</w:t>
      </w:r>
    </w:p>
    <w:p w:rsidR="00494AB9" w:rsidRPr="00A07E58" w:rsidRDefault="00494AB9" w:rsidP="00494AB9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 xml:space="preserve">Davenant is a Christian Ecumenical school that was founded in 1680. It achieves outstanding examination results, has a strong focus on extra-curricular provision and seeks to nurture “mind, body and spirit”.  </w:t>
      </w:r>
      <w:r w:rsidR="00FD0478">
        <w:rPr>
          <w:rFonts w:ascii="Tahoma" w:hAnsi="Tahoma" w:cs="Tahoma"/>
          <w:sz w:val="24"/>
          <w:szCs w:val="24"/>
        </w:rPr>
        <w:t xml:space="preserve">We believe Music plays a key role in achieving this vision. </w:t>
      </w:r>
      <w:r w:rsidRPr="00A07E58">
        <w:rPr>
          <w:rFonts w:ascii="Tahoma" w:hAnsi="Tahoma" w:cs="Tahoma"/>
          <w:sz w:val="24"/>
          <w:szCs w:val="24"/>
        </w:rPr>
        <w:t xml:space="preserve">We are a supportive school with a staff welfare programme that reflects our care. </w:t>
      </w:r>
    </w:p>
    <w:p w:rsidR="00494AB9" w:rsidRPr="00A07E58" w:rsidRDefault="00494AB9" w:rsidP="00494AB9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 xml:space="preserve">Davenant is recognised as an “outstanding school” by Ofsted.  Academic standards are high (88% Grades 9-4 – one of the highest achieving schools in Essex). Many of our students move on to take degrees at university (including Cambridge and Oxford). </w:t>
      </w:r>
    </w:p>
    <w:p w:rsidR="00494AB9" w:rsidRPr="00A07E58" w:rsidRDefault="00494AB9" w:rsidP="00494AB9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t>We are situated close to the M25 and can easily be reached either from London or from the Essex/Herts. countryside.</w:t>
      </w:r>
    </w:p>
    <w:p w:rsidR="00494AB9" w:rsidRPr="00A07E58" w:rsidRDefault="00494AB9" w:rsidP="00494AB9">
      <w:pPr>
        <w:jc w:val="both"/>
        <w:rPr>
          <w:rFonts w:ascii="Tahoma" w:hAnsi="Tahoma" w:cs="Tahoma"/>
          <w:sz w:val="24"/>
          <w:szCs w:val="24"/>
        </w:rPr>
      </w:pPr>
      <w:r w:rsidRPr="00A07E58">
        <w:rPr>
          <w:rFonts w:ascii="Tahoma" w:hAnsi="Tahoma" w:cs="Tahoma"/>
          <w:sz w:val="24"/>
          <w:szCs w:val="24"/>
        </w:rPr>
        <w:lastRenderedPageBreak/>
        <w:t xml:space="preserve">We are committed to safeguarding and promoting the welfare of children and young people.  Those appointed will have DBS checks and be expected to share this commitment. </w:t>
      </w:r>
    </w:p>
    <w:p w:rsidR="008E5648" w:rsidRPr="008E5648" w:rsidRDefault="008E5648" w:rsidP="008E5648">
      <w:pPr>
        <w:pStyle w:val="NoSpacing"/>
        <w:rPr>
          <w:rFonts w:ascii="Tahoma" w:hAnsi="Tahoma" w:cs="Tahoma"/>
          <w:sz w:val="24"/>
          <w:szCs w:val="24"/>
        </w:rPr>
      </w:pPr>
    </w:p>
    <w:sectPr w:rsidR="008E5648" w:rsidRPr="008E5648" w:rsidSect="008E5648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8"/>
    <w:rsid w:val="00151EF0"/>
    <w:rsid w:val="00494AB9"/>
    <w:rsid w:val="005D56AE"/>
    <w:rsid w:val="008E5648"/>
    <w:rsid w:val="00A51588"/>
    <w:rsid w:val="00A61023"/>
    <w:rsid w:val="00D77E39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791B-04A1-4E1C-99C6-B3226E3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D6A0AC0D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 Greengrass</dc:creator>
  <cp:keywords/>
  <dc:description/>
  <cp:lastModifiedBy>Marylyn Greengrass</cp:lastModifiedBy>
  <cp:revision>2</cp:revision>
  <dcterms:created xsi:type="dcterms:W3CDTF">2019-05-13T14:09:00Z</dcterms:created>
  <dcterms:modified xsi:type="dcterms:W3CDTF">2019-05-13T14:09:00Z</dcterms:modified>
</cp:coreProperties>
</file>