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0ADB" w14:textId="77777777" w:rsidR="0079348A" w:rsidRPr="009D232A" w:rsidRDefault="0079348A" w:rsidP="0079348A">
      <w:pPr>
        <w:pStyle w:val="BodyText"/>
        <w:spacing w:before="2"/>
        <w:jc w:val="center"/>
        <w:rPr>
          <w:rFonts w:ascii="Open Sans" w:hAnsi="Open Sans" w:cs="Open Sans"/>
          <w:b/>
          <w:sz w:val="11"/>
        </w:rPr>
      </w:pPr>
      <w:r w:rsidRPr="004332F2">
        <w:rPr>
          <w:noProof/>
        </w:rPr>
        <w:drawing>
          <wp:inline distT="0" distB="0" distL="0" distR="0" wp14:anchorId="5A38B453" wp14:editId="4C6AC093">
            <wp:extent cx="3799419" cy="1798263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79" cy="18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26AD8" w14:textId="77777777" w:rsidR="0079348A" w:rsidRPr="009D232A" w:rsidRDefault="0079348A" w:rsidP="0079348A">
      <w:pPr>
        <w:pStyle w:val="BodyText"/>
        <w:spacing w:before="2"/>
        <w:rPr>
          <w:rFonts w:ascii="Open Sans" w:hAnsi="Open Sans" w:cs="Open Sans"/>
          <w:b/>
          <w:sz w:val="28"/>
        </w:rPr>
      </w:pPr>
    </w:p>
    <w:p w14:paraId="5339C0E7" w14:textId="77777777" w:rsidR="0079348A" w:rsidRPr="009D232A" w:rsidRDefault="0079348A" w:rsidP="0079348A">
      <w:pPr>
        <w:jc w:val="center"/>
        <w:rPr>
          <w:rFonts w:ascii="Open Sans" w:hAnsi="Open Sans" w:cs="Open Sans"/>
          <w:b/>
          <w:sz w:val="28"/>
        </w:rPr>
      </w:pPr>
      <w:r w:rsidRPr="009D232A">
        <w:rPr>
          <w:rFonts w:ascii="Open Sans" w:hAnsi="Open Sans" w:cs="Open Sans"/>
          <w:b/>
          <w:sz w:val="28"/>
          <w:u w:val="thick"/>
        </w:rPr>
        <w:t>An</w:t>
      </w:r>
      <w:r w:rsidRPr="009D232A">
        <w:rPr>
          <w:rFonts w:ascii="Open Sans" w:hAnsi="Open Sans" w:cs="Open Sans"/>
          <w:b/>
          <w:spacing w:val="-10"/>
          <w:sz w:val="28"/>
          <w:u w:val="thick"/>
        </w:rPr>
        <w:t xml:space="preserve"> </w:t>
      </w:r>
      <w:r w:rsidRPr="009D232A">
        <w:rPr>
          <w:rFonts w:ascii="Open Sans" w:hAnsi="Open Sans" w:cs="Open Sans"/>
          <w:b/>
          <w:sz w:val="28"/>
          <w:u w:val="thick"/>
        </w:rPr>
        <w:t>Introduction</w:t>
      </w:r>
      <w:r w:rsidRPr="009D232A">
        <w:rPr>
          <w:rFonts w:ascii="Open Sans" w:hAnsi="Open Sans" w:cs="Open Sans"/>
          <w:b/>
          <w:spacing w:val="3"/>
          <w:sz w:val="28"/>
          <w:u w:val="thick"/>
        </w:rPr>
        <w:t xml:space="preserve"> </w:t>
      </w:r>
      <w:r w:rsidRPr="009D232A">
        <w:rPr>
          <w:rFonts w:ascii="Open Sans" w:hAnsi="Open Sans" w:cs="Open Sans"/>
          <w:b/>
          <w:sz w:val="28"/>
          <w:u w:val="thick"/>
        </w:rPr>
        <w:t>to</w:t>
      </w:r>
      <w:r w:rsidRPr="009D232A">
        <w:rPr>
          <w:rFonts w:ascii="Open Sans" w:hAnsi="Open Sans" w:cs="Open Sans"/>
          <w:b/>
          <w:spacing w:val="-6"/>
          <w:sz w:val="28"/>
          <w:u w:val="thick"/>
        </w:rPr>
        <w:t xml:space="preserve"> </w:t>
      </w:r>
      <w:r>
        <w:rPr>
          <w:rFonts w:ascii="Open Sans" w:hAnsi="Open Sans" w:cs="Open Sans"/>
          <w:b/>
          <w:sz w:val="28"/>
          <w:u w:val="thick"/>
        </w:rPr>
        <w:t>BELONG LEARNING</w:t>
      </w:r>
    </w:p>
    <w:p w14:paraId="69AA2EFD" w14:textId="77777777" w:rsidR="0079348A" w:rsidRPr="009D232A" w:rsidRDefault="0079348A" w:rsidP="0079348A">
      <w:pPr>
        <w:pStyle w:val="BodyText"/>
        <w:rPr>
          <w:rFonts w:ascii="Open Sans" w:hAnsi="Open Sans" w:cs="Open Sans"/>
          <w:b/>
        </w:rPr>
      </w:pPr>
    </w:p>
    <w:p w14:paraId="40D98E48" w14:textId="77777777" w:rsidR="0079348A" w:rsidRPr="009D232A" w:rsidRDefault="0079348A" w:rsidP="0079348A">
      <w:pPr>
        <w:pStyle w:val="BodyText"/>
        <w:rPr>
          <w:rFonts w:ascii="Open Sans" w:hAnsi="Open Sans" w:cs="Open Sans"/>
          <w:b/>
        </w:rPr>
      </w:pPr>
    </w:p>
    <w:p w14:paraId="753428FC" w14:textId="77777777" w:rsidR="0079348A" w:rsidRPr="009D232A" w:rsidRDefault="0079348A" w:rsidP="0079348A">
      <w:pPr>
        <w:pStyle w:val="BodyText"/>
        <w:spacing w:before="2"/>
        <w:rPr>
          <w:rFonts w:ascii="Open Sans" w:hAnsi="Open Sans" w:cs="Open Sans"/>
          <w:b/>
          <w:sz w:val="18"/>
        </w:rPr>
      </w:pPr>
    </w:p>
    <w:p w14:paraId="6D153AAA" w14:textId="77777777" w:rsidR="0079348A" w:rsidRPr="009D232A" w:rsidRDefault="0079348A" w:rsidP="0079348A">
      <w:pPr>
        <w:pStyle w:val="Heading3"/>
        <w:spacing w:before="51"/>
        <w:ind w:left="1540"/>
        <w:rPr>
          <w:rFonts w:ascii="Open Sans" w:hAnsi="Open Sans" w:cs="Open Sans"/>
        </w:rPr>
      </w:pPr>
      <w:r>
        <w:rPr>
          <w:rFonts w:ascii="Open Sans" w:hAnsi="Open Sans" w:cs="Open Sans"/>
        </w:rPr>
        <w:t>We are</w:t>
      </w:r>
      <w:r w:rsidRPr="009D232A">
        <w:rPr>
          <w:rFonts w:ascii="Open Sans" w:hAnsi="Open Sans" w:cs="Open Sans"/>
          <w:spacing w:val="-3"/>
        </w:rPr>
        <w:t xml:space="preserve"> </w:t>
      </w:r>
      <w:r w:rsidRPr="009D232A">
        <w:rPr>
          <w:rFonts w:ascii="Open Sans" w:hAnsi="Open Sans" w:cs="Open Sans"/>
        </w:rPr>
        <w:t>a</w:t>
      </w:r>
      <w:r w:rsidRPr="009D232A">
        <w:rPr>
          <w:rFonts w:ascii="Open Sans" w:hAnsi="Open Sans" w:cs="Open Sans"/>
          <w:spacing w:val="-1"/>
        </w:rPr>
        <w:t xml:space="preserve"> </w:t>
      </w:r>
      <w:r w:rsidRPr="009D232A">
        <w:rPr>
          <w:rFonts w:ascii="Open Sans" w:hAnsi="Open Sans" w:cs="Open Sans"/>
        </w:rPr>
        <w:t>no</w:t>
      </w:r>
      <w:r>
        <w:rPr>
          <w:rFonts w:ascii="Open Sans" w:hAnsi="Open Sans" w:cs="Open Sans"/>
        </w:rPr>
        <w:t>t</w:t>
      </w:r>
      <w:r w:rsidRPr="009D232A">
        <w:rPr>
          <w:rFonts w:ascii="Open Sans" w:hAnsi="Open Sans" w:cs="Open Sans"/>
        </w:rPr>
        <w:t>-for-profit</w:t>
      </w:r>
      <w:r w:rsidRPr="009D232A">
        <w:rPr>
          <w:rFonts w:ascii="Open Sans" w:hAnsi="Open Sans" w:cs="Open Sans"/>
          <w:spacing w:val="-5"/>
        </w:rPr>
        <w:t xml:space="preserve"> </w:t>
      </w:r>
      <w:r w:rsidRPr="009D232A">
        <w:rPr>
          <w:rFonts w:ascii="Open Sans" w:hAnsi="Open Sans" w:cs="Open Sans"/>
        </w:rPr>
        <w:t>company</w:t>
      </w:r>
      <w:r w:rsidRPr="009D232A">
        <w:rPr>
          <w:rFonts w:ascii="Open Sans" w:hAnsi="Open Sans" w:cs="Open Sans"/>
          <w:spacing w:val="-1"/>
        </w:rPr>
        <w:t xml:space="preserve"> </w:t>
      </w:r>
      <w:r w:rsidRPr="009D232A">
        <w:rPr>
          <w:rFonts w:ascii="Open Sans" w:hAnsi="Open Sans" w:cs="Open Sans"/>
        </w:rPr>
        <w:t>that</w:t>
      </w:r>
      <w:r w:rsidRPr="009D232A">
        <w:rPr>
          <w:rFonts w:ascii="Open Sans" w:hAnsi="Open Sans" w:cs="Open Sans"/>
          <w:spacing w:val="-5"/>
        </w:rPr>
        <w:t xml:space="preserve"> </w:t>
      </w:r>
      <w:r w:rsidRPr="009D232A">
        <w:rPr>
          <w:rFonts w:ascii="Open Sans" w:hAnsi="Open Sans" w:cs="Open Sans"/>
        </w:rPr>
        <w:t>exists</w:t>
      </w:r>
      <w:r w:rsidRPr="009D232A">
        <w:rPr>
          <w:rFonts w:ascii="Open Sans" w:hAnsi="Open Sans" w:cs="Open Sans"/>
          <w:spacing w:val="-3"/>
        </w:rPr>
        <w:t xml:space="preserve"> </w:t>
      </w:r>
      <w:r w:rsidRPr="009D232A">
        <w:rPr>
          <w:rFonts w:ascii="Open Sans" w:hAnsi="Open Sans" w:cs="Open Sans"/>
        </w:rPr>
        <w:t>to</w:t>
      </w:r>
      <w:r w:rsidRPr="009D232A">
        <w:rPr>
          <w:rFonts w:ascii="Open Sans" w:hAnsi="Open Sans" w:cs="Open Sans"/>
          <w:spacing w:val="1"/>
        </w:rPr>
        <w:t xml:space="preserve"> </w:t>
      </w:r>
      <w:r w:rsidRPr="009D232A">
        <w:rPr>
          <w:rFonts w:ascii="Open Sans" w:hAnsi="Open Sans" w:cs="Open Sans"/>
        </w:rPr>
        <w:t>meet</w:t>
      </w:r>
      <w:r w:rsidRPr="009D232A">
        <w:rPr>
          <w:rFonts w:ascii="Open Sans" w:hAnsi="Open Sans" w:cs="Open Sans"/>
          <w:spacing w:val="-5"/>
        </w:rPr>
        <w:t xml:space="preserve"> </w:t>
      </w:r>
      <w:r w:rsidRPr="009D232A">
        <w:rPr>
          <w:rFonts w:ascii="Open Sans" w:hAnsi="Open Sans" w:cs="Open Sans"/>
        </w:rPr>
        <w:t>the</w:t>
      </w:r>
      <w:r w:rsidRPr="009D232A">
        <w:rPr>
          <w:rFonts w:ascii="Open Sans" w:hAnsi="Open Sans" w:cs="Open Sans"/>
          <w:spacing w:val="-4"/>
        </w:rPr>
        <w:t xml:space="preserve"> </w:t>
      </w:r>
      <w:r w:rsidRPr="009D232A">
        <w:rPr>
          <w:rFonts w:ascii="Open Sans" w:hAnsi="Open Sans" w:cs="Open Sans"/>
        </w:rPr>
        <w:t>unmet</w:t>
      </w:r>
      <w:r w:rsidRPr="009D232A">
        <w:rPr>
          <w:rFonts w:ascii="Open Sans" w:hAnsi="Open Sans" w:cs="Open Sans"/>
          <w:spacing w:val="-5"/>
        </w:rPr>
        <w:t xml:space="preserve"> </w:t>
      </w:r>
      <w:r w:rsidRPr="009D232A">
        <w:rPr>
          <w:rFonts w:ascii="Open Sans" w:hAnsi="Open Sans" w:cs="Open Sans"/>
        </w:rPr>
        <w:t>needs</w:t>
      </w:r>
      <w:r w:rsidRPr="009D232A">
        <w:rPr>
          <w:rFonts w:ascii="Open Sans" w:hAnsi="Open Sans" w:cs="Open Sans"/>
          <w:spacing w:val="-3"/>
        </w:rPr>
        <w:t xml:space="preserve"> </w:t>
      </w:r>
      <w:r w:rsidRPr="009D232A">
        <w:rPr>
          <w:rFonts w:ascii="Open Sans" w:hAnsi="Open Sans" w:cs="Open Sans"/>
        </w:rPr>
        <w:t>of</w:t>
      </w:r>
      <w:r w:rsidRPr="009D232A">
        <w:rPr>
          <w:rFonts w:ascii="Open Sans" w:hAnsi="Open Sans" w:cs="Open Sans"/>
          <w:spacing w:val="-2"/>
        </w:rPr>
        <w:t xml:space="preserve"> </w:t>
      </w:r>
      <w:r w:rsidRPr="009D232A">
        <w:rPr>
          <w:rFonts w:ascii="Open Sans" w:hAnsi="Open Sans" w:cs="Open Sans"/>
        </w:rPr>
        <w:t>children.</w:t>
      </w:r>
    </w:p>
    <w:p w14:paraId="627873FB" w14:textId="77777777" w:rsidR="0079348A" w:rsidRPr="009D232A" w:rsidRDefault="0079348A" w:rsidP="0079348A">
      <w:pPr>
        <w:pStyle w:val="BodyText"/>
        <w:rPr>
          <w:rFonts w:ascii="Open Sans" w:hAnsi="Open Sans" w:cs="Open Sans"/>
          <w:b/>
          <w:sz w:val="22"/>
        </w:rPr>
      </w:pPr>
    </w:p>
    <w:p w14:paraId="42065780" w14:textId="77777777" w:rsidR="0079348A" w:rsidRPr="00D92A20" w:rsidRDefault="0079348A" w:rsidP="0079348A">
      <w:pPr>
        <w:ind w:left="820" w:right="116"/>
        <w:jc w:val="both"/>
        <w:rPr>
          <w:rFonts w:ascii="Open Sans" w:hAnsi="Open Sans" w:cs="Open Sans"/>
          <w:szCs w:val="20"/>
        </w:rPr>
      </w:pPr>
      <w:r w:rsidRPr="00D92A20">
        <w:rPr>
          <w:rFonts w:ascii="Open Sans" w:hAnsi="Open Sans" w:cs="Open Sans"/>
          <w:szCs w:val="20"/>
        </w:rPr>
        <w:t xml:space="preserve">BELONG LEARNING </w:t>
      </w:r>
      <w:proofErr w:type="spellStart"/>
      <w:r w:rsidRPr="00D92A20">
        <w:rPr>
          <w:rFonts w:ascii="Open Sans" w:hAnsi="Open Sans" w:cs="Open Sans"/>
          <w:szCs w:val="20"/>
        </w:rPr>
        <w:t>CiC</w:t>
      </w:r>
      <w:proofErr w:type="spellEnd"/>
      <w:r w:rsidRPr="00D92A20">
        <w:rPr>
          <w:rFonts w:ascii="Open Sans" w:hAnsi="Open Sans" w:cs="Open Sans"/>
          <w:szCs w:val="20"/>
        </w:rPr>
        <w:t xml:space="preserve"> (formally CMAS) is a rapidly growing and highly successful Community Interest Company (CIC) that provides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education, outreach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and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intervention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services</w:t>
      </w:r>
      <w:r w:rsidRPr="00D92A20">
        <w:rPr>
          <w:rFonts w:ascii="Open Sans" w:hAnsi="Open Sans" w:cs="Open Sans"/>
          <w:spacing w:val="-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across the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proofErr w:type="gramStart"/>
      <w:r w:rsidRPr="00D92A20">
        <w:rPr>
          <w:rFonts w:ascii="Open Sans" w:hAnsi="Open Sans" w:cs="Open Sans"/>
          <w:szCs w:val="20"/>
        </w:rPr>
        <w:t>South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West</w:t>
      </w:r>
      <w:proofErr w:type="gramEnd"/>
      <w:r w:rsidRPr="00D92A20">
        <w:rPr>
          <w:rFonts w:ascii="Open Sans" w:hAnsi="Open Sans" w:cs="Open Sans"/>
          <w:spacing w:val="-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of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England.</w:t>
      </w:r>
    </w:p>
    <w:p w14:paraId="085791E2" w14:textId="77777777" w:rsidR="0079348A" w:rsidRPr="00D92A20" w:rsidRDefault="0079348A" w:rsidP="0079348A">
      <w:pPr>
        <w:pStyle w:val="BodyText"/>
        <w:spacing w:before="8"/>
        <w:rPr>
          <w:rFonts w:ascii="Open Sans" w:hAnsi="Open Sans" w:cs="Open Sans"/>
          <w:sz w:val="18"/>
          <w:szCs w:val="18"/>
        </w:rPr>
      </w:pPr>
    </w:p>
    <w:p w14:paraId="2284506A" w14:textId="77777777" w:rsidR="0079348A" w:rsidRPr="00D92A20" w:rsidRDefault="0079348A" w:rsidP="0079348A">
      <w:pPr>
        <w:ind w:left="819" w:right="117"/>
        <w:jc w:val="both"/>
        <w:rPr>
          <w:rFonts w:ascii="Open Sans" w:hAnsi="Open Sans" w:cs="Open Sans"/>
          <w:szCs w:val="20"/>
        </w:rPr>
      </w:pPr>
      <w:r w:rsidRPr="00D92A20">
        <w:rPr>
          <w:rFonts w:ascii="Open Sans" w:hAnsi="Open Sans" w:cs="Open Sans"/>
          <w:szCs w:val="20"/>
        </w:rPr>
        <w:t>Our vision is to be the learning provider of choice, meeting the unmet needs of children and their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families.</w:t>
      </w:r>
      <w:r w:rsidRPr="00D92A20">
        <w:rPr>
          <w:rFonts w:ascii="Open Sans" w:hAnsi="Open Sans" w:cs="Open Sans"/>
          <w:spacing w:val="-7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We</w:t>
      </w:r>
      <w:r w:rsidRPr="00D92A20">
        <w:rPr>
          <w:rFonts w:ascii="Open Sans" w:hAnsi="Open Sans" w:cs="Open Sans"/>
          <w:spacing w:val="-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currently</w:t>
      </w:r>
      <w:r w:rsidRPr="00D92A20">
        <w:rPr>
          <w:rFonts w:ascii="Open Sans" w:hAnsi="Open Sans" w:cs="Open Sans"/>
          <w:spacing w:val="-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have</w:t>
      </w:r>
      <w:r w:rsidRPr="00D92A20">
        <w:rPr>
          <w:rFonts w:ascii="Open Sans" w:hAnsi="Open Sans" w:cs="Open Sans"/>
          <w:spacing w:val="-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approximately</w:t>
      </w:r>
      <w:r w:rsidRPr="00D92A20">
        <w:rPr>
          <w:rFonts w:ascii="Open Sans" w:hAnsi="Open Sans" w:cs="Open Sans"/>
          <w:spacing w:val="-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100</w:t>
      </w:r>
      <w:r w:rsidRPr="00D92A20">
        <w:rPr>
          <w:rFonts w:ascii="Open Sans" w:hAnsi="Open Sans" w:cs="Open Sans"/>
          <w:spacing w:val="-5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dedicated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employees</w:t>
      </w:r>
      <w:r w:rsidRPr="00D92A20">
        <w:rPr>
          <w:rFonts w:ascii="Open Sans" w:hAnsi="Open Sans" w:cs="Open Sans"/>
          <w:spacing w:val="-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and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board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of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5</w:t>
      </w:r>
      <w:r w:rsidRPr="00D92A20">
        <w:rPr>
          <w:rFonts w:ascii="Open Sans" w:hAnsi="Open Sans" w:cs="Open Sans"/>
          <w:spacing w:val="-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directors.</w:t>
      </w:r>
    </w:p>
    <w:p w14:paraId="490DA6A8" w14:textId="77777777" w:rsidR="0079348A" w:rsidRPr="00D92A20" w:rsidRDefault="0079348A" w:rsidP="0079348A">
      <w:pPr>
        <w:pStyle w:val="BodyText"/>
        <w:spacing w:before="8"/>
        <w:rPr>
          <w:rFonts w:ascii="Open Sans" w:hAnsi="Open Sans" w:cs="Open Sans"/>
          <w:sz w:val="18"/>
          <w:szCs w:val="18"/>
        </w:rPr>
      </w:pPr>
    </w:p>
    <w:p w14:paraId="2BBF650E" w14:textId="2302F0C0" w:rsidR="0079348A" w:rsidRPr="00D92A20" w:rsidRDefault="0079348A" w:rsidP="0079348A">
      <w:pPr>
        <w:ind w:left="820" w:right="115"/>
        <w:jc w:val="both"/>
        <w:rPr>
          <w:rFonts w:ascii="Open Sans" w:hAnsi="Open Sans" w:cs="Open Sans"/>
          <w:szCs w:val="20"/>
        </w:rPr>
      </w:pPr>
      <w:r w:rsidRPr="00D92A20">
        <w:rPr>
          <w:rFonts w:ascii="Open Sans" w:hAnsi="Open Sans" w:cs="Open Sans"/>
          <w:szCs w:val="20"/>
        </w:rPr>
        <w:t>BELONG LEARNING operates two Ofsted registered schools: one in Gloucestershire across 2 sites with a learning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hub between Gloucester and Stroud and in Devon, where we are spread across the county over 3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sites.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Our teams of teachers</w:t>
      </w:r>
      <w:r w:rsidR="000277A9">
        <w:rPr>
          <w:rFonts w:ascii="Open Sans" w:hAnsi="Open Sans" w:cs="Open Sans"/>
          <w:szCs w:val="20"/>
        </w:rPr>
        <w:t xml:space="preserve"> and</w:t>
      </w:r>
      <w:r w:rsidRPr="00D92A20">
        <w:rPr>
          <w:rFonts w:ascii="Open Sans" w:hAnsi="Open Sans" w:cs="Open Sans"/>
          <w:szCs w:val="20"/>
        </w:rPr>
        <w:t xml:space="preserve"> </w:t>
      </w:r>
      <w:r w:rsidR="000277A9">
        <w:rPr>
          <w:rFonts w:ascii="Open Sans" w:hAnsi="Open Sans" w:cs="Open Sans"/>
          <w:szCs w:val="20"/>
        </w:rPr>
        <w:t>learning coaches</w:t>
      </w:r>
      <w:r w:rsidRPr="00D92A20">
        <w:rPr>
          <w:rFonts w:ascii="Open Sans" w:hAnsi="Open Sans" w:cs="Open Sans"/>
          <w:szCs w:val="20"/>
        </w:rPr>
        <w:t xml:space="preserve"> deliver small group learning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activities with a focus on empowering students to develop their capacity for learning and build and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foster</w:t>
      </w:r>
      <w:r w:rsidRPr="00D92A20">
        <w:rPr>
          <w:rFonts w:ascii="Open Sans" w:hAnsi="Open Sans" w:cs="Open Sans"/>
          <w:spacing w:val="-5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their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emotional wellbeing.</w:t>
      </w:r>
    </w:p>
    <w:p w14:paraId="6894A4BF" w14:textId="77777777" w:rsidR="0079348A" w:rsidRPr="00D92A20" w:rsidRDefault="0079348A" w:rsidP="0079348A">
      <w:pPr>
        <w:pStyle w:val="BodyText"/>
        <w:spacing w:before="7"/>
        <w:rPr>
          <w:rFonts w:ascii="Open Sans" w:hAnsi="Open Sans" w:cs="Open Sans"/>
          <w:sz w:val="18"/>
          <w:szCs w:val="18"/>
        </w:rPr>
      </w:pPr>
    </w:p>
    <w:p w14:paraId="29812B59" w14:textId="5622EB51" w:rsidR="0079348A" w:rsidRPr="00D92A20" w:rsidRDefault="0079348A" w:rsidP="0079348A">
      <w:pPr>
        <w:ind w:left="820" w:right="115"/>
        <w:jc w:val="both"/>
        <w:rPr>
          <w:rFonts w:ascii="Open Sans" w:hAnsi="Open Sans" w:cs="Open Sans"/>
          <w:szCs w:val="20"/>
        </w:rPr>
      </w:pPr>
      <w:r w:rsidRPr="00D92A20">
        <w:rPr>
          <w:rFonts w:ascii="Open Sans" w:hAnsi="Open Sans" w:cs="Open Sans"/>
          <w:szCs w:val="20"/>
        </w:rPr>
        <w:t xml:space="preserve">BELONG LEARNING   focuses  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 xml:space="preserve">on   individual  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 xml:space="preserve">needs  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 xml:space="preserve">within   the  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 xml:space="preserve">group   and   creates  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 xml:space="preserve">learning    tasks    </w:t>
      </w:r>
      <w:r w:rsidR="000277A9" w:rsidRPr="00D92A20">
        <w:rPr>
          <w:rFonts w:ascii="Open Sans" w:hAnsi="Open Sans" w:cs="Open Sans"/>
          <w:szCs w:val="20"/>
        </w:rPr>
        <w:t>that</w:t>
      </w:r>
      <w:r w:rsidR="000277A9">
        <w:rPr>
          <w:rFonts w:ascii="Open Sans" w:hAnsi="Open Sans" w:cs="Open Sans"/>
          <w:szCs w:val="20"/>
        </w:rPr>
        <w:t xml:space="preserve"> </w:t>
      </w:r>
      <w:r w:rsidR="000277A9" w:rsidRPr="00D92A20">
        <w:rPr>
          <w:rFonts w:ascii="Open Sans" w:hAnsi="Open Sans" w:cs="Open Sans"/>
          <w:spacing w:val="-52"/>
          <w:szCs w:val="20"/>
        </w:rPr>
        <w:t>are</w:t>
      </w:r>
      <w:r w:rsidRPr="00D92A20">
        <w:rPr>
          <w:rFonts w:ascii="Open Sans" w:hAnsi="Open Sans" w:cs="Open Sans"/>
          <w:spacing w:val="-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personalized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to</w:t>
      </w:r>
      <w:r w:rsidRPr="00D92A20">
        <w:rPr>
          <w:rFonts w:ascii="Open Sans" w:hAnsi="Open Sans" w:cs="Open Sans"/>
          <w:spacing w:val="-5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engage</w:t>
      </w:r>
      <w:r w:rsidRPr="00D92A20">
        <w:rPr>
          <w:rFonts w:ascii="Open Sans" w:hAnsi="Open Sans" w:cs="Open Sans"/>
          <w:spacing w:val="-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each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child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and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ensure</w:t>
      </w:r>
      <w:r w:rsidRPr="00D92A20">
        <w:rPr>
          <w:rFonts w:ascii="Open Sans" w:hAnsi="Open Sans" w:cs="Open Sans"/>
          <w:spacing w:val="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they</w:t>
      </w:r>
      <w:r w:rsidRPr="00D92A20">
        <w:rPr>
          <w:rFonts w:ascii="Open Sans" w:hAnsi="Open Sans" w:cs="Open Sans"/>
          <w:spacing w:val="-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can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reach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their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own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learning potential.</w:t>
      </w:r>
    </w:p>
    <w:p w14:paraId="5B68C7C0" w14:textId="77777777" w:rsidR="0079348A" w:rsidRPr="00D92A20" w:rsidRDefault="0079348A" w:rsidP="0079348A">
      <w:pPr>
        <w:pStyle w:val="BodyText"/>
        <w:spacing w:before="8"/>
        <w:rPr>
          <w:rFonts w:ascii="Open Sans" w:hAnsi="Open Sans" w:cs="Open Sans"/>
          <w:sz w:val="18"/>
          <w:szCs w:val="18"/>
        </w:rPr>
      </w:pPr>
    </w:p>
    <w:p w14:paraId="5DC40975" w14:textId="77777777" w:rsidR="0079348A" w:rsidRPr="00D92A20" w:rsidRDefault="0079348A" w:rsidP="0079348A">
      <w:pPr>
        <w:ind w:left="820" w:right="115"/>
        <w:jc w:val="both"/>
        <w:rPr>
          <w:rFonts w:ascii="Open Sans" w:hAnsi="Open Sans" w:cs="Open Sans"/>
          <w:szCs w:val="20"/>
        </w:rPr>
      </w:pPr>
      <w:r w:rsidRPr="00D92A20">
        <w:rPr>
          <w:rFonts w:ascii="Open Sans" w:hAnsi="Open Sans" w:cs="Open Sans"/>
          <w:szCs w:val="20"/>
        </w:rPr>
        <w:t xml:space="preserve">BELONG LEARNING schools are informal by design. We deliver safe, </w:t>
      </w:r>
      <w:proofErr w:type="gramStart"/>
      <w:r w:rsidRPr="00D92A20">
        <w:rPr>
          <w:rFonts w:ascii="Open Sans" w:hAnsi="Open Sans" w:cs="Open Sans"/>
          <w:szCs w:val="20"/>
        </w:rPr>
        <w:t>calm</w:t>
      </w:r>
      <w:proofErr w:type="gramEnd"/>
      <w:r w:rsidRPr="00D92A20">
        <w:rPr>
          <w:rFonts w:ascii="Open Sans" w:hAnsi="Open Sans" w:cs="Open Sans"/>
          <w:szCs w:val="20"/>
        </w:rPr>
        <w:t xml:space="preserve"> and orderly groups where learning is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often</w:t>
      </w:r>
      <w:r w:rsidRPr="00D92A20">
        <w:rPr>
          <w:rFonts w:ascii="Open Sans" w:hAnsi="Open Sans" w:cs="Open Sans"/>
          <w:spacing w:val="48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project</w:t>
      </w:r>
      <w:r w:rsidRPr="00D92A20">
        <w:rPr>
          <w:rFonts w:ascii="Open Sans" w:hAnsi="Open Sans" w:cs="Open Sans"/>
          <w:spacing w:val="10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based</w:t>
      </w:r>
      <w:r w:rsidRPr="00D92A20">
        <w:rPr>
          <w:rFonts w:ascii="Open Sans" w:hAnsi="Open Sans" w:cs="Open Sans"/>
          <w:spacing w:val="10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with</w:t>
      </w:r>
      <w:r w:rsidRPr="00D92A20">
        <w:rPr>
          <w:rFonts w:ascii="Open Sans" w:hAnsi="Open Sans" w:cs="Open Sans"/>
          <w:spacing w:val="10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</w:t>
      </w:r>
      <w:r w:rsidRPr="00D92A20">
        <w:rPr>
          <w:rFonts w:ascii="Open Sans" w:hAnsi="Open Sans" w:cs="Open Sans"/>
          <w:spacing w:val="10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consistent</w:t>
      </w:r>
      <w:r w:rsidRPr="00D92A20">
        <w:rPr>
          <w:rFonts w:ascii="Open Sans" w:hAnsi="Open Sans" w:cs="Open Sans"/>
          <w:spacing w:val="10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thread</w:t>
      </w:r>
      <w:r w:rsidRPr="00D92A20">
        <w:rPr>
          <w:rFonts w:ascii="Open Sans" w:hAnsi="Open Sans" w:cs="Open Sans"/>
          <w:spacing w:val="10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of</w:t>
      </w:r>
      <w:r w:rsidRPr="00D92A20">
        <w:rPr>
          <w:rFonts w:ascii="Open Sans" w:hAnsi="Open Sans" w:cs="Open Sans"/>
          <w:spacing w:val="10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literacy</w:t>
      </w:r>
      <w:r w:rsidRPr="00D92A20">
        <w:rPr>
          <w:rFonts w:ascii="Open Sans" w:hAnsi="Open Sans" w:cs="Open Sans"/>
          <w:spacing w:val="105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and</w:t>
      </w:r>
      <w:r w:rsidRPr="00D92A20">
        <w:rPr>
          <w:rFonts w:ascii="Open Sans" w:hAnsi="Open Sans" w:cs="Open Sans"/>
          <w:spacing w:val="10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numeracy</w:t>
      </w:r>
      <w:r w:rsidRPr="00D92A20">
        <w:rPr>
          <w:rFonts w:ascii="Open Sans" w:hAnsi="Open Sans" w:cs="Open Sans"/>
          <w:spacing w:val="10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intervention</w:t>
      </w:r>
      <w:r w:rsidRPr="00D92A20">
        <w:rPr>
          <w:rFonts w:ascii="Open Sans" w:hAnsi="Open Sans" w:cs="Open Sans"/>
          <w:spacing w:val="10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and</w:t>
      </w:r>
      <w:r w:rsidRPr="00D92A20">
        <w:rPr>
          <w:rFonts w:ascii="Open Sans" w:hAnsi="Open Sans" w:cs="Open Sans"/>
          <w:spacing w:val="-5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 personalized curriculum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that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develops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key-skills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such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as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problem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solving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and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collaborative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working.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We are registered with the QCA and exam boards and deliver qualifications from Unit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Awards to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GCSE’s.</w:t>
      </w:r>
    </w:p>
    <w:p w14:paraId="44ABBF3F" w14:textId="77777777" w:rsidR="0079348A" w:rsidRPr="00D92A20" w:rsidRDefault="0079348A" w:rsidP="0079348A">
      <w:pPr>
        <w:pStyle w:val="BodyText"/>
        <w:spacing w:before="4"/>
        <w:rPr>
          <w:rFonts w:ascii="Open Sans" w:hAnsi="Open Sans" w:cs="Open Sans"/>
          <w:sz w:val="22"/>
          <w:szCs w:val="18"/>
        </w:rPr>
      </w:pPr>
    </w:p>
    <w:p w14:paraId="0BD4A364" w14:textId="77777777" w:rsidR="0079348A" w:rsidRPr="00D92A20" w:rsidRDefault="0079348A" w:rsidP="0079348A">
      <w:pPr>
        <w:ind w:left="820" w:right="112"/>
        <w:jc w:val="both"/>
        <w:rPr>
          <w:rFonts w:ascii="Open Sans" w:hAnsi="Open Sans" w:cs="Open Sans"/>
          <w:szCs w:val="20"/>
        </w:rPr>
      </w:pPr>
      <w:r w:rsidRPr="00D92A20">
        <w:rPr>
          <w:rFonts w:ascii="Open Sans" w:hAnsi="Open Sans" w:cs="Open Sans"/>
          <w:szCs w:val="20"/>
        </w:rPr>
        <w:t>Our curriculum emphasises emotional wellbeing, including personal social education and healthy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 xml:space="preserve">living and eating and is delivered within a context of high support, nurture, </w:t>
      </w:r>
      <w:proofErr w:type="gramStart"/>
      <w:r w:rsidRPr="00D92A20">
        <w:rPr>
          <w:rFonts w:ascii="Open Sans" w:hAnsi="Open Sans" w:cs="Open Sans"/>
          <w:szCs w:val="20"/>
        </w:rPr>
        <w:t>care</w:t>
      </w:r>
      <w:proofErr w:type="gramEnd"/>
      <w:r w:rsidRPr="00D92A20">
        <w:rPr>
          <w:rFonts w:ascii="Open Sans" w:hAnsi="Open Sans" w:cs="Open Sans"/>
          <w:szCs w:val="20"/>
        </w:rPr>
        <w:t xml:space="preserve"> and positive peer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influence.</w:t>
      </w:r>
    </w:p>
    <w:p w14:paraId="778CDC16" w14:textId="77777777" w:rsidR="0079348A" w:rsidRPr="00D92A20" w:rsidRDefault="0079348A" w:rsidP="0079348A">
      <w:pPr>
        <w:pStyle w:val="BodyText"/>
        <w:spacing w:before="11"/>
        <w:rPr>
          <w:rFonts w:ascii="Open Sans" w:hAnsi="Open Sans" w:cs="Open Sans"/>
          <w:sz w:val="22"/>
          <w:szCs w:val="18"/>
        </w:rPr>
      </w:pPr>
    </w:p>
    <w:p w14:paraId="71E43100" w14:textId="77777777" w:rsidR="0079348A" w:rsidRPr="00D92A20" w:rsidRDefault="0079348A" w:rsidP="0079348A">
      <w:pPr>
        <w:ind w:left="819" w:right="119"/>
        <w:jc w:val="both"/>
        <w:rPr>
          <w:rFonts w:ascii="Open Sans" w:hAnsi="Open Sans" w:cs="Open Sans"/>
          <w:szCs w:val="20"/>
        </w:rPr>
      </w:pPr>
      <w:r w:rsidRPr="00D92A20">
        <w:rPr>
          <w:rFonts w:ascii="Open Sans" w:hAnsi="Open Sans" w:cs="Open Sans"/>
          <w:spacing w:val="-1"/>
          <w:szCs w:val="20"/>
        </w:rPr>
        <w:t>These</w:t>
      </w:r>
      <w:r w:rsidRPr="00D92A20">
        <w:rPr>
          <w:rFonts w:ascii="Open Sans" w:hAnsi="Open Sans" w:cs="Open Sans"/>
          <w:spacing w:val="-1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small</w:t>
      </w:r>
      <w:r w:rsidRPr="00D92A20">
        <w:rPr>
          <w:rFonts w:ascii="Open Sans" w:hAnsi="Open Sans" w:cs="Open Sans"/>
          <w:spacing w:val="-10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step-changes</w:t>
      </w:r>
      <w:r w:rsidRPr="00D92A20">
        <w:rPr>
          <w:rFonts w:ascii="Open Sans" w:hAnsi="Open Sans" w:cs="Open Sans"/>
          <w:spacing w:val="-9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to</w:t>
      </w:r>
      <w:r w:rsidRPr="00D92A20">
        <w:rPr>
          <w:rFonts w:ascii="Open Sans" w:hAnsi="Open Sans" w:cs="Open Sans"/>
          <w:spacing w:val="-1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build</w:t>
      </w:r>
      <w:r w:rsidRPr="00D92A20">
        <w:rPr>
          <w:rFonts w:ascii="Open Sans" w:hAnsi="Open Sans" w:cs="Open Sans"/>
          <w:spacing w:val="-1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into</w:t>
      </w:r>
      <w:r w:rsidRPr="00D92A20">
        <w:rPr>
          <w:rFonts w:ascii="Open Sans" w:hAnsi="Open Sans" w:cs="Open Sans"/>
          <w:spacing w:val="-1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positive</w:t>
      </w:r>
      <w:r w:rsidRPr="00D92A20">
        <w:rPr>
          <w:rFonts w:ascii="Open Sans" w:hAnsi="Open Sans" w:cs="Open Sans"/>
          <w:spacing w:val="-1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transformations</w:t>
      </w:r>
      <w:r w:rsidRPr="00D92A20">
        <w:rPr>
          <w:rFonts w:ascii="Open Sans" w:hAnsi="Open Sans" w:cs="Open Sans"/>
          <w:spacing w:val="-10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in</w:t>
      </w:r>
      <w:r w:rsidRPr="00D92A20">
        <w:rPr>
          <w:rFonts w:ascii="Open Sans" w:hAnsi="Open Sans" w:cs="Open Sans"/>
          <w:spacing w:val="-1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individual</w:t>
      </w:r>
      <w:r w:rsidRPr="00D92A20">
        <w:rPr>
          <w:rFonts w:ascii="Open Sans" w:hAnsi="Open Sans" w:cs="Open Sans"/>
          <w:spacing w:val="-9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young</w:t>
      </w:r>
      <w:r w:rsidRPr="00D92A20">
        <w:rPr>
          <w:rFonts w:ascii="Open Sans" w:hAnsi="Open Sans" w:cs="Open Sans"/>
          <w:spacing w:val="-10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peoples’</w:t>
      </w:r>
      <w:r w:rsidRPr="00D92A20">
        <w:rPr>
          <w:rFonts w:ascii="Open Sans" w:hAnsi="Open Sans" w:cs="Open Sans"/>
          <w:spacing w:val="-9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lives</w:t>
      </w:r>
      <w:r w:rsidRPr="00D92A20">
        <w:rPr>
          <w:rFonts w:ascii="Open Sans" w:hAnsi="Open Sans" w:cs="Open Sans"/>
          <w:spacing w:val="-10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and</w:t>
      </w:r>
      <w:r w:rsidRPr="00D92A20">
        <w:rPr>
          <w:rFonts w:ascii="Open Sans" w:hAnsi="Open Sans" w:cs="Open Sans"/>
          <w:spacing w:val="-5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to</w:t>
      </w:r>
      <w:r w:rsidRPr="00D92A20">
        <w:rPr>
          <w:rFonts w:ascii="Open Sans" w:hAnsi="Open Sans" w:cs="Open Sans"/>
          <w:spacing w:val="-7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enable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them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to</w:t>
      </w:r>
      <w:r w:rsidRPr="00D92A20">
        <w:rPr>
          <w:rFonts w:ascii="Open Sans" w:hAnsi="Open Sans" w:cs="Open Sans"/>
          <w:spacing w:val="-6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leave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us</w:t>
      </w:r>
      <w:r w:rsidRPr="00D92A20">
        <w:rPr>
          <w:rFonts w:ascii="Open Sans" w:hAnsi="Open Sans" w:cs="Open Sans"/>
          <w:spacing w:val="-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equipped</w:t>
      </w:r>
      <w:r w:rsidRPr="00D92A20">
        <w:rPr>
          <w:rFonts w:ascii="Open Sans" w:hAnsi="Open Sans" w:cs="Open Sans"/>
          <w:spacing w:val="-5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to</w:t>
      </w:r>
      <w:r w:rsidRPr="00D92A20">
        <w:rPr>
          <w:rFonts w:ascii="Open Sans" w:hAnsi="Open Sans" w:cs="Open Sans"/>
          <w:spacing w:val="-5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be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able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to</w:t>
      </w:r>
      <w:r w:rsidRPr="00D92A20">
        <w:rPr>
          <w:rFonts w:ascii="Open Sans" w:hAnsi="Open Sans" w:cs="Open Sans"/>
          <w:spacing w:val="-1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continue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to</w:t>
      </w:r>
      <w:r w:rsidRPr="00D92A20">
        <w:rPr>
          <w:rFonts w:ascii="Open Sans" w:hAnsi="Open Sans" w:cs="Open Sans"/>
          <w:spacing w:val="-6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learn,</w:t>
      </w:r>
      <w:r w:rsidRPr="00D92A20">
        <w:rPr>
          <w:rFonts w:ascii="Open Sans" w:hAnsi="Open Sans" w:cs="Open Sans"/>
          <w:spacing w:val="-2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grow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and</w:t>
      </w:r>
      <w:r w:rsidRPr="00D92A20">
        <w:rPr>
          <w:rFonts w:ascii="Open Sans" w:hAnsi="Open Sans" w:cs="Open Sans"/>
          <w:spacing w:val="-5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become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independent</w:t>
      </w:r>
      <w:r w:rsidRPr="00D92A20">
        <w:rPr>
          <w:rFonts w:ascii="Open Sans" w:hAnsi="Open Sans" w:cs="Open Sans"/>
          <w:spacing w:val="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adults</w:t>
      </w:r>
      <w:r w:rsidRPr="00D92A20">
        <w:rPr>
          <w:rFonts w:ascii="Open Sans" w:hAnsi="Open Sans" w:cs="Open Sans"/>
          <w:spacing w:val="-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who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positively contribute</w:t>
      </w:r>
      <w:r w:rsidRPr="00D92A20">
        <w:rPr>
          <w:rFonts w:ascii="Open Sans" w:hAnsi="Open Sans" w:cs="Open Sans"/>
          <w:spacing w:val="-1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to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their</w:t>
      </w:r>
      <w:r w:rsidRPr="00D92A20">
        <w:rPr>
          <w:rFonts w:ascii="Open Sans" w:hAnsi="Open Sans" w:cs="Open Sans"/>
          <w:spacing w:val="-4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communities and</w:t>
      </w:r>
      <w:r w:rsidRPr="00D92A20">
        <w:rPr>
          <w:rFonts w:ascii="Open Sans" w:hAnsi="Open Sans" w:cs="Open Sans"/>
          <w:spacing w:val="-3"/>
          <w:szCs w:val="20"/>
        </w:rPr>
        <w:t xml:space="preserve"> </w:t>
      </w:r>
      <w:r w:rsidRPr="00D92A20">
        <w:rPr>
          <w:rFonts w:ascii="Open Sans" w:hAnsi="Open Sans" w:cs="Open Sans"/>
          <w:szCs w:val="20"/>
        </w:rPr>
        <w:t>society.</w:t>
      </w:r>
    </w:p>
    <w:p w14:paraId="1DD63008" w14:textId="77777777" w:rsidR="006B693D" w:rsidRDefault="007630CE"/>
    <w:sectPr w:rsidR="006B693D" w:rsidSect="00793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8A"/>
    <w:rsid w:val="000277A9"/>
    <w:rsid w:val="000448D3"/>
    <w:rsid w:val="00125910"/>
    <w:rsid w:val="0079348A"/>
    <w:rsid w:val="00C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5CDF"/>
  <w15:chartTrackingRefBased/>
  <w15:docId w15:val="{1A080BE0-3E04-4BD8-ABED-F94D8A8F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4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3">
    <w:name w:val="heading 3"/>
    <w:basedOn w:val="Normal"/>
    <w:link w:val="Heading3Char"/>
    <w:uiPriority w:val="9"/>
    <w:unhideWhenUsed/>
    <w:qFormat/>
    <w:rsid w:val="0079348A"/>
    <w:pPr>
      <w:spacing w:before="82"/>
      <w:ind w:left="8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348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348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9348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09028DED3743B549A854A078F783" ma:contentTypeVersion="8" ma:contentTypeDescription="Create a new document." ma:contentTypeScope="" ma:versionID="69fafe235bc8f0ca8dccae78249e1912">
  <xsd:schema xmlns:xsd="http://www.w3.org/2001/XMLSchema" xmlns:xs="http://www.w3.org/2001/XMLSchema" xmlns:p="http://schemas.microsoft.com/office/2006/metadata/properties" xmlns:ns3="18fe59fd-3f71-4bb5-9221-22bfad54783c" xmlns:ns4="00ee49a3-111d-4304-b540-833a86c3d1c9" targetNamespace="http://schemas.microsoft.com/office/2006/metadata/properties" ma:root="true" ma:fieldsID="b8ae049711ce4141d6cd12171a1bc8dd" ns3:_="" ns4:_="">
    <xsd:import namespace="18fe59fd-3f71-4bb5-9221-22bfad54783c"/>
    <xsd:import namespace="00ee49a3-111d-4304-b540-833a86c3d1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e59fd-3f71-4bb5-9221-22bfad547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49a3-111d-4304-b540-833a86c3d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A1DD1-0261-43FE-AFCA-607DEAE3B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e59fd-3f71-4bb5-9221-22bfad54783c"/>
    <ds:schemaRef ds:uri="00ee49a3-111d-4304-b540-833a86c3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930BB-05BD-467C-B609-2A8614E89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F5F65-4EEC-483F-B849-0B4FE9E2678B}">
  <ds:schemaRefs>
    <ds:schemaRef ds:uri="00ee49a3-111d-4304-b540-833a86c3d1c9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8fe59fd-3f71-4bb5-9221-22bfad54783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Hayes</dc:creator>
  <cp:keywords/>
  <dc:description/>
  <cp:lastModifiedBy>Joss Hayes</cp:lastModifiedBy>
  <cp:revision>2</cp:revision>
  <dcterms:created xsi:type="dcterms:W3CDTF">2021-09-13T13:25:00Z</dcterms:created>
  <dcterms:modified xsi:type="dcterms:W3CDTF">2021-09-13T14:25:00Z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0x010100644609028DED3743B549A854A078F783</vt:lpwstr>
  </property>
</Properties>
</file>