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9AE" w:rsidRDefault="009F69AE" w:rsidP="00470FE3">
      <w:pPr>
        <w:ind w:right="-897"/>
        <w:rPr>
          <w:rFonts w:ascii="Futura" w:hAnsi="Futura"/>
          <w:b/>
          <w:color w:val="2E74B5" w:themeColor="accent1" w:themeShade="BF"/>
          <w:sz w:val="32"/>
        </w:rPr>
      </w:pPr>
    </w:p>
    <w:p w:rsidR="009F69AE" w:rsidRDefault="009F69AE" w:rsidP="00470FE3">
      <w:pPr>
        <w:ind w:right="-897"/>
        <w:rPr>
          <w:rFonts w:ascii="Futura" w:hAnsi="Futura"/>
          <w:b/>
          <w:color w:val="2E74B5" w:themeColor="accent1" w:themeShade="BF"/>
          <w:sz w:val="32"/>
        </w:rPr>
      </w:pPr>
    </w:p>
    <w:p w:rsidR="00470FE3" w:rsidRDefault="00470FE3" w:rsidP="00470FE3">
      <w:pPr>
        <w:ind w:right="-897"/>
        <w:rPr>
          <w:rFonts w:ascii="Futura" w:hAnsi="Futura"/>
          <w:b/>
          <w:color w:val="2E74B5" w:themeColor="accent1" w:themeShade="BF"/>
          <w:sz w:val="32"/>
        </w:rPr>
      </w:pPr>
      <w:r>
        <w:rPr>
          <w:rFonts w:ascii="Futura" w:hAnsi="Futura"/>
          <w:b/>
          <w:color w:val="2E74B5" w:themeColor="accent1" w:themeShade="BF"/>
          <w:sz w:val="32"/>
        </w:rPr>
        <w:t>WELCOME TO AYLESBURY VALE ACADEMY</w:t>
      </w:r>
    </w:p>
    <w:p w:rsidR="00470FE3" w:rsidRDefault="00470FE3" w:rsidP="00470FE3">
      <w:pPr>
        <w:ind w:right="-897"/>
        <w:rPr>
          <w:rFonts w:ascii="Futura-Light" w:hAnsi="Futura-Light"/>
          <w:color w:val="2E74B5" w:themeColor="accent1" w:themeShade="BF"/>
          <w:sz w:val="24"/>
        </w:rPr>
      </w:pPr>
    </w:p>
    <w:p w:rsidR="00470FE3" w:rsidRDefault="00470FE3" w:rsidP="00470FE3">
      <w:pPr>
        <w:ind w:right="-897"/>
        <w:rPr>
          <w:rFonts w:ascii="Futura-Light" w:hAnsi="Futura-Light"/>
          <w:color w:val="2E74B5" w:themeColor="accent1" w:themeShade="BF"/>
          <w:sz w:val="24"/>
        </w:rPr>
      </w:pPr>
    </w:p>
    <w:p w:rsidR="00470FE3" w:rsidRDefault="00470FE3" w:rsidP="00470FE3">
      <w:pPr>
        <w:ind w:right="-897"/>
        <w:jc w:val="left"/>
        <w:rPr>
          <w:rFonts w:ascii="Futura-Light" w:hAnsi="Futura-Light"/>
          <w:color w:val="2E74B5" w:themeColor="accent1" w:themeShade="BF"/>
          <w:sz w:val="24"/>
        </w:rPr>
      </w:pPr>
      <w:r>
        <w:rPr>
          <w:rFonts w:ascii="Futura-Light" w:hAnsi="Futura-Light"/>
          <w:color w:val="2E74B5" w:themeColor="accent1" w:themeShade="BF"/>
          <w:sz w:val="24"/>
        </w:rPr>
        <w:t>MESSAGE FROM THE EXECUTIVE PRINCIPAL</w:t>
      </w:r>
    </w:p>
    <w:p w:rsidR="00470FE3" w:rsidRDefault="00470FE3" w:rsidP="00470FE3">
      <w:pPr>
        <w:ind w:right="-897"/>
        <w:jc w:val="left"/>
        <w:rPr>
          <w:rFonts w:ascii="Futura-Light" w:hAnsi="Futura-Light"/>
          <w:color w:val="2E74B5" w:themeColor="accent1" w:themeShade="BF"/>
          <w:sz w:val="24"/>
        </w:rPr>
      </w:pPr>
    </w:p>
    <w:p w:rsidR="00470FE3" w:rsidRDefault="00470FE3" w:rsidP="00470FE3">
      <w:pPr>
        <w:ind w:right="-613"/>
        <w:jc w:val="both"/>
        <w:rPr>
          <w:rFonts w:ascii="Futura-Light" w:hAnsi="Futura-Light"/>
        </w:rPr>
      </w:pPr>
      <w:r>
        <w:rPr>
          <w:rFonts w:ascii="Futura-Light" w:hAnsi="Futura-Light"/>
        </w:rPr>
        <w:t>The AVA is a challenging school which needs the input from skilled practitioners who are able to impact on the outcomes for our students in ways which will help them embrace success.</w:t>
      </w:r>
    </w:p>
    <w:p w:rsidR="00470FE3" w:rsidRDefault="00470FE3" w:rsidP="00470FE3">
      <w:pPr>
        <w:ind w:right="-613"/>
        <w:jc w:val="both"/>
        <w:rPr>
          <w:rFonts w:ascii="Futura-Light" w:hAnsi="Futura-Light"/>
        </w:rPr>
      </w:pPr>
    </w:p>
    <w:p w:rsidR="00470FE3" w:rsidRDefault="00470FE3" w:rsidP="00470FE3">
      <w:pPr>
        <w:ind w:right="-613"/>
        <w:jc w:val="both"/>
        <w:rPr>
          <w:rFonts w:ascii="Futura-Light" w:hAnsi="Futura-Light"/>
        </w:rPr>
      </w:pPr>
      <w:r>
        <w:rPr>
          <w:rFonts w:ascii="Futura-Light" w:hAnsi="Futura-Light"/>
        </w:rPr>
        <w:t>At AVA, there is a clear focus on a standards agenda, developing an achievement culture and establishing positive approaches to learning and growing as an individual.</w:t>
      </w:r>
    </w:p>
    <w:p w:rsidR="00470FE3" w:rsidRDefault="00470FE3" w:rsidP="00470FE3">
      <w:pPr>
        <w:ind w:right="-613"/>
        <w:jc w:val="both"/>
        <w:rPr>
          <w:rFonts w:ascii="Futura-Light" w:hAnsi="Futura-Light"/>
        </w:rPr>
      </w:pPr>
    </w:p>
    <w:p w:rsidR="00470FE3" w:rsidRDefault="00470FE3" w:rsidP="00470FE3">
      <w:pPr>
        <w:ind w:right="-613"/>
        <w:jc w:val="both"/>
        <w:rPr>
          <w:rFonts w:ascii="Futura-Light" w:hAnsi="Futura-Light"/>
        </w:rPr>
      </w:pPr>
      <w:r>
        <w:rPr>
          <w:rFonts w:ascii="Futura-Light" w:hAnsi="Futura-Light"/>
        </w:rPr>
        <w:t>This post is no</w:t>
      </w:r>
      <w:r>
        <w:rPr>
          <w:rFonts w:ascii="Futura-Light" w:hAnsi="Futura-Light"/>
        </w:rPr>
        <w:t>t for the fa</w:t>
      </w:r>
      <w:r>
        <w:rPr>
          <w:rFonts w:ascii="Futura-Light" w:hAnsi="Futura-Light"/>
        </w:rPr>
        <w:t>int</w:t>
      </w:r>
      <w:r>
        <w:rPr>
          <w:rFonts w:ascii="Futura-Light" w:hAnsi="Futura-Light"/>
        </w:rPr>
        <w:t xml:space="preserve">-hearted but will give </w:t>
      </w:r>
      <w:r>
        <w:rPr>
          <w:rFonts w:ascii="Futura-Light" w:hAnsi="Futura-Light"/>
        </w:rPr>
        <w:t xml:space="preserve">effective </w:t>
      </w:r>
      <w:r>
        <w:rPr>
          <w:rFonts w:ascii="Futura-Light" w:hAnsi="Futura-Light"/>
        </w:rPr>
        <w:t xml:space="preserve">staff </w:t>
      </w:r>
      <w:r>
        <w:rPr>
          <w:rFonts w:ascii="Futura-Light" w:hAnsi="Futura-Light"/>
        </w:rPr>
        <w:t>the opportunity to flourish whilst making a significant contribution to enhancing the life chances of those we serve. There are challenges ahead</w:t>
      </w:r>
      <w:r>
        <w:rPr>
          <w:rFonts w:ascii="Futura-Light" w:hAnsi="Futura-Light"/>
        </w:rPr>
        <w:t>,</w:t>
      </w:r>
      <w:r>
        <w:rPr>
          <w:rFonts w:ascii="Futura-Light" w:hAnsi="Futura-Light"/>
        </w:rPr>
        <w:t xml:space="preserve"> but this is an opportunity for a committed professional to make a mark. There will be a relentless focus on driving up standards, from the solid base which</w:t>
      </w:r>
      <w:r>
        <w:rPr>
          <w:rFonts w:ascii="Futura-Light" w:hAnsi="Futura-Light"/>
        </w:rPr>
        <w:t xml:space="preserve"> has recently been established </w:t>
      </w:r>
      <w:r>
        <w:rPr>
          <w:rFonts w:ascii="Futura-Light" w:hAnsi="Futura-Light"/>
        </w:rPr>
        <w:t xml:space="preserve">and an uncompromising approach to establishing an environment conducive to teaching and learning. </w:t>
      </w:r>
    </w:p>
    <w:p w:rsidR="00470FE3" w:rsidRDefault="00470FE3" w:rsidP="00470FE3">
      <w:pPr>
        <w:ind w:right="-613"/>
        <w:jc w:val="both"/>
        <w:rPr>
          <w:rFonts w:ascii="Futura-Light" w:hAnsi="Futura-Light"/>
        </w:rPr>
      </w:pPr>
    </w:p>
    <w:p w:rsidR="00470FE3" w:rsidRDefault="00470FE3" w:rsidP="00470FE3">
      <w:pPr>
        <w:ind w:right="-613"/>
        <w:jc w:val="both"/>
        <w:rPr>
          <w:rFonts w:ascii="Futura-Light" w:hAnsi="Futura-Light"/>
        </w:rPr>
      </w:pPr>
      <w:r>
        <w:rPr>
          <w:rFonts w:ascii="Futura-Light" w:hAnsi="Futura-Light"/>
        </w:rPr>
        <w:t xml:space="preserve">The Academy is an inclusive community working with a clear set of values which guide all the Academy’s policies and practices.  </w:t>
      </w:r>
    </w:p>
    <w:p w:rsidR="00470FE3" w:rsidRDefault="00470FE3" w:rsidP="00470FE3">
      <w:pPr>
        <w:ind w:right="-613"/>
        <w:jc w:val="both"/>
        <w:rPr>
          <w:rFonts w:ascii="Futura-Light" w:hAnsi="Futura-Light"/>
        </w:rPr>
      </w:pPr>
    </w:p>
    <w:p w:rsidR="00470FE3" w:rsidRDefault="00470FE3" w:rsidP="00470FE3">
      <w:pPr>
        <w:ind w:right="-613"/>
        <w:jc w:val="both"/>
        <w:rPr>
          <w:rFonts w:ascii="Futura-Light" w:hAnsi="Futura-Light"/>
        </w:rPr>
      </w:pPr>
      <w:r>
        <w:rPr>
          <w:rFonts w:ascii="Futura-Light" w:hAnsi="Futura-Light"/>
        </w:rPr>
        <w:t xml:space="preserve">You will work with other committed professionals who are determined in their pursuit of excellence, in making Aylesbury Vale Academy a vibrant place to work and learn and where we continue to raise our expectations of every aspect of performance starting with our own. </w:t>
      </w:r>
    </w:p>
    <w:p w:rsidR="00470FE3" w:rsidRDefault="00470FE3" w:rsidP="00470FE3">
      <w:pPr>
        <w:ind w:right="-613"/>
        <w:jc w:val="both"/>
        <w:rPr>
          <w:rFonts w:ascii="Futura-Light" w:hAnsi="Futura-Light"/>
        </w:rPr>
      </w:pPr>
    </w:p>
    <w:p w:rsidR="00470FE3" w:rsidRDefault="00470FE3" w:rsidP="00470FE3">
      <w:pPr>
        <w:ind w:right="-613"/>
        <w:jc w:val="both"/>
        <w:rPr>
          <w:rFonts w:ascii="Futura-Light" w:hAnsi="Futura-Light"/>
        </w:rPr>
      </w:pPr>
      <w:r>
        <w:rPr>
          <w:rFonts w:ascii="Futura-Light" w:hAnsi="Futura-Light"/>
        </w:rPr>
        <w:t xml:space="preserve">This is a unique and exciting role for someone who understands the vision for the Aylesbury Vale Academy and who is able to provide the necessary experience and ability to innovate and inspire staff and students. We are looking for someone who can model the expectations of the Academy and grow as a </w:t>
      </w:r>
      <w:r w:rsidR="000F713C">
        <w:rPr>
          <w:rFonts w:ascii="Futura-Light" w:hAnsi="Futura-Light"/>
        </w:rPr>
        <w:t xml:space="preserve">professional </w:t>
      </w:r>
      <w:r>
        <w:rPr>
          <w:rFonts w:ascii="Futura-Light" w:hAnsi="Futura-Light"/>
        </w:rPr>
        <w:t xml:space="preserve">and offer excellent development and mentoring opportunities. In return you will bring flexibility and adaptability in your </w:t>
      </w:r>
      <w:r w:rsidR="009F69AE">
        <w:rPr>
          <w:rFonts w:ascii="Futura-Light" w:hAnsi="Futura-Light"/>
        </w:rPr>
        <w:t xml:space="preserve">approach </w:t>
      </w:r>
      <w:r>
        <w:rPr>
          <w:rFonts w:ascii="Futura-Light" w:hAnsi="Futura-Light"/>
        </w:rPr>
        <w:t>with a strong work ethic and ability to see things through to completion with attention to detail.</w:t>
      </w:r>
    </w:p>
    <w:p w:rsidR="00470FE3" w:rsidRDefault="00470FE3" w:rsidP="00470FE3">
      <w:pPr>
        <w:ind w:right="-613"/>
        <w:jc w:val="both"/>
        <w:rPr>
          <w:rFonts w:ascii="Futura-Light" w:hAnsi="Futura-Light"/>
        </w:rPr>
      </w:pPr>
    </w:p>
    <w:p w:rsidR="00470FE3" w:rsidRDefault="00470FE3" w:rsidP="00470FE3">
      <w:pPr>
        <w:ind w:right="-613"/>
        <w:jc w:val="both"/>
        <w:rPr>
          <w:rFonts w:ascii="Futura-Light" w:hAnsi="Futura-Light"/>
        </w:rPr>
      </w:pPr>
      <w:r>
        <w:rPr>
          <w:rFonts w:ascii="Futura-Light" w:hAnsi="Futura-Light"/>
        </w:rPr>
        <w:t xml:space="preserve">You will work </w:t>
      </w:r>
      <w:r w:rsidR="009F69AE">
        <w:rPr>
          <w:rFonts w:ascii="Futura-Light" w:hAnsi="Futura-Light"/>
        </w:rPr>
        <w:t xml:space="preserve">with us </w:t>
      </w:r>
      <w:r>
        <w:rPr>
          <w:rFonts w:ascii="Futura-Light" w:hAnsi="Futura-Light"/>
        </w:rPr>
        <w:t>to support the Academy on its journey to good through a relentless focus on the quality of teaching and learning.  The successful applicant will have a structural induction and will be supported through a strong CPD Programme</w:t>
      </w:r>
      <w:r w:rsidR="009F69AE">
        <w:rPr>
          <w:rFonts w:ascii="Futura-Light" w:hAnsi="Futura-Light"/>
        </w:rPr>
        <w:t xml:space="preserve"> and be fully supported in growing as a practitioner to be the best.</w:t>
      </w:r>
    </w:p>
    <w:p w:rsidR="00470FE3" w:rsidRDefault="00470FE3" w:rsidP="00470FE3">
      <w:pPr>
        <w:ind w:right="-613"/>
        <w:jc w:val="both"/>
        <w:rPr>
          <w:rFonts w:ascii="Futura-Light" w:hAnsi="Futura-Light"/>
        </w:rPr>
      </w:pPr>
    </w:p>
    <w:p w:rsidR="00470FE3" w:rsidRDefault="00470FE3" w:rsidP="00470FE3">
      <w:pPr>
        <w:ind w:right="-613"/>
        <w:jc w:val="both"/>
        <w:rPr>
          <w:rFonts w:ascii="Futura-Light" w:hAnsi="Futura-Light"/>
        </w:rPr>
      </w:pPr>
      <w:r>
        <w:rPr>
          <w:rFonts w:ascii="Futura-Light" w:hAnsi="Futura-Light"/>
        </w:rPr>
        <w:t>If you are up for the challenge and would like to visit the Academy or discuss the position, please contact me on 01296 674114.</w:t>
      </w:r>
    </w:p>
    <w:p w:rsidR="009F69AE" w:rsidRDefault="009F69AE" w:rsidP="00470FE3">
      <w:pPr>
        <w:ind w:right="-613"/>
        <w:jc w:val="both"/>
        <w:rPr>
          <w:rFonts w:ascii="Futura-Light" w:hAnsi="Futura-Light"/>
        </w:rPr>
      </w:pPr>
    </w:p>
    <w:p w:rsidR="009F69AE" w:rsidRDefault="009F69AE" w:rsidP="00470FE3">
      <w:pPr>
        <w:ind w:right="-613"/>
        <w:jc w:val="both"/>
        <w:rPr>
          <w:rFonts w:ascii="Futura-Light" w:hAnsi="Futura-Light"/>
        </w:rPr>
      </w:pPr>
    </w:p>
    <w:p w:rsidR="009F69AE" w:rsidRDefault="009F69AE" w:rsidP="00470FE3">
      <w:pPr>
        <w:ind w:right="-613"/>
        <w:jc w:val="both"/>
        <w:rPr>
          <w:rFonts w:ascii="Futura-Light" w:hAnsi="Futura-Light"/>
        </w:rPr>
      </w:pPr>
    </w:p>
    <w:p w:rsidR="009F69AE" w:rsidRDefault="009F69AE" w:rsidP="00470FE3">
      <w:pPr>
        <w:ind w:right="-613"/>
        <w:jc w:val="both"/>
        <w:rPr>
          <w:rFonts w:ascii="Futura-Light" w:hAnsi="Futura-Light"/>
        </w:rPr>
      </w:pPr>
    </w:p>
    <w:p w:rsidR="009F69AE" w:rsidRDefault="009F69AE" w:rsidP="00470FE3">
      <w:pPr>
        <w:ind w:right="-613"/>
        <w:jc w:val="both"/>
        <w:rPr>
          <w:rFonts w:ascii="Futura-Light" w:hAnsi="Futura-Light"/>
        </w:rPr>
      </w:pPr>
    </w:p>
    <w:p w:rsidR="009F69AE" w:rsidRPr="009F69AE" w:rsidRDefault="009F69AE" w:rsidP="00470FE3">
      <w:pPr>
        <w:ind w:right="-613"/>
        <w:jc w:val="both"/>
        <w:rPr>
          <w:rFonts w:ascii="Futura" w:hAnsi="Futura"/>
          <w:b/>
        </w:rPr>
      </w:pPr>
      <w:bookmarkStart w:id="0" w:name="_GoBack"/>
      <w:bookmarkEnd w:id="0"/>
      <w:r>
        <w:rPr>
          <w:rFonts w:ascii="Futura" w:hAnsi="Futura"/>
          <w:b/>
        </w:rPr>
        <w:t>ROGER BURMAN</w:t>
      </w:r>
    </w:p>
    <w:p w:rsidR="007C276F" w:rsidRDefault="009F69AE"/>
    <w:sectPr w:rsidR="007C2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tura-Light">
    <w:altName w:val="Segoe UI Semilight"/>
    <w:panose1 w:val="020B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utura">
    <w:panose1 w:val="0200050303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08"/>
    <w:rsid w:val="00017B9A"/>
    <w:rsid w:val="00087E08"/>
    <w:rsid w:val="00087F5F"/>
    <w:rsid w:val="000F713C"/>
    <w:rsid w:val="0021763E"/>
    <w:rsid w:val="00394A82"/>
    <w:rsid w:val="00410400"/>
    <w:rsid w:val="00470FE3"/>
    <w:rsid w:val="004F19D4"/>
    <w:rsid w:val="00513EF2"/>
    <w:rsid w:val="005D1932"/>
    <w:rsid w:val="00611FA5"/>
    <w:rsid w:val="006551BA"/>
    <w:rsid w:val="0074231F"/>
    <w:rsid w:val="0076306D"/>
    <w:rsid w:val="007C3A79"/>
    <w:rsid w:val="0082370A"/>
    <w:rsid w:val="008360FB"/>
    <w:rsid w:val="008768BE"/>
    <w:rsid w:val="008E1750"/>
    <w:rsid w:val="00935F13"/>
    <w:rsid w:val="00946D69"/>
    <w:rsid w:val="009B0CD6"/>
    <w:rsid w:val="009B2A78"/>
    <w:rsid w:val="009F69AE"/>
    <w:rsid w:val="00A20DEC"/>
    <w:rsid w:val="00B71FC3"/>
    <w:rsid w:val="00BB2CCD"/>
    <w:rsid w:val="00C33310"/>
    <w:rsid w:val="00C85E85"/>
    <w:rsid w:val="00D62780"/>
    <w:rsid w:val="00E41B33"/>
    <w:rsid w:val="00E86777"/>
    <w:rsid w:val="00E872CE"/>
    <w:rsid w:val="00F6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A8F7E-357F-417A-BBD9-BED84924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Light" w:eastAsiaTheme="minorHAnsi" w:hAnsi="Futura-Light" w:cs="Arial"/>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F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946FF97F</Template>
  <TotalTime>15</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Aylesbury Vale Academy</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Perrin</dc:creator>
  <cp:keywords/>
  <dc:description/>
  <cp:lastModifiedBy>Elizabeth Perrin</cp:lastModifiedBy>
  <cp:revision>3</cp:revision>
  <dcterms:created xsi:type="dcterms:W3CDTF">2017-05-19T11:30:00Z</dcterms:created>
  <dcterms:modified xsi:type="dcterms:W3CDTF">2017-05-19T11:45:00Z</dcterms:modified>
</cp:coreProperties>
</file>