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93" w:rsidRDefault="00EE4793" w:rsidP="00947DB2">
      <w:pPr>
        <w:rPr>
          <w:sz w:val="21"/>
          <w:szCs w:val="21"/>
        </w:rPr>
      </w:pPr>
    </w:p>
    <w:p w:rsidR="00933CFD" w:rsidRDefault="00933CFD" w:rsidP="00BC03D0">
      <w:pPr>
        <w:jc w:val="center"/>
        <w:rPr>
          <w:sz w:val="21"/>
          <w:szCs w:val="21"/>
        </w:rPr>
      </w:pPr>
    </w:p>
    <w:p w:rsidR="00933CFD" w:rsidRPr="003453F2" w:rsidRDefault="00D25B3F" w:rsidP="00947DB2">
      <w:pPr>
        <w:rPr>
          <w:b/>
          <w:sz w:val="21"/>
          <w:szCs w:val="21"/>
        </w:rPr>
      </w:pPr>
      <w:r w:rsidRPr="003453F2">
        <w:rPr>
          <w:b/>
          <w:sz w:val="21"/>
          <w:szCs w:val="21"/>
        </w:rPr>
        <w:t>Vacancy</w:t>
      </w:r>
      <w:r w:rsidR="004E0164" w:rsidRPr="003453F2">
        <w:rPr>
          <w:b/>
          <w:sz w:val="21"/>
          <w:szCs w:val="21"/>
        </w:rPr>
        <w:t>:</w:t>
      </w:r>
    </w:p>
    <w:p w:rsidR="00933CFD" w:rsidRPr="007A0918" w:rsidRDefault="008121C6" w:rsidP="00947DB2">
      <w:pPr>
        <w:rPr>
          <w:b/>
          <w:sz w:val="28"/>
          <w:szCs w:val="28"/>
        </w:rPr>
      </w:pPr>
      <w:r>
        <w:rPr>
          <w:b/>
          <w:sz w:val="28"/>
          <w:szCs w:val="28"/>
        </w:rPr>
        <w:t>Class Teacher -</w:t>
      </w:r>
      <w:r w:rsidR="00933CFD" w:rsidRPr="007A0918">
        <w:rPr>
          <w:b/>
          <w:sz w:val="28"/>
          <w:szCs w:val="28"/>
        </w:rPr>
        <w:t xml:space="preserve"> </w:t>
      </w:r>
      <w:r>
        <w:rPr>
          <w:b/>
          <w:sz w:val="28"/>
          <w:szCs w:val="28"/>
        </w:rPr>
        <w:t xml:space="preserve">North </w:t>
      </w:r>
      <w:r w:rsidR="003453F2">
        <w:rPr>
          <w:b/>
          <w:sz w:val="28"/>
          <w:szCs w:val="28"/>
        </w:rPr>
        <w:t>Somerset</w:t>
      </w:r>
    </w:p>
    <w:p w:rsidR="00933CFD" w:rsidRPr="007A0918" w:rsidRDefault="00933CFD" w:rsidP="00947DB2">
      <w:pPr>
        <w:rPr>
          <w:sz w:val="28"/>
          <w:szCs w:val="28"/>
        </w:rPr>
      </w:pPr>
    </w:p>
    <w:tbl>
      <w:tblPr>
        <w:tblStyle w:val="TableGrid"/>
        <w:tblW w:w="10740" w:type="dxa"/>
        <w:tblLook w:val="04A0" w:firstRow="1" w:lastRow="0" w:firstColumn="1" w:lastColumn="0" w:noHBand="0" w:noVBand="1"/>
      </w:tblPr>
      <w:tblGrid>
        <w:gridCol w:w="5282"/>
        <w:gridCol w:w="5458"/>
      </w:tblGrid>
      <w:tr w:rsidR="00933CFD" w:rsidTr="002B1A59">
        <w:tc>
          <w:tcPr>
            <w:tcW w:w="5282" w:type="dxa"/>
            <w:shd w:val="clear" w:color="auto" w:fill="FFFFFF" w:themeFill="background1"/>
          </w:tcPr>
          <w:p w:rsidR="00933CFD" w:rsidRPr="002B1A59" w:rsidRDefault="00C90772" w:rsidP="00D25B3F">
            <w:pPr>
              <w:rPr>
                <w:sz w:val="24"/>
                <w:szCs w:val="20"/>
              </w:rPr>
            </w:pPr>
            <w:proofErr w:type="gramStart"/>
            <w:r w:rsidRPr="002B1A59">
              <w:rPr>
                <w:sz w:val="24"/>
                <w:szCs w:val="20"/>
              </w:rPr>
              <w:t xml:space="preserve">Closing date: </w:t>
            </w:r>
            <w:r w:rsidR="001730F2" w:rsidRPr="002B1A59">
              <w:rPr>
                <w:sz w:val="24"/>
                <w:szCs w:val="20"/>
              </w:rPr>
              <w:t>9 a.m.</w:t>
            </w:r>
            <w:proofErr w:type="gramEnd"/>
            <w:r w:rsidR="001730F2" w:rsidRPr="002B1A59">
              <w:rPr>
                <w:sz w:val="24"/>
                <w:szCs w:val="20"/>
              </w:rPr>
              <w:t xml:space="preserve"> </w:t>
            </w:r>
            <w:r w:rsidR="00294A76">
              <w:rPr>
                <w:sz w:val="24"/>
                <w:szCs w:val="20"/>
              </w:rPr>
              <w:t xml:space="preserve"> Monday, 24</w:t>
            </w:r>
            <w:r w:rsidR="00294A76" w:rsidRPr="00294A76">
              <w:rPr>
                <w:sz w:val="24"/>
                <w:szCs w:val="20"/>
                <w:vertAlign w:val="superscript"/>
              </w:rPr>
              <w:t>th</w:t>
            </w:r>
            <w:r w:rsidR="00294A76">
              <w:rPr>
                <w:sz w:val="24"/>
                <w:szCs w:val="20"/>
              </w:rPr>
              <w:t xml:space="preserve"> February 2020</w:t>
            </w:r>
          </w:p>
        </w:tc>
        <w:tc>
          <w:tcPr>
            <w:tcW w:w="5458" w:type="dxa"/>
            <w:shd w:val="clear" w:color="auto" w:fill="FFFFFF" w:themeFill="background1"/>
          </w:tcPr>
          <w:p w:rsidR="00933CFD" w:rsidRPr="002B1A59" w:rsidRDefault="00E65163" w:rsidP="00947DB2">
            <w:pPr>
              <w:rPr>
                <w:sz w:val="24"/>
                <w:szCs w:val="20"/>
              </w:rPr>
            </w:pPr>
            <w:r w:rsidRPr="002B1A59">
              <w:rPr>
                <w:sz w:val="24"/>
                <w:szCs w:val="20"/>
              </w:rPr>
              <w:t>No of posts: 1</w:t>
            </w:r>
          </w:p>
        </w:tc>
      </w:tr>
      <w:tr w:rsidR="00933CFD" w:rsidTr="002B1A59">
        <w:tc>
          <w:tcPr>
            <w:tcW w:w="5282" w:type="dxa"/>
            <w:shd w:val="clear" w:color="auto" w:fill="FFFFFF" w:themeFill="background1"/>
          </w:tcPr>
          <w:p w:rsidR="00933CFD" w:rsidRPr="002B1A59" w:rsidRDefault="00933CFD" w:rsidP="00D25B3F">
            <w:pPr>
              <w:rPr>
                <w:sz w:val="24"/>
                <w:szCs w:val="20"/>
              </w:rPr>
            </w:pPr>
            <w:r w:rsidRPr="002B1A59">
              <w:rPr>
                <w:sz w:val="24"/>
                <w:szCs w:val="20"/>
              </w:rPr>
              <w:t xml:space="preserve">Date posted: </w:t>
            </w:r>
            <w:r w:rsidR="00294A76">
              <w:rPr>
                <w:sz w:val="24"/>
                <w:szCs w:val="20"/>
              </w:rPr>
              <w:t>Tuesday, 28</w:t>
            </w:r>
            <w:r w:rsidR="00294A76" w:rsidRPr="00294A76">
              <w:rPr>
                <w:sz w:val="24"/>
                <w:szCs w:val="20"/>
                <w:vertAlign w:val="superscript"/>
              </w:rPr>
              <w:t>th</w:t>
            </w:r>
            <w:r w:rsidR="00294A76">
              <w:rPr>
                <w:sz w:val="24"/>
                <w:szCs w:val="20"/>
              </w:rPr>
              <w:t xml:space="preserve"> January 2020</w:t>
            </w:r>
          </w:p>
        </w:tc>
        <w:tc>
          <w:tcPr>
            <w:tcW w:w="5458" w:type="dxa"/>
            <w:shd w:val="clear" w:color="auto" w:fill="FFFFFF" w:themeFill="background1"/>
          </w:tcPr>
          <w:p w:rsidR="00933CFD" w:rsidRPr="002B1A59" w:rsidRDefault="00D25B3F" w:rsidP="00D25B3F">
            <w:pPr>
              <w:rPr>
                <w:sz w:val="24"/>
                <w:szCs w:val="20"/>
              </w:rPr>
            </w:pPr>
            <w:r w:rsidRPr="002B1A59">
              <w:rPr>
                <w:sz w:val="24"/>
                <w:szCs w:val="20"/>
              </w:rPr>
              <w:t>Salary MPS/UPS/</w:t>
            </w:r>
            <w:r w:rsidR="0079327A" w:rsidRPr="002B1A59">
              <w:rPr>
                <w:sz w:val="24"/>
                <w:szCs w:val="20"/>
              </w:rPr>
              <w:t>Enhanced Salary Possi</w:t>
            </w:r>
            <w:r w:rsidR="0079327A" w:rsidRPr="002B1A59">
              <w:rPr>
                <w:sz w:val="24"/>
                <w:szCs w:val="20"/>
                <w:shd w:val="clear" w:color="auto" w:fill="FFFFFF" w:themeFill="background1"/>
              </w:rPr>
              <w:t>bilities</w:t>
            </w:r>
          </w:p>
        </w:tc>
      </w:tr>
      <w:tr w:rsidR="00933CFD" w:rsidTr="00D25B3F">
        <w:tc>
          <w:tcPr>
            <w:tcW w:w="5282" w:type="dxa"/>
          </w:tcPr>
          <w:p w:rsidR="00933CFD" w:rsidRPr="002B1A59" w:rsidRDefault="00933CFD" w:rsidP="00947DB2">
            <w:pPr>
              <w:rPr>
                <w:sz w:val="24"/>
                <w:szCs w:val="20"/>
              </w:rPr>
            </w:pPr>
            <w:r w:rsidRPr="002B1A59">
              <w:rPr>
                <w:sz w:val="24"/>
                <w:szCs w:val="20"/>
              </w:rPr>
              <w:t>Start date: 1</w:t>
            </w:r>
            <w:r w:rsidRPr="002B1A59">
              <w:rPr>
                <w:sz w:val="24"/>
                <w:szCs w:val="20"/>
                <w:vertAlign w:val="superscript"/>
              </w:rPr>
              <w:t>st</w:t>
            </w:r>
            <w:r w:rsidR="00D25B3F" w:rsidRPr="002B1A59">
              <w:rPr>
                <w:sz w:val="24"/>
                <w:szCs w:val="20"/>
              </w:rPr>
              <w:t xml:space="preserve"> September 2020</w:t>
            </w:r>
          </w:p>
        </w:tc>
        <w:tc>
          <w:tcPr>
            <w:tcW w:w="5458" w:type="dxa"/>
          </w:tcPr>
          <w:p w:rsidR="00933CFD" w:rsidRPr="002B1A59" w:rsidRDefault="00933CFD" w:rsidP="00D25B3F">
            <w:pPr>
              <w:rPr>
                <w:sz w:val="24"/>
                <w:szCs w:val="20"/>
              </w:rPr>
            </w:pPr>
            <w:r w:rsidRPr="002B1A59">
              <w:rPr>
                <w:sz w:val="24"/>
                <w:szCs w:val="20"/>
              </w:rPr>
              <w:t xml:space="preserve">Contract term: </w:t>
            </w:r>
            <w:r w:rsidR="00D25B3F" w:rsidRPr="002B1A59">
              <w:rPr>
                <w:sz w:val="24"/>
                <w:szCs w:val="20"/>
              </w:rPr>
              <w:t xml:space="preserve"> Permanent</w:t>
            </w:r>
          </w:p>
        </w:tc>
      </w:tr>
      <w:tr w:rsidR="00933CFD" w:rsidTr="002B1A59">
        <w:tc>
          <w:tcPr>
            <w:tcW w:w="5282" w:type="dxa"/>
            <w:shd w:val="clear" w:color="auto" w:fill="FFFFFF" w:themeFill="background1"/>
          </w:tcPr>
          <w:p w:rsidR="00933CFD" w:rsidRPr="002B1A59" w:rsidRDefault="00933CFD" w:rsidP="00947DB2">
            <w:pPr>
              <w:rPr>
                <w:sz w:val="24"/>
                <w:szCs w:val="20"/>
              </w:rPr>
            </w:pPr>
            <w:r w:rsidRPr="002B1A59">
              <w:rPr>
                <w:sz w:val="24"/>
                <w:szCs w:val="20"/>
              </w:rPr>
              <w:t>Contract type: Full Time</w:t>
            </w:r>
            <w:r w:rsidR="004E0164" w:rsidRPr="002B1A59">
              <w:rPr>
                <w:sz w:val="24"/>
                <w:szCs w:val="20"/>
              </w:rPr>
              <w:t xml:space="preserve"> only</w:t>
            </w:r>
          </w:p>
        </w:tc>
        <w:tc>
          <w:tcPr>
            <w:tcW w:w="5458" w:type="dxa"/>
          </w:tcPr>
          <w:p w:rsidR="00933CFD" w:rsidRPr="002B1A59" w:rsidRDefault="00D25B3F" w:rsidP="00947DB2">
            <w:pPr>
              <w:rPr>
                <w:sz w:val="24"/>
                <w:szCs w:val="20"/>
              </w:rPr>
            </w:pPr>
            <w:r w:rsidRPr="002B1A59">
              <w:rPr>
                <w:sz w:val="24"/>
                <w:szCs w:val="20"/>
              </w:rPr>
              <w:t>Suitable for NQTs: No</w:t>
            </w:r>
          </w:p>
        </w:tc>
      </w:tr>
      <w:tr w:rsidR="00C90772" w:rsidTr="002B1A59">
        <w:tc>
          <w:tcPr>
            <w:tcW w:w="5282" w:type="dxa"/>
            <w:shd w:val="clear" w:color="auto" w:fill="FFFFFF" w:themeFill="background1"/>
          </w:tcPr>
          <w:p w:rsidR="00C90772" w:rsidRPr="002B1A59" w:rsidRDefault="004E0164" w:rsidP="000874AD">
            <w:pPr>
              <w:rPr>
                <w:sz w:val="24"/>
                <w:szCs w:val="20"/>
              </w:rPr>
            </w:pPr>
            <w:r w:rsidRPr="002B1A59">
              <w:rPr>
                <w:sz w:val="24"/>
                <w:szCs w:val="20"/>
              </w:rPr>
              <w:t xml:space="preserve">Interview date: </w:t>
            </w:r>
            <w:r w:rsidR="000874AD">
              <w:rPr>
                <w:sz w:val="24"/>
                <w:szCs w:val="20"/>
              </w:rPr>
              <w:t>Thursday, 27</w:t>
            </w:r>
            <w:r w:rsidR="000874AD" w:rsidRPr="000874AD">
              <w:rPr>
                <w:sz w:val="24"/>
                <w:szCs w:val="20"/>
                <w:vertAlign w:val="superscript"/>
              </w:rPr>
              <w:t>th</w:t>
            </w:r>
            <w:r w:rsidR="000874AD">
              <w:rPr>
                <w:sz w:val="24"/>
                <w:szCs w:val="20"/>
              </w:rPr>
              <w:t xml:space="preserve"> February 2020</w:t>
            </w:r>
            <w:bookmarkStart w:id="0" w:name="_GoBack"/>
            <w:bookmarkEnd w:id="0"/>
          </w:p>
        </w:tc>
        <w:tc>
          <w:tcPr>
            <w:tcW w:w="5458" w:type="dxa"/>
          </w:tcPr>
          <w:p w:rsidR="00C90772" w:rsidRPr="002B1A59" w:rsidRDefault="00C90772" w:rsidP="00D25B3F">
            <w:pPr>
              <w:rPr>
                <w:sz w:val="24"/>
                <w:szCs w:val="20"/>
              </w:rPr>
            </w:pPr>
            <w:r w:rsidRPr="002B1A59">
              <w:rPr>
                <w:sz w:val="24"/>
                <w:szCs w:val="20"/>
              </w:rPr>
              <w:t xml:space="preserve">Number on Roll: </w:t>
            </w:r>
            <w:r w:rsidR="00D25B3F" w:rsidRPr="002B1A59">
              <w:rPr>
                <w:sz w:val="24"/>
                <w:szCs w:val="20"/>
              </w:rPr>
              <w:t xml:space="preserve"> 80</w:t>
            </w:r>
          </w:p>
        </w:tc>
      </w:tr>
    </w:tbl>
    <w:p w:rsidR="00374D3A" w:rsidRPr="00374D3A" w:rsidRDefault="00374D3A" w:rsidP="00933CFD">
      <w:pPr>
        <w:rPr>
          <w:rFonts w:eastAsia="Times New Roman" w:cs="Arial"/>
          <w:b/>
          <w:lang w:eastAsia="en-GB"/>
        </w:rPr>
      </w:pPr>
      <w:r w:rsidRPr="00374D3A">
        <w:rPr>
          <w:rFonts w:eastAsia="Times New Roman" w:cs="Arial"/>
          <w:b/>
          <w:lang w:eastAsia="en-GB"/>
        </w:rPr>
        <w:t>EYFS/Year 1 Class Teacher</w:t>
      </w:r>
    </w:p>
    <w:p w:rsidR="00374D3A" w:rsidRDefault="00374D3A" w:rsidP="00933CFD">
      <w:pPr>
        <w:rPr>
          <w:rFonts w:eastAsia="Times New Roman" w:cs="Arial"/>
          <w:lang w:eastAsia="en-GB"/>
        </w:rPr>
      </w:pPr>
    </w:p>
    <w:p w:rsidR="00933CFD" w:rsidRDefault="00374D3A" w:rsidP="00933CFD">
      <w:pPr>
        <w:rPr>
          <w:rFonts w:eastAsia="Times New Roman" w:cs="Arial"/>
          <w:lang w:eastAsia="en-GB"/>
        </w:rPr>
      </w:pPr>
      <w:r>
        <w:rPr>
          <w:rFonts w:eastAsia="Times New Roman" w:cs="Arial"/>
          <w:lang w:eastAsia="en-GB"/>
        </w:rPr>
        <w:t xml:space="preserve">We are a </w:t>
      </w:r>
      <w:r w:rsidR="00933CFD" w:rsidRPr="00933CFD">
        <w:rPr>
          <w:rFonts w:eastAsia="Times New Roman" w:cs="Arial"/>
          <w:lang w:eastAsia="en-GB"/>
        </w:rPr>
        <w:t xml:space="preserve">friendly, ambitious primary school with </w:t>
      </w:r>
      <w:r>
        <w:rPr>
          <w:rFonts w:eastAsia="Times New Roman" w:cs="Arial"/>
          <w:lang w:eastAsia="en-GB"/>
        </w:rPr>
        <w:t>80</w:t>
      </w:r>
      <w:r w:rsidR="00933CFD" w:rsidRPr="00933CFD">
        <w:rPr>
          <w:rFonts w:eastAsia="Times New Roman" w:cs="Arial"/>
          <w:lang w:eastAsia="en-GB"/>
        </w:rPr>
        <w:t xml:space="preserve"> </w:t>
      </w:r>
      <w:proofErr w:type="spellStart"/>
      <w:r w:rsidR="009028CB">
        <w:rPr>
          <w:rFonts w:eastAsia="Times New Roman" w:cs="Arial"/>
          <w:lang w:eastAsia="en-GB"/>
        </w:rPr>
        <w:t>hard working</w:t>
      </w:r>
      <w:proofErr w:type="spellEnd"/>
      <w:r w:rsidR="009028CB">
        <w:rPr>
          <w:rFonts w:eastAsia="Times New Roman" w:cs="Arial"/>
          <w:lang w:eastAsia="en-GB"/>
        </w:rPr>
        <w:t xml:space="preserve"> and enthusiastic</w:t>
      </w:r>
      <w:r w:rsidR="00933CFD" w:rsidRPr="00933CFD">
        <w:rPr>
          <w:rFonts w:eastAsia="Times New Roman" w:cs="Arial"/>
          <w:lang w:eastAsia="en-GB"/>
        </w:rPr>
        <w:t xml:space="preserve"> children on roll ranging from </w:t>
      </w:r>
      <w:r w:rsidRPr="009028CB">
        <w:rPr>
          <w:rFonts w:eastAsia="Times New Roman" w:cs="Arial"/>
          <w:lang w:eastAsia="en-GB"/>
        </w:rPr>
        <w:t xml:space="preserve">4 </w:t>
      </w:r>
      <w:r w:rsidR="00933CFD" w:rsidRPr="009028CB">
        <w:rPr>
          <w:rFonts w:eastAsia="Times New Roman" w:cs="Arial"/>
          <w:lang w:eastAsia="en-GB"/>
        </w:rPr>
        <w:t xml:space="preserve">- 11 years old.  </w:t>
      </w:r>
      <w:r w:rsidRPr="009028CB">
        <w:rPr>
          <w:rFonts w:eastAsia="Times New Roman" w:cs="Arial"/>
          <w:lang w:eastAsia="en-GB"/>
        </w:rPr>
        <w:t>We are looking for an exceptional EYFS/Year 1 class teacher to join us from September 2020.</w:t>
      </w:r>
    </w:p>
    <w:p w:rsidR="00374D3A" w:rsidRPr="00933CFD" w:rsidRDefault="00374D3A" w:rsidP="00933CFD">
      <w:pPr>
        <w:rPr>
          <w:rFonts w:eastAsia="Times New Roman" w:cs="Arial"/>
          <w:lang w:eastAsia="en-GB"/>
        </w:rPr>
      </w:pPr>
    </w:p>
    <w:p w:rsidR="00933CFD" w:rsidRDefault="00C90772" w:rsidP="00933CFD">
      <w:pPr>
        <w:rPr>
          <w:rFonts w:eastAsia="Times New Roman" w:cs="Arial"/>
          <w:lang w:eastAsia="en-GB"/>
        </w:rPr>
      </w:pPr>
      <w:r>
        <w:rPr>
          <w:rFonts w:eastAsia="Times New Roman" w:cs="Arial"/>
          <w:lang w:eastAsia="en-GB"/>
        </w:rPr>
        <w:t>The</w:t>
      </w:r>
      <w:r w:rsidR="00BC03D0">
        <w:rPr>
          <w:rFonts w:eastAsia="Times New Roman" w:cs="Arial"/>
          <w:lang w:eastAsia="en-GB"/>
        </w:rPr>
        <w:t xml:space="preserve"> ideal EYFS/Year 1 class </w:t>
      </w:r>
      <w:r w:rsidR="00933CFD">
        <w:rPr>
          <w:rFonts w:eastAsia="Times New Roman" w:cs="Arial"/>
          <w:lang w:eastAsia="en-GB"/>
        </w:rPr>
        <w:t>teacher</w:t>
      </w:r>
      <w:r>
        <w:rPr>
          <w:rFonts w:eastAsia="Times New Roman" w:cs="Arial"/>
          <w:lang w:eastAsia="en-GB"/>
        </w:rPr>
        <w:t xml:space="preserve"> is</w:t>
      </w:r>
      <w:r w:rsidR="00933CFD">
        <w:rPr>
          <w:rFonts w:eastAsia="Times New Roman" w:cs="Arial"/>
          <w:lang w:eastAsia="en-GB"/>
        </w:rPr>
        <w:t>:</w:t>
      </w:r>
      <w:r w:rsidR="00933CFD" w:rsidRPr="00933CFD">
        <w:rPr>
          <w:rFonts w:eastAsia="Times New Roman" w:cs="Arial"/>
          <w:lang w:eastAsia="en-GB"/>
        </w:rPr>
        <w:t xml:space="preserve"> </w:t>
      </w:r>
    </w:p>
    <w:p w:rsidR="00933CFD" w:rsidRDefault="00933CFD" w:rsidP="00933CFD">
      <w:pPr>
        <w:pStyle w:val="ListParagraph"/>
        <w:numPr>
          <w:ilvl w:val="0"/>
          <w:numId w:val="9"/>
        </w:numPr>
        <w:rPr>
          <w:rFonts w:eastAsia="Times New Roman" w:cs="Arial"/>
          <w:lang w:eastAsia="en-GB"/>
        </w:rPr>
      </w:pPr>
      <w:r w:rsidRPr="00933CFD">
        <w:rPr>
          <w:rFonts w:eastAsia="Times New Roman" w:cs="Arial"/>
          <w:lang w:eastAsia="en-GB"/>
        </w:rPr>
        <w:t xml:space="preserve">dynamic, enthusiastic and talented, </w:t>
      </w:r>
      <w:r>
        <w:rPr>
          <w:rFonts w:eastAsia="Times New Roman" w:cs="Arial"/>
          <w:lang w:eastAsia="en-GB"/>
        </w:rPr>
        <w:t xml:space="preserve">willing to </w:t>
      </w:r>
      <w:r w:rsidRPr="00933CFD">
        <w:rPr>
          <w:rFonts w:eastAsia="Times New Roman" w:cs="Arial"/>
          <w:lang w:eastAsia="en-GB"/>
        </w:rPr>
        <w:t>go the extra mile for the children</w:t>
      </w:r>
    </w:p>
    <w:p w:rsidR="00933CFD" w:rsidRDefault="00933CFD" w:rsidP="00933CFD">
      <w:pPr>
        <w:pStyle w:val="ListParagraph"/>
        <w:numPr>
          <w:ilvl w:val="0"/>
          <w:numId w:val="9"/>
        </w:numPr>
        <w:rPr>
          <w:rFonts w:eastAsia="Times New Roman" w:cs="Arial"/>
          <w:lang w:eastAsia="en-GB"/>
        </w:rPr>
      </w:pPr>
      <w:r w:rsidRPr="00933CFD">
        <w:rPr>
          <w:rFonts w:eastAsia="Times New Roman" w:cs="Arial"/>
          <w:lang w:eastAsia="en-GB"/>
        </w:rPr>
        <w:t xml:space="preserve">a real team player, </w:t>
      </w:r>
      <w:r w:rsidR="00C90772">
        <w:rPr>
          <w:rFonts w:eastAsia="Times New Roman" w:cs="Arial"/>
          <w:lang w:eastAsia="en-GB"/>
        </w:rPr>
        <w:t xml:space="preserve">versatile and </w:t>
      </w:r>
      <w:r w:rsidRPr="00933CFD">
        <w:rPr>
          <w:rFonts w:eastAsia="Times New Roman" w:cs="Arial"/>
          <w:lang w:eastAsia="en-GB"/>
        </w:rPr>
        <w:t>ready to sign up to school priorities</w:t>
      </w:r>
    </w:p>
    <w:p w:rsidR="00933CFD" w:rsidRDefault="00933CFD" w:rsidP="00933CFD">
      <w:pPr>
        <w:pStyle w:val="ListParagraph"/>
        <w:numPr>
          <w:ilvl w:val="0"/>
          <w:numId w:val="9"/>
        </w:numPr>
        <w:rPr>
          <w:rFonts w:eastAsia="Times New Roman" w:cs="Arial"/>
          <w:lang w:eastAsia="en-GB"/>
        </w:rPr>
      </w:pPr>
      <w:r w:rsidRPr="00933CFD">
        <w:rPr>
          <w:rFonts w:eastAsia="Times New Roman" w:cs="Arial"/>
          <w:lang w:eastAsia="en-GB"/>
        </w:rPr>
        <w:t>confident to take the lead and show initiative</w:t>
      </w:r>
    </w:p>
    <w:p w:rsidR="00933CFD" w:rsidRDefault="00933CFD" w:rsidP="00933CFD">
      <w:pPr>
        <w:pStyle w:val="ListParagraph"/>
        <w:numPr>
          <w:ilvl w:val="0"/>
          <w:numId w:val="9"/>
        </w:numPr>
        <w:rPr>
          <w:rFonts w:eastAsia="Times New Roman" w:cs="Arial"/>
          <w:lang w:eastAsia="en-GB"/>
        </w:rPr>
      </w:pPr>
      <w:r>
        <w:rPr>
          <w:rFonts w:eastAsia="Times New Roman" w:cs="Arial"/>
          <w:lang w:eastAsia="en-GB"/>
        </w:rPr>
        <w:t xml:space="preserve">someone who </w:t>
      </w:r>
      <w:r w:rsidRPr="00933CFD">
        <w:rPr>
          <w:rFonts w:eastAsia="Times New Roman" w:cs="Arial"/>
          <w:lang w:eastAsia="en-GB"/>
        </w:rPr>
        <w:t>thrive</w:t>
      </w:r>
      <w:r>
        <w:rPr>
          <w:rFonts w:eastAsia="Times New Roman" w:cs="Arial"/>
          <w:lang w:eastAsia="en-GB"/>
        </w:rPr>
        <w:t>s</w:t>
      </w:r>
      <w:r w:rsidRPr="00933CFD">
        <w:rPr>
          <w:rFonts w:eastAsia="Times New Roman" w:cs="Arial"/>
          <w:lang w:eastAsia="en-GB"/>
        </w:rPr>
        <w:t xml:space="preserve"> on hard work, </w:t>
      </w:r>
      <w:r>
        <w:rPr>
          <w:rFonts w:eastAsia="Times New Roman" w:cs="Arial"/>
          <w:lang w:eastAsia="en-GB"/>
        </w:rPr>
        <w:t>is</w:t>
      </w:r>
      <w:r w:rsidRPr="00933CFD">
        <w:rPr>
          <w:rFonts w:eastAsia="Times New Roman" w:cs="Arial"/>
          <w:lang w:eastAsia="en-GB"/>
        </w:rPr>
        <w:t xml:space="preserve"> comfortable under pressure and pay</w:t>
      </w:r>
      <w:r>
        <w:rPr>
          <w:rFonts w:eastAsia="Times New Roman" w:cs="Arial"/>
          <w:lang w:eastAsia="en-GB"/>
        </w:rPr>
        <w:t>s</w:t>
      </w:r>
      <w:r w:rsidRPr="00933CFD">
        <w:rPr>
          <w:rFonts w:eastAsia="Times New Roman" w:cs="Arial"/>
          <w:lang w:eastAsia="en-GB"/>
        </w:rPr>
        <w:t xml:space="preserve"> attention to detail</w:t>
      </w:r>
    </w:p>
    <w:p w:rsidR="0048063E" w:rsidRDefault="0048063E" w:rsidP="00933CFD">
      <w:pPr>
        <w:pStyle w:val="ListParagraph"/>
        <w:numPr>
          <w:ilvl w:val="0"/>
          <w:numId w:val="9"/>
        </w:numPr>
        <w:rPr>
          <w:rFonts w:eastAsia="Times New Roman" w:cs="Arial"/>
          <w:lang w:eastAsia="en-GB"/>
        </w:rPr>
      </w:pPr>
      <w:r>
        <w:rPr>
          <w:rFonts w:eastAsia="Times New Roman" w:cs="Arial"/>
          <w:lang w:eastAsia="en-GB"/>
        </w:rPr>
        <w:t>someone who is passionate about making a difference and committed to providing a caring, nurturing environment, sympathetic to our Christian Values</w:t>
      </w:r>
    </w:p>
    <w:p w:rsidR="00933CFD" w:rsidRDefault="00933CFD" w:rsidP="00933CFD">
      <w:pPr>
        <w:pStyle w:val="ListParagraph"/>
        <w:numPr>
          <w:ilvl w:val="0"/>
          <w:numId w:val="9"/>
        </w:numPr>
        <w:rPr>
          <w:rFonts w:eastAsia="Times New Roman" w:cs="Arial"/>
          <w:lang w:eastAsia="en-GB"/>
        </w:rPr>
      </w:pPr>
      <w:r>
        <w:rPr>
          <w:rFonts w:eastAsia="Times New Roman" w:cs="Arial"/>
          <w:lang w:eastAsia="en-GB"/>
        </w:rPr>
        <w:t>someone with</w:t>
      </w:r>
      <w:r w:rsidRPr="00933CFD">
        <w:rPr>
          <w:rFonts w:eastAsia="Times New Roman" w:cs="Arial"/>
          <w:lang w:eastAsia="en-GB"/>
        </w:rPr>
        <w:t xml:space="preserve"> a growth </w:t>
      </w:r>
      <w:r w:rsidR="0048063E" w:rsidRPr="00933CFD">
        <w:rPr>
          <w:rFonts w:eastAsia="Times New Roman" w:cs="Arial"/>
          <w:lang w:eastAsia="en-GB"/>
        </w:rPr>
        <w:t>mind-set</w:t>
      </w:r>
      <w:r w:rsidRPr="00933CFD">
        <w:rPr>
          <w:rFonts w:eastAsia="Times New Roman" w:cs="Arial"/>
          <w:lang w:eastAsia="en-GB"/>
        </w:rPr>
        <w:t xml:space="preserve">, </w:t>
      </w:r>
      <w:r>
        <w:rPr>
          <w:rFonts w:eastAsia="Times New Roman" w:cs="Arial"/>
          <w:lang w:eastAsia="en-GB"/>
        </w:rPr>
        <w:t xml:space="preserve">who </w:t>
      </w:r>
      <w:r w:rsidRPr="00933CFD">
        <w:rPr>
          <w:rFonts w:eastAsia="Times New Roman" w:cs="Arial"/>
          <w:lang w:eastAsia="en-GB"/>
        </w:rPr>
        <w:t>welcome</w:t>
      </w:r>
      <w:r>
        <w:rPr>
          <w:rFonts w:eastAsia="Times New Roman" w:cs="Arial"/>
          <w:lang w:eastAsia="en-GB"/>
        </w:rPr>
        <w:t>s</w:t>
      </w:r>
      <w:r w:rsidRPr="00933CFD">
        <w:rPr>
          <w:rFonts w:eastAsia="Times New Roman" w:cs="Arial"/>
          <w:lang w:eastAsia="en-GB"/>
        </w:rPr>
        <w:t xml:space="preserve"> challenge and </w:t>
      </w:r>
      <w:r>
        <w:rPr>
          <w:rFonts w:eastAsia="Times New Roman" w:cs="Arial"/>
          <w:lang w:eastAsia="en-GB"/>
        </w:rPr>
        <w:t>is committed to improving</w:t>
      </w:r>
      <w:r w:rsidRPr="00933CFD">
        <w:rPr>
          <w:rFonts w:eastAsia="Times New Roman" w:cs="Arial"/>
          <w:lang w:eastAsia="en-GB"/>
        </w:rPr>
        <w:t xml:space="preserve"> </w:t>
      </w:r>
      <w:r w:rsidR="00C90772">
        <w:rPr>
          <w:rFonts w:eastAsia="Times New Roman" w:cs="Arial"/>
          <w:lang w:eastAsia="en-GB"/>
        </w:rPr>
        <w:t>thei</w:t>
      </w:r>
      <w:r w:rsidRPr="00933CFD">
        <w:rPr>
          <w:rFonts w:eastAsia="Times New Roman" w:cs="Arial"/>
          <w:lang w:eastAsia="en-GB"/>
        </w:rPr>
        <w:t>r practice on a daily basis, so that our children can achieve their best both academica</w:t>
      </w:r>
      <w:r w:rsidR="00374D3A">
        <w:rPr>
          <w:rFonts w:eastAsia="Times New Roman" w:cs="Arial"/>
          <w:lang w:eastAsia="en-GB"/>
        </w:rPr>
        <w:t>lly and socially</w:t>
      </w:r>
    </w:p>
    <w:p w:rsidR="00374D3A" w:rsidRDefault="0048063E" w:rsidP="00933CFD">
      <w:pPr>
        <w:pStyle w:val="ListParagraph"/>
        <w:numPr>
          <w:ilvl w:val="0"/>
          <w:numId w:val="9"/>
        </w:numPr>
        <w:rPr>
          <w:rFonts w:eastAsia="Times New Roman" w:cs="Arial"/>
          <w:lang w:eastAsia="en-GB"/>
        </w:rPr>
      </w:pPr>
      <w:r>
        <w:rPr>
          <w:rFonts w:eastAsia="Times New Roman" w:cs="Arial"/>
          <w:lang w:eastAsia="en-GB"/>
        </w:rPr>
        <w:t>someone who has a sound</w:t>
      </w:r>
      <w:r w:rsidR="00374D3A">
        <w:rPr>
          <w:rFonts w:eastAsia="Times New Roman" w:cs="Arial"/>
          <w:lang w:eastAsia="en-GB"/>
        </w:rPr>
        <w:t xml:space="preserve"> understanding of the National Curriculum and Assessment for Learning</w:t>
      </w:r>
    </w:p>
    <w:p w:rsidR="0048063E" w:rsidRPr="0048063E" w:rsidRDefault="00374D3A" w:rsidP="0048063E">
      <w:pPr>
        <w:pStyle w:val="ListParagraph"/>
        <w:numPr>
          <w:ilvl w:val="0"/>
          <w:numId w:val="9"/>
        </w:numPr>
        <w:rPr>
          <w:rFonts w:eastAsia="Times New Roman" w:cs="Arial"/>
          <w:lang w:eastAsia="en-GB"/>
        </w:rPr>
      </w:pPr>
      <w:proofErr w:type="gramStart"/>
      <w:r>
        <w:rPr>
          <w:rFonts w:eastAsia="Times New Roman" w:cs="Arial"/>
          <w:lang w:eastAsia="en-GB"/>
        </w:rPr>
        <w:t>someone</w:t>
      </w:r>
      <w:proofErr w:type="gramEnd"/>
      <w:r>
        <w:rPr>
          <w:rFonts w:eastAsia="Times New Roman" w:cs="Arial"/>
          <w:lang w:eastAsia="en-GB"/>
        </w:rPr>
        <w:t xml:space="preserve"> who embeds excellent communication skills across the school community, establishing strong foundations with parents, children and all stakeholders.</w:t>
      </w:r>
    </w:p>
    <w:p w:rsidR="00933CFD" w:rsidRPr="00933CFD" w:rsidRDefault="00933CFD" w:rsidP="00933CFD">
      <w:pPr>
        <w:rPr>
          <w:rFonts w:eastAsia="Times New Roman" w:cs="Arial"/>
          <w:lang w:eastAsia="en-GB"/>
        </w:rPr>
      </w:pPr>
    </w:p>
    <w:p w:rsidR="00EE1ADF" w:rsidRDefault="00C90772" w:rsidP="00933CFD">
      <w:pPr>
        <w:rPr>
          <w:rFonts w:eastAsia="Times New Roman" w:cs="Arial"/>
          <w:lang w:eastAsia="en-GB"/>
        </w:rPr>
      </w:pPr>
      <w:r>
        <w:rPr>
          <w:rFonts w:eastAsia="Times New Roman" w:cs="Arial"/>
          <w:lang w:eastAsia="en-GB"/>
        </w:rPr>
        <w:t xml:space="preserve">In return, </w:t>
      </w:r>
      <w:r w:rsidR="0048063E">
        <w:rPr>
          <w:rFonts w:eastAsia="Times New Roman" w:cs="Arial"/>
          <w:lang w:eastAsia="en-GB"/>
        </w:rPr>
        <w:t>we can offer</w:t>
      </w:r>
      <w:r w:rsidR="00EE1ADF">
        <w:rPr>
          <w:rFonts w:eastAsia="Times New Roman" w:cs="Arial"/>
          <w:lang w:eastAsia="en-GB"/>
        </w:rPr>
        <w:t>:</w:t>
      </w:r>
    </w:p>
    <w:p w:rsidR="00EE1ADF" w:rsidRPr="00EE1ADF" w:rsidRDefault="00EE1ADF" w:rsidP="00EE1ADF">
      <w:pPr>
        <w:numPr>
          <w:ilvl w:val="0"/>
          <w:numId w:val="10"/>
        </w:numPr>
        <w:shd w:val="clear" w:color="auto" w:fill="FFFFFF"/>
        <w:spacing w:before="100" w:beforeAutospacing="1" w:after="100" w:afterAutospacing="1"/>
        <w:rPr>
          <w:rFonts w:ascii="Calibri" w:eastAsia="Times New Roman" w:hAnsi="Calibri" w:cs="Calibri"/>
          <w:color w:val="222222"/>
          <w:sz w:val="24"/>
          <w:szCs w:val="24"/>
          <w:lang w:eastAsia="en-GB"/>
        </w:rPr>
      </w:pPr>
      <w:r w:rsidRPr="00EE1ADF">
        <w:rPr>
          <w:rFonts w:eastAsia="Times New Roman" w:cs="Arial"/>
          <w:lang w:eastAsia="en-GB"/>
        </w:rPr>
        <w:t>excellent professional development</w:t>
      </w:r>
      <w:r>
        <w:rPr>
          <w:rFonts w:eastAsia="Times New Roman" w:cs="Arial"/>
          <w:lang w:eastAsia="en-GB"/>
        </w:rPr>
        <w:t xml:space="preserve"> as </w:t>
      </w:r>
      <w:r>
        <w:rPr>
          <w:rFonts w:ascii="Calibri" w:eastAsia="Times New Roman" w:hAnsi="Calibri" w:cs="Calibri"/>
          <w:color w:val="222222"/>
          <w:sz w:val="24"/>
          <w:szCs w:val="24"/>
          <w:lang w:eastAsia="en-GB"/>
        </w:rPr>
        <w:t>part</w:t>
      </w:r>
      <w:r w:rsidRPr="00EE1ADF">
        <w:rPr>
          <w:rFonts w:ascii="Calibri" w:eastAsia="Times New Roman" w:hAnsi="Calibri" w:cs="Calibri"/>
          <w:color w:val="222222"/>
          <w:sz w:val="24"/>
          <w:szCs w:val="24"/>
          <w:lang w:eastAsia="en-GB"/>
        </w:rPr>
        <w:t xml:space="preserve"> of the </w:t>
      </w:r>
      <w:proofErr w:type="spellStart"/>
      <w:r w:rsidRPr="00EE1ADF">
        <w:rPr>
          <w:rFonts w:ascii="Calibri" w:eastAsia="Times New Roman" w:hAnsi="Calibri" w:cs="Calibri"/>
          <w:color w:val="222222"/>
          <w:sz w:val="24"/>
          <w:szCs w:val="24"/>
          <w:lang w:eastAsia="en-GB"/>
        </w:rPr>
        <w:t>Midsomer</w:t>
      </w:r>
      <w:proofErr w:type="spellEnd"/>
      <w:r w:rsidRPr="00EE1ADF">
        <w:rPr>
          <w:rFonts w:ascii="Calibri" w:eastAsia="Times New Roman" w:hAnsi="Calibri" w:cs="Calibri"/>
          <w:color w:val="222222"/>
          <w:sz w:val="24"/>
          <w:szCs w:val="24"/>
          <w:lang w:eastAsia="en-GB"/>
        </w:rPr>
        <w:t xml:space="preserve"> Norton Schools Partnership, a large successful multi-academy trust able to offer training and development opportunities</w:t>
      </w:r>
    </w:p>
    <w:p w:rsidR="00EE1ADF" w:rsidRPr="00EE1ADF" w:rsidRDefault="0048063E" w:rsidP="00EE1ADF">
      <w:pPr>
        <w:pStyle w:val="ListParagraph"/>
        <w:numPr>
          <w:ilvl w:val="0"/>
          <w:numId w:val="10"/>
        </w:numPr>
        <w:rPr>
          <w:rFonts w:eastAsia="Times New Roman" w:cs="Arial"/>
          <w:lang w:eastAsia="en-GB"/>
        </w:rPr>
      </w:pPr>
      <w:r w:rsidRPr="00EE1ADF">
        <w:rPr>
          <w:rFonts w:eastAsia="Times New Roman" w:cs="Arial"/>
          <w:lang w:eastAsia="en-GB"/>
        </w:rPr>
        <w:t>wonderful children</w:t>
      </w:r>
      <w:r w:rsidR="00EE1ADF" w:rsidRPr="00EE1ADF">
        <w:rPr>
          <w:rFonts w:eastAsia="Times New Roman" w:cs="Arial"/>
          <w:lang w:eastAsia="en-GB"/>
        </w:rPr>
        <w:t xml:space="preserve"> who are keen to share their learning</w:t>
      </w:r>
    </w:p>
    <w:p w:rsidR="00C90772" w:rsidRPr="00EE1ADF" w:rsidRDefault="00C90772" w:rsidP="00EE1ADF">
      <w:pPr>
        <w:pStyle w:val="ListParagraph"/>
        <w:numPr>
          <w:ilvl w:val="0"/>
          <w:numId w:val="10"/>
        </w:numPr>
        <w:rPr>
          <w:rFonts w:eastAsia="Times New Roman" w:cs="Arial"/>
          <w:lang w:eastAsia="en-GB"/>
        </w:rPr>
      </w:pPr>
      <w:proofErr w:type="gramStart"/>
      <w:r w:rsidRPr="00EE1ADF">
        <w:rPr>
          <w:rFonts w:eastAsia="Times New Roman" w:cs="Arial"/>
          <w:lang w:eastAsia="en-GB"/>
        </w:rPr>
        <w:t>a</w:t>
      </w:r>
      <w:proofErr w:type="gramEnd"/>
      <w:r w:rsidRPr="00EE1ADF">
        <w:rPr>
          <w:rFonts w:eastAsia="Times New Roman" w:cs="Arial"/>
          <w:lang w:eastAsia="en-GB"/>
        </w:rPr>
        <w:t xml:space="preserve"> friendly and supportive team of colleagues</w:t>
      </w:r>
      <w:r w:rsidR="00BC03D0" w:rsidRPr="00EE1ADF">
        <w:rPr>
          <w:rFonts w:eastAsia="Times New Roman" w:cs="Arial"/>
          <w:lang w:eastAsia="en-GB"/>
        </w:rPr>
        <w:t xml:space="preserve"> </w:t>
      </w:r>
      <w:r w:rsidRPr="00EE1ADF">
        <w:rPr>
          <w:rFonts w:eastAsia="Times New Roman" w:cs="Arial"/>
          <w:lang w:eastAsia="en-GB"/>
        </w:rPr>
        <w:t xml:space="preserve">who are passionate about their work and </w:t>
      </w:r>
      <w:r w:rsidR="0048063E" w:rsidRPr="00EE1ADF">
        <w:rPr>
          <w:rFonts w:eastAsia="Times New Roman" w:cs="Arial"/>
          <w:lang w:eastAsia="en-GB"/>
        </w:rPr>
        <w:t xml:space="preserve">who </w:t>
      </w:r>
      <w:r w:rsidRPr="00EE1ADF">
        <w:rPr>
          <w:rFonts w:eastAsia="Times New Roman" w:cs="Arial"/>
          <w:lang w:eastAsia="en-GB"/>
        </w:rPr>
        <w:t>foster a</w:t>
      </w:r>
      <w:r w:rsidR="0048063E" w:rsidRPr="00EE1ADF">
        <w:rPr>
          <w:rFonts w:eastAsia="Times New Roman" w:cs="Arial"/>
          <w:lang w:eastAsia="en-GB"/>
        </w:rPr>
        <w:t xml:space="preserve"> motivational, exciting and immersive teaching and learning environment.</w:t>
      </w:r>
    </w:p>
    <w:p w:rsidR="00C90772" w:rsidRDefault="00C90772" w:rsidP="00933CFD">
      <w:pPr>
        <w:rPr>
          <w:rFonts w:eastAsia="Times New Roman" w:cs="Arial"/>
          <w:lang w:eastAsia="en-GB"/>
        </w:rPr>
      </w:pPr>
    </w:p>
    <w:p w:rsidR="00933CFD" w:rsidRPr="00933CFD" w:rsidRDefault="00F51B15" w:rsidP="00933CFD">
      <w:pPr>
        <w:rPr>
          <w:rFonts w:eastAsia="Times New Roman" w:cs="Arial"/>
          <w:lang w:eastAsia="en-GB"/>
        </w:rPr>
      </w:pPr>
      <w:r>
        <w:rPr>
          <w:rFonts w:eastAsia="Times New Roman" w:cs="Arial"/>
          <w:lang w:eastAsia="en-GB"/>
        </w:rPr>
        <w:t>Dundry</w:t>
      </w:r>
      <w:r w:rsidR="00933CFD" w:rsidRPr="00933CFD">
        <w:rPr>
          <w:rFonts w:eastAsia="Times New Roman" w:cs="Arial"/>
          <w:lang w:eastAsia="en-GB"/>
        </w:rPr>
        <w:t xml:space="preserve"> Primary has an ambitious school improvement agenda.  We have a strong focus on the basics in reading, writing and maths as well as challenging our more abl</w:t>
      </w:r>
      <w:r>
        <w:rPr>
          <w:rFonts w:eastAsia="Times New Roman" w:cs="Arial"/>
          <w:lang w:eastAsia="en-GB"/>
        </w:rPr>
        <w:t xml:space="preserve">e pupils in all areas.  We </w:t>
      </w:r>
      <w:r w:rsidR="00933CFD" w:rsidRPr="00933CFD">
        <w:rPr>
          <w:rFonts w:eastAsia="Times New Roman" w:cs="Arial"/>
          <w:lang w:eastAsia="en-GB"/>
        </w:rPr>
        <w:t xml:space="preserve">value the enriching curriculum opportunities we provide and we offer a wide range of extra-curricular activities.  In short, we </w:t>
      </w:r>
      <w:r>
        <w:rPr>
          <w:rFonts w:eastAsia="Times New Roman" w:cs="Arial"/>
          <w:lang w:eastAsia="en-GB"/>
        </w:rPr>
        <w:t>invest in creating meaningful opportunities for our young people, their families and the wider community.</w:t>
      </w:r>
      <w:r w:rsidR="00933CFD" w:rsidRPr="00933CFD">
        <w:rPr>
          <w:rFonts w:eastAsia="Times New Roman" w:cs="Arial"/>
          <w:lang w:eastAsia="en-GB"/>
        </w:rPr>
        <w:t xml:space="preserve"> </w:t>
      </w:r>
    </w:p>
    <w:p w:rsidR="00F51B15" w:rsidRDefault="00F51B15" w:rsidP="00933CFD">
      <w:pPr>
        <w:rPr>
          <w:rFonts w:eastAsia="Times New Roman" w:cs="Arial"/>
          <w:lang w:eastAsia="en-GB"/>
        </w:rPr>
      </w:pPr>
    </w:p>
    <w:p w:rsidR="00C90772" w:rsidRDefault="00AE005F" w:rsidP="00933CFD">
      <w:pPr>
        <w:rPr>
          <w:rFonts w:eastAsia="Times New Roman" w:cs="Arial"/>
          <w:lang w:eastAsia="en-GB"/>
        </w:rPr>
      </w:pPr>
      <w:r w:rsidRPr="00EE1ADF">
        <w:rPr>
          <w:rFonts w:eastAsia="Times New Roman" w:cs="Arial"/>
          <w:lang w:eastAsia="en-GB"/>
        </w:rPr>
        <w:t>To support the vision of Dundry Primary School further and in order to rapidly move forward with our school priorities ther</w:t>
      </w:r>
      <w:r w:rsidR="009028CB" w:rsidRPr="00EE1ADF">
        <w:rPr>
          <w:rFonts w:eastAsia="Times New Roman" w:cs="Arial"/>
          <w:lang w:eastAsia="en-GB"/>
        </w:rPr>
        <w:t>e may be an opportunity for an enhanced s</w:t>
      </w:r>
      <w:r w:rsidRPr="00EE1ADF">
        <w:rPr>
          <w:rFonts w:eastAsia="Times New Roman" w:cs="Arial"/>
          <w:lang w:eastAsia="en-GB"/>
        </w:rPr>
        <w:t xml:space="preserve">alary for the right candidate.  This would need further discussion </w:t>
      </w:r>
      <w:r w:rsidR="003453F2" w:rsidRPr="00EE1ADF">
        <w:rPr>
          <w:rFonts w:eastAsia="Times New Roman" w:cs="Arial"/>
          <w:lang w:eastAsia="en-GB"/>
        </w:rPr>
        <w:t>by telephoning or visiting the</w:t>
      </w:r>
      <w:r w:rsidRPr="00EE1ADF">
        <w:rPr>
          <w:rFonts w:eastAsia="Times New Roman" w:cs="Arial"/>
          <w:lang w:eastAsia="en-GB"/>
        </w:rPr>
        <w:t xml:space="preserve"> </w:t>
      </w:r>
      <w:r w:rsidR="003453F2" w:rsidRPr="00EE1ADF">
        <w:rPr>
          <w:rFonts w:eastAsia="Times New Roman" w:cs="Arial"/>
          <w:lang w:eastAsia="en-GB"/>
        </w:rPr>
        <w:t xml:space="preserve">school and </w:t>
      </w:r>
      <w:r w:rsidRPr="00EE1ADF">
        <w:rPr>
          <w:rFonts w:eastAsia="Times New Roman" w:cs="Arial"/>
          <w:lang w:eastAsia="en-GB"/>
        </w:rPr>
        <w:t>at the interview process.</w:t>
      </w:r>
      <w:r>
        <w:rPr>
          <w:rFonts w:eastAsia="Times New Roman" w:cs="Arial"/>
          <w:lang w:eastAsia="en-GB"/>
        </w:rPr>
        <w:t xml:space="preserve"> </w:t>
      </w:r>
      <w:r w:rsidR="00933CFD" w:rsidRPr="00933CFD">
        <w:rPr>
          <w:rFonts w:eastAsia="Times New Roman" w:cs="Arial"/>
          <w:lang w:eastAsia="en-GB"/>
        </w:rPr>
        <w:t xml:space="preserve"> </w:t>
      </w:r>
    </w:p>
    <w:p w:rsidR="00AE005F" w:rsidRDefault="00AE005F" w:rsidP="00933CFD">
      <w:pPr>
        <w:rPr>
          <w:rFonts w:eastAsia="Times New Roman" w:cs="Arial"/>
          <w:lang w:eastAsia="en-GB"/>
        </w:rPr>
      </w:pPr>
    </w:p>
    <w:p w:rsidR="00BC03D0" w:rsidRDefault="009028CB" w:rsidP="00933CFD">
      <w:pPr>
        <w:rPr>
          <w:rFonts w:ascii="Calibri" w:hAnsi="Calibri" w:cs="Calibri"/>
          <w:color w:val="222222"/>
          <w:shd w:val="clear" w:color="auto" w:fill="FFFFFF"/>
        </w:rPr>
      </w:pPr>
      <w:r>
        <w:rPr>
          <w:rFonts w:ascii="Calibri" w:hAnsi="Calibri" w:cs="Calibri"/>
          <w:color w:val="222222"/>
          <w:shd w:val="clear" w:color="auto" w:fill="FFFFFF"/>
        </w:rPr>
        <w:lastRenderedPageBreak/>
        <w:t>I</w:t>
      </w:r>
      <w:r w:rsidR="002B5466">
        <w:rPr>
          <w:rFonts w:ascii="Calibri" w:hAnsi="Calibri" w:cs="Calibri"/>
          <w:color w:val="222222"/>
          <w:shd w:val="clear" w:color="auto" w:fill="FFFFFF"/>
        </w:rPr>
        <w:t>f you think this role is for you then we would like to hear from you. Visits are warmly welcomed and actively encouraged. Please telephone or email us if you would like to come and look around the schoo</w:t>
      </w:r>
      <w:r w:rsidR="002B5466" w:rsidRPr="00EE1ADF">
        <w:rPr>
          <w:rFonts w:ascii="Calibri" w:hAnsi="Calibri" w:cs="Calibri"/>
          <w:color w:val="222222"/>
        </w:rPr>
        <w:t xml:space="preserve">l. School contact is </w:t>
      </w:r>
      <w:r w:rsidRPr="00EE1ADF">
        <w:rPr>
          <w:rFonts w:ascii="Calibri" w:hAnsi="Calibri" w:cs="Calibri"/>
          <w:color w:val="222222"/>
        </w:rPr>
        <w:t>Michelle Parsons, Executive Headteacher</w:t>
      </w:r>
      <w:r w:rsidR="002B5466" w:rsidRPr="00EE1ADF">
        <w:rPr>
          <w:rFonts w:ascii="Calibri" w:hAnsi="Calibri" w:cs="Calibri"/>
          <w:color w:val="222222"/>
        </w:rPr>
        <w:t xml:space="preserve"> - Telephone 0117 964 7181.</w:t>
      </w:r>
    </w:p>
    <w:p w:rsidR="002B5466" w:rsidRPr="00933CFD" w:rsidRDefault="002B5466" w:rsidP="00933CFD">
      <w:pPr>
        <w:rPr>
          <w:rFonts w:eastAsia="Times New Roman" w:cs="Arial"/>
          <w:lang w:eastAsia="en-GB"/>
        </w:rPr>
      </w:pPr>
    </w:p>
    <w:p w:rsidR="00C90772" w:rsidRDefault="00C90772" w:rsidP="00947DB2">
      <w:pPr>
        <w:rPr>
          <w:rFonts w:cs="Arial"/>
          <w:b/>
          <w:color w:val="000000"/>
        </w:rPr>
      </w:pPr>
      <w:r w:rsidRPr="00C90772">
        <w:rPr>
          <w:rFonts w:cs="Arial"/>
          <w:b/>
          <w:color w:val="000000"/>
        </w:rPr>
        <w:t>We are committed to safeguarding and promoting the welfare of children. We follow safer recruitment practices and appointments are subject to an enhanced DBS check</w:t>
      </w:r>
      <w:r>
        <w:rPr>
          <w:rFonts w:cs="Arial"/>
          <w:b/>
          <w:color w:val="000000"/>
        </w:rPr>
        <w:t xml:space="preserve"> and satisfactory references</w:t>
      </w:r>
      <w:r w:rsidRPr="00C90772">
        <w:rPr>
          <w:rFonts w:cs="Arial"/>
          <w:b/>
          <w:color w:val="000000"/>
        </w:rPr>
        <w:t>.</w:t>
      </w:r>
      <w:r>
        <w:rPr>
          <w:rFonts w:cs="Arial"/>
          <w:b/>
          <w:color w:val="000000"/>
        </w:rPr>
        <w:t xml:space="preserve">  </w:t>
      </w:r>
      <w:r w:rsidR="004E0164">
        <w:rPr>
          <w:rFonts w:cs="Arial"/>
          <w:b/>
          <w:color w:val="000000"/>
        </w:rPr>
        <w:t>Please ensure there are no gaps in chronology when completing the application form.</w:t>
      </w:r>
    </w:p>
    <w:sectPr w:rsidR="00C90772" w:rsidSect="00A2512B">
      <w:headerReference w:type="default" r:id="rId9"/>
      <w:headerReference w:type="first" r:id="rId10"/>
      <w:footerReference w:type="first" r:id="rId11"/>
      <w:pgSz w:w="11906" w:h="16838"/>
      <w:pgMar w:top="1134" w:right="707" w:bottom="1134" w:left="851" w:header="709" w:footer="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54" w:rsidRDefault="00517554" w:rsidP="00CE4316">
      <w:r>
        <w:separator/>
      </w:r>
    </w:p>
  </w:endnote>
  <w:endnote w:type="continuationSeparator" w:id="0">
    <w:p w:rsidR="00517554" w:rsidRDefault="00517554" w:rsidP="00CE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13"/>
      <w:gridCol w:w="2552"/>
      <w:gridCol w:w="2551"/>
      <w:gridCol w:w="2126"/>
      <w:gridCol w:w="1560"/>
    </w:tblGrid>
    <w:tr w:rsidR="00517554" w:rsidTr="00390281">
      <w:trPr>
        <w:trHeight w:val="889"/>
      </w:trPr>
      <w:tc>
        <w:tcPr>
          <w:tcW w:w="2113" w:type="dxa"/>
        </w:tcPr>
        <w:p w:rsidR="00517554" w:rsidRDefault="00517554" w:rsidP="00976DA8">
          <w:pPr>
            <w:pStyle w:val="Footer"/>
          </w:pPr>
        </w:p>
      </w:tc>
      <w:tc>
        <w:tcPr>
          <w:tcW w:w="2552" w:type="dxa"/>
        </w:tcPr>
        <w:p w:rsidR="00517554" w:rsidRDefault="00517554" w:rsidP="00976DA8">
          <w:pPr>
            <w:pStyle w:val="Footer"/>
            <w:ind w:right="-108"/>
          </w:pPr>
        </w:p>
      </w:tc>
      <w:tc>
        <w:tcPr>
          <w:tcW w:w="2551" w:type="dxa"/>
        </w:tcPr>
        <w:p w:rsidR="00517554" w:rsidRDefault="00517554" w:rsidP="00976DA8">
          <w:pPr>
            <w:pStyle w:val="Footer"/>
            <w:ind w:left="-108" w:right="-68"/>
          </w:pPr>
        </w:p>
      </w:tc>
      <w:tc>
        <w:tcPr>
          <w:tcW w:w="2126" w:type="dxa"/>
        </w:tcPr>
        <w:p w:rsidR="00517554" w:rsidRDefault="00517554" w:rsidP="00976DA8">
          <w:pPr>
            <w:pStyle w:val="Footer"/>
            <w:ind w:left="-108" w:right="-123"/>
          </w:pPr>
        </w:p>
      </w:tc>
      <w:tc>
        <w:tcPr>
          <w:tcW w:w="1560" w:type="dxa"/>
          <w:vAlign w:val="center"/>
        </w:tcPr>
        <w:p w:rsidR="00517554" w:rsidRDefault="00517554" w:rsidP="00390281">
          <w:pPr>
            <w:pStyle w:val="Footer"/>
            <w:ind w:left="-108" w:right="-65"/>
            <w:jc w:val="center"/>
          </w:pPr>
        </w:p>
      </w:tc>
    </w:tr>
  </w:tbl>
  <w:p w:rsidR="00517554" w:rsidRDefault="0051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54" w:rsidRDefault="00517554" w:rsidP="00CE4316">
      <w:r>
        <w:separator/>
      </w:r>
    </w:p>
  </w:footnote>
  <w:footnote w:type="continuationSeparator" w:id="0">
    <w:p w:rsidR="00517554" w:rsidRDefault="00517554" w:rsidP="00CE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54" w:rsidRDefault="00517554">
    <w:pPr>
      <w:pStyle w:val="Header"/>
    </w:pPr>
  </w:p>
  <w:p w:rsidR="00517554" w:rsidRDefault="00517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811"/>
      <w:gridCol w:w="2127"/>
    </w:tblGrid>
    <w:tr w:rsidR="00517554" w:rsidRPr="008E227F" w:rsidTr="006A03D1">
      <w:tc>
        <w:tcPr>
          <w:tcW w:w="2235" w:type="dxa"/>
        </w:tcPr>
        <w:p w:rsidR="00517554" w:rsidRPr="008E227F" w:rsidRDefault="00517554" w:rsidP="008E227F">
          <w:pPr>
            <w:rPr>
              <w:rFonts w:ascii="Calibri" w:eastAsia="Arial" w:hAnsi="Calibri" w:cs="Arial"/>
              <w:color w:val="000000"/>
              <w:szCs w:val="20"/>
            </w:rPr>
          </w:pPr>
          <w:r>
            <w:rPr>
              <w:rFonts w:ascii="Arial" w:hAnsi="Arial" w:cs="Arial"/>
              <w:noProof/>
              <w:sz w:val="32"/>
              <w:szCs w:val="32"/>
              <w:lang w:eastAsia="en-GB"/>
            </w:rPr>
            <w:drawing>
              <wp:inline distT="0" distB="0" distL="0" distR="0" wp14:anchorId="265E89FA" wp14:editId="13DFF9DD">
                <wp:extent cx="1010311"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MP -  badge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071" cy="964653"/>
                        </a:xfrm>
                        <a:prstGeom prst="rect">
                          <a:avLst/>
                        </a:prstGeom>
                      </pic:spPr>
                    </pic:pic>
                  </a:graphicData>
                </a:graphic>
              </wp:inline>
            </w:drawing>
          </w:r>
        </w:p>
      </w:tc>
      <w:tc>
        <w:tcPr>
          <w:tcW w:w="5811" w:type="dxa"/>
          <w:vAlign w:val="bottom"/>
        </w:tcPr>
        <w:p w:rsidR="00517554" w:rsidRPr="008E227F" w:rsidRDefault="00517554" w:rsidP="008E227F">
          <w:pPr>
            <w:spacing w:line="276" w:lineRule="auto"/>
            <w:jc w:val="center"/>
            <w:rPr>
              <w:rFonts w:ascii="Calibri" w:eastAsia="Arial" w:hAnsi="Calibri" w:cs="Arial"/>
              <w:b/>
              <w:color w:val="365F91" w:themeColor="accent1" w:themeShade="BF"/>
              <w:sz w:val="32"/>
              <w:szCs w:val="20"/>
            </w:rPr>
          </w:pPr>
          <w:r>
            <w:rPr>
              <w:rFonts w:ascii="Calibri" w:eastAsia="Arial" w:hAnsi="Calibri" w:cs="Arial"/>
              <w:b/>
              <w:color w:val="365F91" w:themeColor="accent1" w:themeShade="BF"/>
              <w:sz w:val="32"/>
              <w:szCs w:val="20"/>
            </w:rPr>
            <w:t>Dundry Church of England Primary School</w:t>
          </w:r>
        </w:p>
        <w:p w:rsidR="00517554" w:rsidRPr="008E227F" w:rsidRDefault="00517554" w:rsidP="008E227F">
          <w:pPr>
            <w:spacing w:line="276" w:lineRule="auto"/>
            <w:jc w:val="center"/>
            <w:rPr>
              <w:rFonts w:ascii="Calibri" w:eastAsia="Arial" w:hAnsi="Calibri" w:cs="Arial"/>
              <w:b/>
              <w:i/>
              <w:color w:val="365F91" w:themeColor="accent1" w:themeShade="BF"/>
              <w:sz w:val="24"/>
              <w:szCs w:val="20"/>
            </w:rPr>
          </w:pPr>
          <w:r>
            <w:rPr>
              <w:rFonts w:ascii="Calibri" w:eastAsia="Arial" w:hAnsi="Calibri" w:cs="Arial"/>
              <w:b/>
              <w:i/>
              <w:color w:val="365F91" w:themeColor="accent1" w:themeShade="BF"/>
              <w:sz w:val="24"/>
              <w:szCs w:val="20"/>
            </w:rPr>
            <w:t>A BEACON OF HOPE ON THE HILL</w:t>
          </w:r>
        </w:p>
        <w:p w:rsidR="00517554" w:rsidRPr="008E227F" w:rsidRDefault="00517554" w:rsidP="008E227F">
          <w:pPr>
            <w:spacing w:line="276" w:lineRule="auto"/>
            <w:jc w:val="center"/>
            <w:rPr>
              <w:rFonts w:ascii="Calibri" w:eastAsia="Arial" w:hAnsi="Calibri" w:cs="Arial"/>
              <w:b/>
              <w:color w:val="0000FF"/>
              <w:sz w:val="24"/>
              <w:szCs w:val="20"/>
            </w:rPr>
          </w:pPr>
          <w:r w:rsidRPr="008F084C">
            <w:rPr>
              <w:rFonts w:ascii="Calibri" w:eastAsia="Arial" w:hAnsi="Calibri" w:cs="Arial"/>
              <w:i/>
              <w:color w:val="C00000"/>
              <w:sz w:val="20"/>
              <w:szCs w:val="20"/>
            </w:rPr>
            <w:t xml:space="preserve">Part of the </w:t>
          </w:r>
          <w:proofErr w:type="spellStart"/>
          <w:r w:rsidRPr="008F084C">
            <w:rPr>
              <w:rFonts w:ascii="Calibri" w:eastAsia="Arial" w:hAnsi="Calibri" w:cs="Arial"/>
              <w:i/>
              <w:color w:val="C00000"/>
              <w:sz w:val="20"/>
              <w:szCs w:val="20"/>
            </w:rPr>
            <w:t>Midsomer</w:t>
          </w:r>
          <w:proofErr w:type="spellEnd"/>
          <w:r w:rsidRPr="008F084C">
            <w:rPr>
              <w:rFonts w:ascii="Calibri" w:eastAsia="Arial" w:hAnsi="Calibri" w:cs="Arial"/>
              <w:i/>
              <w:color w:val="C00000"/>
              <w:sz w:val="20"/>
              <w:szCs w:val="20"/>
            </w:rPr>
            <w:t xml:space="preserve"> Norton Schools</w:t>
          </w:r>
          <w:r>
            <w:rPr>
              <w:rFonts w:ascii="Calibri" w:eastAsia="Arial" w:hAnsi="Calibri" w:cs="Arial"/>
              <w:i/>
              <w:color w:val="C00000"/>
              <w:sz w:val="20"/>
              <w:szCs w:val="20"/>
            </w:rPr>
            <w:t>’</w:t>
          </w:r>
          <w:r w:rsidRPr="008F084C">
            <w:rPr>
              <w:rFonts w:ascii="Calibri" w:eastAsia="Arial" w:hAnsi="Calibri" w:cs="Arial"/>
              <w:i/>
              <w:color w:val="C00000"/>
              <w:sz w:val="20"/>
              <w:szCs w:val="20"/>
            </w:rPr>
            <w:t xml:space="preserve"> Partnership</w:t>
          </w:r>
        </w:p>
      </w:tc>
      <w:tc>
        <w:tcPr>
          <w:tcW w:w="2127" w:type="dxa"/>
          <w:vAlign w:val="center"/>
        </w:tcPr>
        <w:p w:rsidR="00517554" w:rsidRPr="008E227F" w:rsidRDefault="00517554" w:rsidP="006A03D1">
          <w:pPr>
            <w:jc w:val="right"/>
            <w:rPr>
              <w:rFonts w:ascii="Calibri" w:eastAsia="Arial" w:hAnsi="Calibri" w:cs="Arial"/>
              <w:color w:val="000000"/>
              <w:szCs w:val="20"/>
            </w:rPr>
          </w:pPr>
          <w:r>
            <w:rPr>
              <w:noProof/>
              <w:lang w:eastAsia="en-GB"/>
            </w:rPr>
            <w:drawing>
              <wp:inline distT="0" distB="0" distL="0" distR="0" wp14:anchorId="1783BC40" wp14:editId="33D997B3">
                <wp:extent cx="676150" cy="6804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79270" cy="683624"/>
                        </a:xfrm>
                        <a:prstGeom prst="rect">
                          <a:avLst/>
                        </a:prstGeom>
                      </pic:spPr>
                    </pic:pic>
                  </a:graphicData>
                </a:graphic>
              </wp:inline>
            </w:drawing>
          </w:r>
        </w:p>
      </w:tc>
    </w:tr>
  </w:tbl>
  <w:p w:rsidR="00517554" w:rsidRPr="006A03D1" w:rsidRDefault="00517554" w:rsidP="006A03D1">
    <w:pPr>
      <w:pStyle w:val="Header"/>
      <w:tabs>
        <w:tab w:val="left" w:pos="142"/>
      </w:tabs>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C4B"/>
    <w:multiLevelType w:val="hybridMultilevel"/>
    <w:tmpl w:val="EF7ABCC6"/>
    <w:lvl w:ilvl="0" w:tplc="0C94E9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8B6E4B"/>
    <w:multiLevelType w:val="hybridMultilevel"/>
    <w:tmpl w:val="E98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2337B"/>
    <w:multiLevelType w:val="hybridMultilevel"/>
    <w:tmpl w:val="85E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1302B"/>
    <w:multiLevelType w:val="hybridMultilevel"/>
    <w:tmpl w:val="18281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77C4925"/>
    <w:multiLevelType w:val="hybridMultilevel"/>
    <w:tmpl w:val="C188F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C12383"/>
    <w:multiLevelType w:val="multilevel"/>
    <w:tmpl w:val="007A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F2046"/>
    <w:multiLevelType w:val="hybridMultilevel"/>
    <w:tmpl w:val="965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1968F8"/>
    <w:multiLevelType w:val="hybridMultilevel"/>
    <w:tmpl w:val="A536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F65DB"/>
    <w:multiLevelType w:val="hybridMultilevel"/>
    <w:tmpl w:val="94F8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E47B0E"/>
    <w:multiLevelType w:val="hybridMultilevel"/>
    <w:tmpl w:val="DD7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FD0A9B"/>
    <w:multiLevelType w:val="hybridMultilevel"/>
    <w:tmpl w:val="412A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7"/>
  </w:num>
  <w:num w:numId="5">
    <w:abstractNumId w:val="1"/>
  </w:num>
  <w:num w:numId="6">
    <w:abstractNumId w:val="4"/>
  </w:num>
  <w:num w:numId="7">
    <w:abstractNumId w:val="8"/>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5"/>
    <w:rsid w:val="00000B9A"/>
    <w:rsid w:val="00037D89"/>
    <w:rsid w:val="00083FBD"/>
    <w:rsid w:val="000874AD"/>
    <w:rsid w:val="000A20DA"/>
    <w:rsid w:val="000D135E"/>
    <w:rsid w:val="000D174B"/>
    <w:rsid w:val="000E30FF"/>
    <w:rsid w:val="00105977"/>
    <w:rsid w:val="00154D81"/>
    <w:rsid w:val="00157586"/>
    <w:rsid w:val="001730F2"/>
    <w:rsid w:val="00183115"/>
    <w:rsid w:val="001B00FF"/>
    <w:rsid w:val="001E5F20"/>
    <w:rsid w:val="00262589"/>
    <w:rsid w:val="002777D2"/>
    <w:rsid w:val="00294A76"/>
    <w:rsid w:val="002B1A59"/>
    <w:rsid w:val="002B5466"/>
    <w:rsid w:val="002C401F"/>
    <w:rsid w:val="003112E1"/>
    <w:rsid w:val="0032251F"/>
    <w:rsid w:val="003453F2"/>
    <w:rsid w:val="00374D3A"/>
    <w:rsid w:val="00390281"/>
    <w:rsid w:val="003A7B4F"/>
    <w:rsid w:val="003F592F"/>
    <w:rsid w:val="004610CF"/>
    <w:rsid w:val="0047411C"/>
    <w:rsid w:val="0048063E"/>
    <w:rsid w:val="0048301C"/>
    <w:rsid w:val="004C60BA"/>
    <w:rsid w:val="004E0164"/>
    <w:rsid w:val="004F5417"/>
    <w:rsid w:val="00517554"/>
    <w:rsid w:val="006A021E"/>
    <w:rsid w:val="006A03D1"/>
    <w:rsid w:val="00700555"/>
    <w:rsid w:val="0071528A"/>
    <w:rsid w:val="00731ED9"/>
    <w:rsid w:val="007669FF"/>
    <w:rsid w:val="0079327A"/>
    <w:rsid w:val="007A0918"/>
    <w:rsid w:val="007A7117"/>
    <w:rsid w:val="008075C2"/>
    <w:rsid w:val="008121C6"/>
    <w:rsid w:val="00872256"/>
    <w:rsid w:val="008D5549"/>
    <w:rsid w:val="008E227F"/>
    <w:rsid w:val="008F084C"/>
    <w:rsid w:val="008F53C4"/>
    <w:rsid w:val="008F5AE4"/>
    <w:rsid w:val="009028CB"/>
    <w:rsid w:val="00902ACC"/>
    <w:rsid w:val="009234B0"/>
    <w:rsid w:val="00933CFD"/>
    <w:rsid w:val="00945033"/>
    <w:rsid w:val="00947DB2"/>
    <w:rsid w:val="00952B8E"/>
    <w:rsid w:val="00965E3D"/>
    <w:rsid w:val="00976DA8"/>
    <w:rsid w:val="009B40E8"/>
    <w:rsid w:val="00A2512B"/>
    <w:rsid w:val="00A60DC7"/>
    <w:rsid w:val="00A652E5"/>
    <w:rsid w:val="00A67361"/>
    <w:rsid w:val="00A77BEF"/>
    <w:rsid w:val="00AE005F"/>
    <w:rsid w:val="00B25ECD"/>
    <w:rsid w:val="00B56098"/>
    <w:rsid w:val="00B8343D"/>
    <w:rsid w:val="00BC03D0"/>
    <w:rsid w:val="00BD01FF"/>
    <w:rsid w:val="00BE3034"/>
    <w:rsid w:val="00C54C4B"/>
    <w:rsid w:val="00C61674"/>
    <w:rsid w:val="00C90772"/>
    <w:rsid w:val="00CE4316"/>
    <w:rsid w:val="00CF4BE6"/>
    <w:rsid w:val="00D25B3F"/>
    <w:rsid w:val="00D46542"/>
    <w:rsid w:val="00D573EB"/>
    <w:rsid w:val="00D76982"/>
    <w:rsid w:val="00D76C58"/>
    <w:rsid w:val="00E00EFA"/>
    <w:rsid w:val="00E345D9"/>
    <w:rsid w:val="00E45D90"/>
    <w:rsid w:val="00E65163"/>
    <w:rsid w:val="00E7579D"/>
    <w:rsid w:val="00E75D91"/>
    <w:rsid w:val="00EE1ADF"/>
    <w:rsid w:val="00EE4793"/>
    <w:rsid w:val="00EF2030"/>
    <w:rsid w:val="00EF42FC"/>
    <w:rsid w:val="00F06644"/>
    <w:rsid w:val="00F26767"/>
    <w:rsid w:val="00F51B15"/>
    <w:rsid w:val="00F53D52"/>
    <w:rsid w:val="00F56071"/>
    <w:rsid w:val="00F642A3"/>
    <w:rsid w:val="00F670E6"/>
    <w:rsid w:val="00F805F3"/>
    <w:rsid w:val="00F8230A"/>
    <w:rsid w:val="00FC770A"/>
    <w:rsid w:val="00FE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Arial"/>
        <w:color w:val="000000"/>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17"/>
    <w:pPr>
      <w:spacing w:after="0" w:line="240" w:lineRule="auto"/>
    </w:pPr>
    <w:rPr>
      <w:rFonts w:asciiTheme="minorHAnsi" w:eastAsia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316"/>
    <w:pPr>
      <w:tabs>
        <w:tab w:val="center" w:pos="4513"/>
        <w:tab w:val="right" w:pos="9026"/>
      </w:tabs>
    </w:pPr>
    <w:rPr>
      <w:rFonts w:ascii="Calibri" w:eastAsia="Arial" w:hAnsi="Calibri" w:cs="Arial"/>
      <w:color w:val="000000"/>
      <w:szCs w:val="20"/>
    </w:rPr>
  </w:style>
  <w:style w:type="character" w:customStyle="1" w:styleId="HeaderChar">
    <w:name w:val="Header Char"/>
    <w:basedOn w:val="DefaultParagraphFont"/>
    <w:link w:val="Header"/>
    <w:uiPriority w:val="99"/>
    <w:rsid w:val="00CE4316"/>
  </w:style>
  <w:style w:type="paragraph" w:styleId="Footer">
    <w:name w:val="footer"/>
    <w:basedOn w:val="Normal"/>
    <w:link w:val="FooterChar"/>
    <w:uiPriority w:val="99"/>
    <w:unhideWhenUsed/>
    <w:rsid w:val="00CE4316"/>
    <w:pPr>
      <w:tabs>
        <w:tab w:val="center" w:pos="4513"/>
        <w:tab w:val="right" w:pos="9026"/>
      </w:tabs>
    </w:pPr>
    <w:rPr>
      <w:rFonts w:ascii="Calibri" w:eastAsia="Arial" w:hAnsi="Calibri" w:cs="Arial"/>
      <w:color w:val="000000"/>
      <w:szCs w:val="20"/>
    </w:rPr>
  </w:style>
  <w:style w:type="character" w:customStyle="1" w:styleId="FooterChar">
    <w:name w:val="Footer Char"/>
    <w:basedOn w:val="DefaultParagraphFont"/>
    <w:link w:val="Footer"/>
    <w:uiPriority w:val="99"/>
    <w:rsid w:val="00CE4316"/>
  </w:style>
  <w:style w:type="paragraph" w:styleId="BalloonText">
    <w:name w:val="Balloon Text"/>
    <w:basedOn w:val="Normal"/>
    <w:link w:val="BalloonTextChar"/>
    <w:uiPriority w:val="99"/>
    <w:semiHidden/>
    <w:unhideWhenUsed/>
    <w:rsid w:val="00CE4316"/>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CE4316"/>
    <w:rPr>
      <w:rFonts w:ascii="Tahoma" w:hAnsi="Tahoma" w:cs="Tahoma"/>
      <w:sz w:val="16"/>
      <w:szCs w:val="16"/>
    </w:rPr>
  </w:style>
  <w:style w:type="table" w:styleId="TableGrid">
    <w:name w:val="Table Grid"/>
    <w:basedOn w:val="TableNormal"/>
    <w:uiPriority w:val="59"/>
    <w:rsid w:val="00A2512B"/>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3D1"/>
    <w:rPr>
      <w:color w:val="0000FF" w:themeColor="hyperlink"/>
      <w:u w:val="single"/>
    </w:rPr>
  </w:style>
  <w:style w:type="paragraph" w:styleId="ListParagraph">
    <w:name w:val="List Paragraph"/>
    <w:basedOn w:val="Normal"/>
    <w:uiPriority w:val="34"/>
    <w:qFormat/>
    <w:rsid w:val="00105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Arial"/>
        <w:color w:val="000000"/>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17"/>
    <w:pPr>
      <w:spacing w:after="0" w:line="240" w:lineRule="auto"/>
    </w:pPr>
    <w:rPr>
      <w:rFonts w:asciiTheme="minorHAnsi" w:eastAsia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316"/>
    <w:pPr>
      <w:tabs>
        <w:tab w:val="center" w:pos="4513"/>
        <w:tab w:val="right" w:pos="9026"/>
      </w:tabs>
    </w:pPr>
    <w:rPr>
      <w:rFonts w:ascii="Calibri" w:eastAsia="Arial" w:hAnsi="Calibri" w:cs="Arial"/>
      <w:color w:val="000000"/>
      <w:szCs w:val="20"/>
    </w:rPr>
  </w:style>
  <w:style w:type="character" w:customStyle="1" w:styleId="HeaderChar">
    <w:name w:val="Header Char"/>
    <w:basedOn w:val="DefaultParagraphFont"/>
    <w:link w:val="Header"/>
    <w:uiPriority w:val="99"/>
    <w:rsid w:val="00CE4316"/>
  </w:style>
  <w:style w:type="paragraph" w:styleId="Footer">
    <w:name w:val="footer"/>
    <w:basedOn w:val="Normal"/>
    <w:link w:val="FooterChar"/>
    <w:uiPriority w:val="99"/>
    <w:unhideWhenUsed/>
    <w:rsid w:val="00CE4316"/>
    <w:pPr>
      <w:tabs>
        <w:tab w:val="center" w:pos="4513"/>
        <w:tab w:val="right" w:pos="9026"/>
      </w:tabs>
    </w:pPr>
    <w:rPr>
      <w:rFonts w:ascii="Calibri" w:eastAsia="Arial" w:hAnsi="Calibri" w:cs="Arial"/>
      <w:color w:val="000000"/>
      <w:szCs w:val="20"/>
    </w:rPr>
  </w:style>
  <w:style w:type="character" w:customStyle="1" w:styleId="FooterChar">
    <w:name w:val="Footer Char"/>
    <w:basedOn w:val="DefaultParagraphFont"/>
    <w:link w:val="Footer"/>
    <w:uiPriority w:val="99"/>
    <w:rsid w:val="00CE4316"/>
  </w:style>
  <w:style w:type="paragraph" w:styleId="BalloonText">
    <w:name w:val="Balloon Text"/>
    <w:basedOn w:val="Normal"/>
    <w:link w:val="BalloonTextChar"/>
    <w:uiPriority w:val="99"/>
    <w:semiHidden/>
    <w:unhideWhenUsed/>
    <w:rsid w:val="00CE4316"/>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CE4316"/>
    <w:rPr>
      <w:rFonts w:ascii="Tahoma" w:hAnsi="Tahoma" w:cs="Tahoma"/>
      <w:sz w:val="16"/>
      <w:szCs w:val="16"/>
    </w:rPr>
  </w:style>
  <w:style w:type="table" w:styleId="TableGrid">
    <w:name w:val="Table Grid"/>
    <w:basedOn w:val="TableNormal"/>
    <w:uiPriority w:val="59"/>
    <w:rsid w:val="00A2512B"/>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E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03D1"/>
    <w:rPr>
      <w:color w:val="0000FF" w:themeColor="hyperlink"/>
      <w:u w:val="single"/>
    </w:rPr>
  </w:style>
  <w:style w:type="paragraph" w:styleId="ListParagraph">
    <w:name w:val="List Paragraph"/>
    <w:basedOn w:val="Normal"/>
    <w:uiPriority w:val="34"/>
    <w:qFormat/>
    <w:rsid w:val="0010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CB83-7CA8-421B-B2D3-DAC176D8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409E018A</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Knollys</dc:creator>
  <cp:lastModifiedBy>MCole</cp:lastModifiedBy>
  <cp:revision>2</cp:revision>
  <cp:lastPrinted>2020-01-28T11:33:00Z</cp:lastPrinted>
  <dcterms:created xsi:type="dcterms:W3CDTF">2020-01-28T11:34:00Z</dcterms:created>
  <dcterms:modified xsi:type="dcterms:W3CDTF">2020-01-28T11:34:00Z</dcterms:modified>
</cp:coreProperties>
</file>