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C2D7A3" w14:textId="24419009" w:rsidR="007C203D" w:rsidRPr="007C203D" w:rsidRDefault="001777B7" w:rsidP="00872870">
      <w:pPr>
        <w:spacing w:after="0" w:line="240" w:lineRule="auto"/>
        <w:jc w:val="center"/>
        <w:rPr>
          <w:rFonts w:ascii="Times New Roman" w:eastAsia="Times New Roman" w:hAnsi="Times New Roman" w:cs="Times New Roman"/>
          <w:b/>
          <w:sz w:val="20"/>
          <w:szCs w:val="20"/>
          <w:highlight w:val="yellow"/>
          <w:lang w:val="en-US"/>
        </w:rPr>
      </w:pPr>
      <w:r w:rsidRPr="00D55170">
        <w:rPr>
          <w:rFonts w:ascii="Calibri" w:hAnsi="Calibri" w:cs="Calibri"/>
          <w:noProof/>
          <w:sz w:val="28"/>
          <w:szCs w:val="28"/>
        </w:rPr>
        <w:drawing>
          <wp:anchor distT="0" distB="0" distL="114300" distR="114300" simplePos="0" relativeHeight="251659264" behindDoc="0" locked="0" layoutInCell="1" allowOverlap="1" wp14:anchorId="023F77E0" wp14:editId="6D6C4E6F">
            <wp:simplePos x="0" y="0"/>
            <wp:positionH relativeFrom="page">
              <wp:align>right</wp:align>
            </wp:positionH>
            <wp:positionV relativeFrom="page">
              <wp:align>top</wp:align>
            </wp:positionV>
            <wp:extent cx="7762875" cy="2190750"/>
            <wp:effectExtent l="0" t="0" r="9525" b="0"/>
            <wp:wrapSquare wrapText="bothSides"/>
            <wp:docPr id="3" name="Picture 3" descr="A logo for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for a school&#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62875" cy="2190750"/>
                    </a:xfrm>
                    <a:prstGeom prst="rect">
                      <a:avLst/>
                    </a:prstGeom>
                    <a:noFill/>
                  </pic:spPr>
                </pic:pic>
              </a:graphicData>
            </a:graphic>
            <wp14:sizeRelH relativeFrom="margin">
              <wp14:pctWidth>0</wp14:pctWidth>
            </wp14:sizeRelH>
            <wp14:sizeRelV relativeFrom="margin">
              <wp14:pctHeight>0</wp14:pctHeight>
            </wp14:sizeRelV>
          </wp:anchor>
        </w:drawing>
      </w:r>
    </w:p>
    <w:p w14:paraId="642A3BB9" w14:textId="72DD2BFA" w:rsidR="00872870" w:rsidRPr="007C203D" w:rsidRDefault="00724839" w:rsidP="00872870">
      <w:pPr>
        <w:spacing w:after="0" w:line="240" w:lineRule="auto"/>
        <w:jc w:val="center"/>
        <w:rPr>
          <w:rFonts w:ascii="Times New Roman" w:eastAsia="Times New Roman" w:hAnsi="Times New Roman" w:cs="Times New Roman"/>
          <w:sz w:val="28"/>
          <w:szCs w:val="28"/>
          <w:lang w:val="en-US"/>
        </w:rPr>
      </w:pPr>
      <w:r>
        <w:rPr>
          <w:rFonts w:ascii="Times New Roman" w:eastAsia="Times New Roman" w:hAnsi="Times New Roman" w:cs="Times New Roman"/>
          <w:b/>
          <w:sz w:val="28"/>
          <w:szCs w:val="28"/>
          <w:lang w:val="en-US"/>
        </w:rPr>
        <w:t>Pastry Chef</w:t>
      </w:r>
    </w:p>
    <w:p w14:paraId="4342015F" w14:textId="77777777" w:rsidR="00872870" w:rsidRPr="007C203D" w:rsidRDefault="00872870" w:rsidP="00872870">
      <w:pPr>
        <w:spacing w:after="0" w:line="240" w:lineRule="auto"/>
        <w:jc w:val="center"/>
        <w:rPr>
          <w:rFonts w:ascii="Times New Roman" w:eastAsia="Times New Roman" w:hAnsi="Times New Roman" w:cs="Times New Roman"/>
          <w:sz w:val="20"/>
          <w:szCs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5869"/>
      </w:tblGrid>
      <w:tr w:rsidR="00872870" w:rsidRPr="007C203D" w14:paraId="7F884FF4" w14:textId="77777777" w:rsidTr="00691101">
        <w:tc>
          <w:tcPr>
            <w:tcW w:w="8529" w:type="dxa"/>
            <w:gridSpan w:val="2"/>
            <w:shd w:val="clear" w:color="auto" w:fill="E6E6E6"/>
          </w:tcPr>
          <w:p w14:paraId="42A54B48" w14:textId="77777777" w:rsidR="00872870" w:rsidRPr="007C203D" w:rsidRDefault="00872870" w:rsidP="00872870">
            <w:pPr>
              <w:spacing w:after="0" w:line="240" w:lineRule="auto"/>
              <w:rPr>
                <w:rFonts w:ascii="Calibri" w:eastAsia="Times New Roman" w:hAnsi="Calibri" w:cs="Times New Roman"/>
                <w:b/>
                <w:sz w:val="20"/>
                <w:szCs w:val="20"/>
                <w:lang w:val="en-US"/>
              </w:rPr>
            </w:pPr>
          </w:p>
          <w:p w14:paraId="5A45D402" w14:textId="001F6103" w:rsidR="00872870" w:rsidRPr="007C203D" w:rsidRDefault="00872870" w:rsidP="00872870">
            <w:pPr>
              <w:spacing w:after="0" w:line="240" w:lineRule="auto"/>
              <w:rPr>
                <w:rFonts w:ascii="Calibri" w:eastAsia="Times New Roman" w:hAnsi="Calibri" w:cs="Times New Roman"/>
                <w:bCs/>
                <w:sz w:val="20"/>
                <w:szCs w:val="20"/>
                <w:lang w:val="en-US"/>
              </w:rPr>
            </w:pPr>
            <w:r w:rsidRPr="007C203D">
              <w:rPr>
                <w:rFonts w:ascii="Calibri" w:eastAsia="Times New Roman" w:hAnsi="Calibri" w:cs="Times New Roman"/>
                <w:bCs/>
                <w:sz w:val="20"/>
                <w:szCs w:val="20"/>
                <w:lang w:val="en-US"/>
              </w:rPr>
              <w:t>The School is committed to safeguarding and promoting the welfare of children and young people and expects all staff and volunteers to share this commitment</w:t>
            </w:r>
            <w:r w:rsidR="007C203D" w:rsidRPr="007C203D">
              <w:rPr>
                <w:rFonts w:ascii="Calibri" w:eastAsia="Times New Roman" w:hAnsi="Calibri" w:cs="Times New Roman"/>
                <w:bCs/>
                <w:sz w:val="20"/>
                <w:szCs w:val="20"/>
                <w:lang w:val="en-US"/>
              </w:rPr>
              <w:t>.</w:t>
            </w:r>
          </w:p>
          <w:p w14:paraId="43E33C2C" w14:textId="77777777" w:rsidR="00872870" w:rsidRPr="007C203D" w:rsidRDefault="00872870" w:rsidP="00872870">
            <w:pPr>
              <w:spacing w:after="0" w:line="240" w:lineRule="auto"/>
              <w:jc w:val="center"/>
              <w:rPr>
                <w:rFonts w:ascii="Calibri" w:eastAsia="Times New Roman" w:hAnsi="Calibri" w:cs="Times New Roman"/>
                <w:b/>
                <w:sz w:val="20"/>
                <w:szCs w:val="20"/>
                <w:lang w:val="en-US"/>
              </w:rPr>
            </w:pPr>
          </w:p>
        </w:tc>
      </w:tr>
      <w:tr w:rsidR="00872870" w:rsidRPr="007C203D" w14:paraId="65A73B07" w14:textId="77777777" w:rsidTr="00691101">
        <w:tc>
          <w:tcPr>
            <w:tcW w:w="2660" w:type="dxa"/>
            <w:shd w:val="clear" w:color="auto" w:fill="auto"/>
            <w:vAlign w:val="center"/>
          </w:tcPr>
          <w:p w14:paraId="6E99273A" w14:textId="77777777" w:rsidR="00872870" w:rsidRPr="007C203D" w:rsidRDefault="00872870" w:rsidP="007C203D">
            <w:pPr>
              <w:spacing w:after="0" w:line="240" w:lineRule="auto"/>
              <w:jc w:val="center"/>
              <w:rPr>
                <w:rFonts w:ascii="Calibri" w:eastAsia="Times New Roman" w:hAnsi="Calibri" w:cs="Times New Roman"/>
                <w:b/>
                <w:sz w:val="20"/>
                <w:szCs w:val="20"/>
                <w:lang w:val="en-US"/>
              </w:rPr>
            </w:pPr>
          </w:p>
          <w:p w14:paraId="0482D41C" w14:textId="607C6C56" w:rsidR="00872870" w:rsidRPr="007C203D" w:rsidRDefault="00872870" w:rsidP="007C203D">
            <w:pPr>
              <w:spacing w:after="0" w:line="240" w:lineRule="auto"/>
              <w:rPr>
                <w:rFonts w:ascii="Calibri" w:eastAsia="Times New Roman" w:hAnsi="Calibri" w:cs="Times New Roman"/>
                <w:b/>
                <w:sz w:val="20"/>
                <w:szCs w:val="20"/>
                <w:lang w:val="en-US"/>
              </w:rPr>
            </w:pPr>
            <w:r w:rsidRPr="007C203D">
              <w:rPr>
                <w:rFonts w:ascii="Calibri" w:eastAsia="Times New Roman" w:hAnsi="Calibri" w:cs="Times New Roman"/>
                <w:b/>
                <w:sz w:val="20"/>
                <w:szCs w:val="20"/>
                <w:lang w:val="en-US"/>
              </w:rPr>
              <w:t xml:space="preserve">Summary of the </w:t>
            </w:r>
            <w:r w:rsidR="007C203D">
              <w:rPr>
                <w:rFonts w:ascii="Calibri" w:eastAsia="Times New Roman" w:hAnsi="Calibri" w:cs="Times New Roman"/>
                <w:b/>
                <w:sz w:val="20"/>
                <w:szCs w:val="20"/>
                <w:lang w:val="en-US"/>
              </w:rPr>
              <w:t>r</w:t>
            </w:r>
            <w:r w:rsidRPr="007C203D">
              <w:rPr>
                <w:rFonts w:ascii="Calibri" w:eastAsia="Times New Roman" w:hAnsi="Calibri" w:cs="Times New Roman"/>
                <w:b/>
                <w:sz w:val="20"/>
                <w:szCs w:val="20"/>
                <w:lang w:val="en-US"/>
              </w:rPr>
              <w:t>ole:</w:t>
            </w:r>
          </w:p>
          <w:p w14:paraId="2A0FE959" w14:textId="77777777" w:rsidR="00872870" w:rsidRPr="007C203D" w:rsidRDefault="00872870" w:rsidP="007C203D">
            <w:pPr>
              <w:spacing w:after="0" w:line="240" w:lineRule="auto"/>
              <w:jc w:val="center"/>
              <w:rPr>
                <w:rFonts w:ascii="Calibri" w:eastAsia="Times New Roman" w:hAnsi="Calibri" w:cs="Times New Roman"/>
                <w:b/>
                <w:sz w:val="20"/>
                <w:szCs w:val="20"/>
                <w:lang w:val="en-US"/>
              </w:rPr>
            </w:pPr>
          </w:p>
        </w:tc>
        <w:tc>
          <w:tcPr>
            <w:tcW w:w="5869" w:type="dxa"/>
            <w:tcBorders>
              <w:bottom w:val="single" w:sz="4" w:space="0" w:color="auto"/>
            </w:tcBorders>
            <w:shd w:val="clear" w:color="auto" w:fill="auto"/>
            <w:vAlign w:val="center"/>
          </w:tcPr>
          <w:p w14:paraId="6256B958" w14:textId="43BBD63F" w:rsidR="00724839" w:rsidRPr="00724839" w:rsidRDefault="00724839" w:rsidP="00724839">
            <w:pPr>
              <w:rPr>
                <w:rFonts w:cstheme="minorHAnsi"/>
                <w:sz w:val="20"/>
                <w:szCs w:val="20"/>
              </w:rPr>
            </w:pPr>
            <w:r w:rsidRPr="00724839">
              <w:rPr>
                <w:rFonts w:cstheme="minorHAnsi"/>
                <w:sz w:val="20"/>
                <w:szCs w:val="20"/>
              </w:rPr>
              <w:t xml:space="preserve">To work as part of the Catering team to ensure the provision of the highest quality food for </w:t>
            </w:r>
            <w:proofErr w:type="gramStart"/>
            <w:r w:rsidRPr="00724839">
              <w:rPr>
                <w:rFonts w:cstheme="minorHAnsi"/>
                <w:sz w:val="20"/>
                <w:szCs w:val="20"/>
              </w:rPr>
              <w:t>students in particular, staff</w:t>
            </w:r>
            <w:proofErr w:type="gramEnd"/>
            <w:r w:rsidRPr="00724839">
              <w:rPr>
                <w:rFonts w:cstheme="minorHAnsi"/>
                <w:sz w:val="20"/>
                <w:szCs w:val="20"/>
              </w:rPr>
              <w:t xml:space="preserve"> and internal hospitality events whilst working to a cost-effective level. The successful candidate will work mainly, but not exclusively, in the pastry section. </w:t>
            </w:r>
          </w:p>
          <w:p w14:paraId="7392E6A5" w14:textId="289E22AE" w:rsidR="00872870" w:rsidRPr="007C203D" w:rsidRDefault="00724839" w:rsidP="00724839">
            <w:pPr>
              <w:rPr>
                <w:rFonts w:ascii="Calibri" w:eastAsia="Times New Roman" w:hAnsi="Calibri" w:cs="Times New Roman"/>
                <w:sz w:val="20"/>
                <w:szCs w:val="20"/>
              </w:rPr>
            </w:pPr>
            <w:r w:rsidRPr="00724839">
              <w:rPr>
                <w:rFonts w:cstheme="minorHAnsi"/>
                <w:sz w:val="20"/>
                <w:szCs w:val="20"/>
              </w:rPr>
              <w:t>The successful candidate will have the freedom and opportunity to develop the pastry section, menus and style of patisserie with the Head Chef to provide a wide range of cakes, desserts and homemade snacks for students, staff and internal hospitality events and functions.</w:t>
            </w:r>
          </w:p>
        </w:tc>
      </w:tr>
      <w:tr w:rsidR="00724839" w:rsidRPr="007C203D" w14:paraId="72BD5898" w14:textId="77777777" w:rsidTr="00691101">
        <w:tc>
          <w:tcPr>
            <w:tcW w:w="2660" w:type="dxa"/>
            <w:shd w:val="clear" w:color="auto" w:fill="auto"/>
            <w:vAlign w:val="center"/>
          </w:tcPr>
          <w:p w14:paraId="1BBCFDB5" w14:textId="1F858D3A" w:rsidR="00724839" w:rsidRPr="007C203D" w:rsidRDefault="00724839" w:rsidP="00724839">
            <w:pPr>
              <w:spacing w:after="0" w:line="240" w:lineRule="auto"/>
              <w:rPr>
                <w:rFonts w:ascii="Calibri" w:eastAsia="Times New Roman" w:hAnsi="Calibri" w:cs="Times New Roman"/>
                <w:b/>
                <w:sz w:val="20"/>
                <w:szCs w:val="20"/>
                <w:lang w:val="en-US"/>
              </w:rPr>
            </w:pPr>
            <w:r>
              <w:rPr>
                <w:rFonts w:ascii="Calibri" w:eastAsia="Times New Roman" w:hAnsi="Calibri" w:cs="Times New Roman"/>
                <w:b/>
                <w:sz w:val="20"/>
                <w:szCs w:val="20"/>
                <w:lang w:val="en-US"/>
              </w:rPr>
              <w:t>Hours of work:</w:t>
            </w:r>
          </w:p>
        </w:tc>
        <w:tc>
          <w:tcPr>
            <w:tcW w:w="5869" w:type="dxa"/>
            <w:tcBorders>
              <w:bottom w:val="single" w:sz="4" w:space="0" w:color="auto"/>
            </w:tcBorders>
            <w:shd w:val="clear" w:color="auto" w:fill="auto"/>
            <w:vAlign w:val="center"/>
          </w:tcPr>
          <w:p w14:paraId="3C5DBA35" w14:textId="64FCBB26" w:rsidR="00724839" w:rsidRPr="00724839" w:rsidRDefault="00724839" w:rsidP="00724839">
            <w:pPr>
              <w:rPr>
                <w:rFonts w:cstheme="minorHAnsi"/>
                <w:sz w:val="20"/>
                <w:szCs w:val="20"/>
              </w:rPr>
            </w:pPr>
            <w:r w:rsidRPr="00724839">
              <w:rPr>
                <w:rFonts w:cstheme="minorHAnsi"/>
                <w:sz w:val="20"/>
                <w:szCs w:val="20"/>
              </w:rPr>
              <w:t>Monday to Friday 7:00-14:30 with occasional evenings, term time only, permanent.</w:t>
            </w:r>
          </w:p>
        </w:tc>
      </w:tr>
      <w:tr w:rsidR="007C203D" w:rsidRPr="007C203D" w14:paraId="65113946" w14:textId="77777777" w:rsidTr="00691101">
        <w:tc>
          <w:tcPr>
            <w:tcW w:w="2660" w:type="dxa"/>
            <w:shd w:val="clear" w:color="auto" w:fill="auto"/>
            <w:vAlign w:val="center"/>
          </w:tcPr>
          <w:p w14:paraId="6704264E" w14:textId="6339C660" w:rsidR="007C203D" w:rsidRPr="007C203D" w:rsidRDefault="007C203D" w:rsidP="007C203D">
            <w:pPr>
              <w:spacing w:after="0" w:line="240" w:lineRule="auto"/>
              <w:rPr>
                <w:rFonts w:ascii="Calibri" w:eastAsia="Times New Roman" w:hAnsi="Calibri" w:cs="Times New Roman"/>
                <w:b/>
                <w:sz w:val="20"/>
                <w:szCs w:val="20"/>
                <w:lang w:val="en-US"/>
              </w:rPr>
            </w:pPr>
            <w:r>
              <w:rPr>
                <w:rFonts w:ascii="Calibri" w:eastAsia="Times New Roman" w:hAnsi="Calibri" w:cs="Times New Roman"/>
                <w:b/>
                <w:sz w:val="20"/>
                <w:szCs w:val="20"/>
                <w:lang w:val="en-US"/>
              </w:rPr>
              <w:t>Reporting: to:</w:t>
            </w:r>
          </w:p>
        </w:tc>
        <w:tc>
          <w:tcPr>
            <w:tcW w:w="5869" w:type="dxa"/>
            <w:tcBorders>
              <w:bottom w:val="single" w:sz="4" w:space="0" w:color="auto"/>
            </w:tcBorders>
            <w:shd w:val="clear" w:color="auto" w:fill="auto"/>
            <w:vAlign w:val="center"/>
          </w:tcPr>
          <w:p w14:paraId="253E60B8" w14:textId="406E22E9" w:rsidR="007C203D" w:rsidRPr="00724839" w:rsidRDefault="00724839" w:rsidP="006301AE">
            <w:r w:rsidRPr="00724839">
              <w:rPr>
                <w:rFonts w:cstheme="minorHAnsi"/>
                <w:sz w:val="20"/>
                <w:szCs w:val="20"/>
              </w:rPr>
              <w:t>Head Chef</w:t>
            </w:r>
            <w:r w:rsidR="00F16AC5" w:rsidRPr="00F16AC5">
              <w:rPr>
                <w:sz w:val="20"/>
              </w:rPr>
              <w:t xml:space="preserve"> </w:t>
            </w:r>
          </w:p>
        </w:tc>
      </w:tr>
      <w:tr w:rsidR="00872870" w:rsidRPr="007C203D" w14:paraId="42732EA2" w14:textId="77777777" w:rsidTr="00691101">
        <w:tc>
          <w:tcPr>
            <w:tcW w:w="2660" w:type="dxa"/>
            <w:tcBorders>
              <w:bottom w:val="single" w:sz="4" w:space="0" w:color="auto"/>
            </w:tcBorders>
            <w:shd w:val="clear" w:color="auto" w:fill="auto"/>
            <w:vAlign w:val="center"/>
          </w:tcPr>
          <w:p w14:paraId="4AF223F5" w14:textId="77777777" w:rsidR="007C203D" w:rsidRDefault="007C203D" w:rsidP="007C203D">
            <w:pPr>
              <w:spacing w:after="0" w:line="240" w:lineRule="auto"/>
              <w:rPr>
                <w:rFonts w:ascii="Calibri" w:eastAsia="Calibri" w:hAnsi="Calibri" w:cs="Times New Roman"/>
                <w:b/>
                <w:bCs/>
                <w:sz w:val="20"/>
                <w:szCs w:val="20"/>
              </w:rPr>
            </w:pPr>
          </w:p>
          <w:p w14:paraId="3DF7E90F" w14:textId="3A7C3B0D" w:rsidR="00872870" w:rsidRPr="007C203D" w:rsidRDefault="00872870" w:rsidP="007C203D">
            <w:pPr>
              <w:spacing w:after="0" w:line="240" w:lineRule="auto"/>
              <w:rPr>
                <w:rFonts w:ascii="Calibri" w:eastAsia="Calibri" w:hAnsi="Calibri" w:cs="Times New Roman"/>
                <w:b/>
                <w:bCs/>
                <w:sz w:val="20"/>
                <w:szCs w:val="20"/>
              </w:rPr>
            </w:pPr>
            <w:r w:rsidRPr="007C203D">
              <w:rPr>
                <w:rFonts w:ascii="Calibri" w:eastAsia="Calibri" w:hAnsi="Calibri" w:cs="Times New Roman"/>
                <w:b/>
                <w:bCs/>
                <w:sz w:val="20"/>
                <w:szCs w:val="20"/>
              </w:rPr>
              <w:t xml:space="preserve">Line </w:t>
            </w:r>
            <w:r w:rsidR="007C203D">
              <w:rPr>
                <w:rFonts w:ascii="Calibri" w:eastAsia="Calibri" w:hAnsi="Calibri" w:cs="Times New Roman"/>
                <w:b/>
                <w:bCs/>
                <w:sz w:val="20"/>
                <w:szCs w:val="20"/>
              </w:rPr>
              <w:t>m</w:t>
            </w:r>
            <w:r w:rsidRPr="007C203D">
              <w:rPr>
                <w:rFonts w:ascii="Calibri" w:eastAsia="Calibri" w:hAnsi="Calibri" w:cs="Times New Roman"/>
                <w:b/>
                <w:bCs/>
                <w:sz w:val="20"/>
                <w:szCs w:val="20"/>
              </w:rPr>
              <w:t xml:space="preserve">anagement </w:t>
            </w:r>
            <w:r w:rsidR="007C203D">
              <w:rPr>
                <w:rFonts w:ascii="Calibri" w:eastAsia="Calibri" w:hAnsi="Calibri" w:cs="Times New Roman"/>
                <w:b/>
                <w:bCs/>
                <w:sz w:val="20"/>
                <w:szCs w:val="20"/>
              </w:rPr>
              <w:t>r</w:t>
            </w:r>
            <w:r w:rsidRPr="007C203D">
              <w:rPr>
                <w:rFonts w:ascii="Calibri" w:eastAsia="Calibri" w:hAnsi="Calibri" w:cs="Times New Roman"/>
                <w:b/>
                <w:bCs/>
                <w:sz w:val="20"/>
                <w:szCs w:val="20"/>
              </w:rPr>
              <w:t>esponsibility for:</w:t>
            </w:r>
          </w:p>
          <w:p w14:paraId="31821F3D" w14:textId="77777777" w:rsidR="00872870" w:rsidRPr="007C203D" w:rsidRDefault="00872870" w:rsidP="007C203D">
            <w:pPr>
              <w:spacing w:after="0" w:line="240" w:lineRule="auto"/>
              <w:rPr>
                <w:rFonts w:ascii="Calibri" w:eastAsia="Times New Roman" w:hAnsi="Calibri" w:cs="Times New Roman"/>
                <w:b/>
                <w:sz w:val="20"/>
                <w:szCs w:val="20"/>
                <w:lang w:val="en-US"/>
              </w:rPr>
            </w:pPr>
          </w:p>
          <w:p w14:paraId="7422B8D6" w14:textId="6AB4B49F" w:rsidR="00872870" w:rsidRPr="007C203D" w:rsidRDefault="00872870" w:rsidP="007C203D">
            <w:pPr>
              <w:spacing w:after="0" w:line="240" w:lineRule="auto"/>
              <w:rPr>
                <w:rFonts w:ascii="Calibri" w:eastAsia="Times New Roman" w:hAnsi="Calibri" w:cs="Times New Roman"/>
                <w:b/>
                <w:sz w:val="20"/>
                <w:szCs w:val="20"/>
                <w:lang w:val="en-US"/>
              </w:rPr>
            </w:pPr>
          </w:p>
        </w:tc>
        <w:tc>
          <w:tcPr>
            <w:tcW w:w="5869" w:type="dxa"/>
            <w:tcBorders>
              <w:bottom w:val="single" w:sz="2" w:space="0" w:color="auto"/>
            </w:tcBorders>
            <w:shd w:val="clear" w:color="auto" w:fill="auto"/>
            <w:vAlign w:val="center"/>
          </w:tcPr>
          <w:p w14:paraId="7319DE54" w14:textId="17356B48" w:rsidR="00872870" w:rsidRPr="007C203D" w:rsidRDefault="004B782A" w:rsidP="00872870">
            <w:pPr>
              <w:spacing w:after="0" w:line="240" w:lineRule="auto"/>
              <w:rPr>
                <w:rFonts w:ascii="Calibri" w:eastAsia="Times New Roman" w:hAnsi="Calibri" w:cs="Times New Roman"/>
                <w:sz w:val="20"/>
                <w:szCs w:val="20"/>
                <w:lang w:val="en-US"/>
              </w:rPr>
            </w:pPr>
            <w:r>
              <w:rPr>
                <w:rFonts w:ascii="Calibri" w:eastAsia="Times New Roman" w:hAnsi="Calibri" w:cs="Times New Roman"/>
                <w:sz w:val="20"/>
                <w:szCs w:val="20"/>
                <w:lang w:val="en-US"/>
              </w:rPr>
              <w:t xml:space="preserve">Catering Manager </w:t>
            </w:r>
          </w:p>
        </w:tc>
      </w:tr>
      <w:tr w:rsidR="00872870" w:rsidRPr="007C203D" w14:paraId="497105F9" w14:textId="77777777" w:rsidTr="00872870">
        <w:trPr>
          <w:trHeight w:val="1509"/>
        </w:trPr>
        <w:tc>
          <w:tcPr>
            <w:tcW w:w="2660" w:type="dxa"/>
            <w:tcBorders>
              <w:bottom w:val="single" w:sz="4" w:space="0" w:color="auto"/>
            </w:tcBorders>
            <w:shd w:val="clear" w:color="auto" w:fill="FFFFFF"/>
            <w:vAlign w:val="center"/>
          </w:tcPr>
          <w:p w14:paraId="57D0C8E7" w14:textId="77777777" w:rsidR="00872870" w:rsidRPr="007C203D" w:rsidRDefault="00872870" w:rsidP="007C203D">
            <w:pPr>
              <w:spacing w:after="0" w:line="240" w:lineRule="auto"/>
              <w:rPr>
                <w:rFonts w:ascii="Calibri" w:eastAsia="Times New Roman" w:hAnsi="Calibri" w:cs="Times New Roman"/>
                <w:b/>
                <w:sz w:val="20"/>
                <w:szCs w:val="20"/>
                <w:lang w:val="en-US"/>
              </w:rPr>
            </w:pPr>
            <w:r w:rsidRPr="007C203D">
              <w:rPr>
                <w:rFonts w:ascii="Calibri" w:eastAsia="Times New Roman" w:hAnsi="Calibri" w:cs="Times New Roman"/>
                <w:b/>
                <w:sz w:val="20"/>
                <w:szCs w:val="20"/>
                <w:lang w:val="en-US"/>
              </w:rPr>
              <w:t>Main Duties and Responsibilities:</w:t>
            </w:r>
          </w:p>
          <w:p w14:paraId="7FB82DC4" w14:textId="77777777" w:rsidR="00872870" w:rsidRPr="007C203D" w:rsidRDefault="00872870" w:rsidP="007C203D">
            <w:pPr>
              <w:spacing w:after="0" w:line="240" w:lineRule="auto"/>
              <w:rPr>
                <w:rFonts w:ascii="Calibri" w:eastAsia="Times New Roman" w:hAnsi="Calibri" w:cs="Times New Roman"/>
                <w:b/>
                <w:sz w:val="20"/>
                <w:szCs w:val="20"/>
                <w:lang w:val="en-US"/>
              </w:rPr>
            </w:pPr>
          </w:p>
          <w:p w14:paraId="57C0AEF7" w14:textId="77777777" w:rsidR="00872870" w:rsidRPr="007C203D" w:rsidRDefault="00872870" w:rsidP="007C203D">
            <w:pPr>
              <w:spacing w:after="0" w:line="240" w:lineRule="auto"/>
              <w:rPr>
                <w:rFonts w:ascii="Calibri" w:eastAsia="Times New Roman" w:hAnsi="Calibri" w:cs="Times New Roman"/>
                <w:b/>
                <w:sz w:val="20"/>
                <w:szCs w:val="20"/>
                <w:lang w:val="en-US"/>
              </w:rPr>
            </w:pPr>
          </w:p>
        </w:tc>
        <w:tc>
          <w:tcPr>
            <w:tcW w:w="5869" w:type="dxa"/>
            <w:tcBorders>
              <w:bottom w:val="single" w:sz="2" w:space="0" w:color="auto"/>
            </w:tcBorders>
            <w:shd w:val="clear" w:color="auto" w:fill="FFFFFF"/>
          </w:tcPr>
          <w:p w14:paraId="16050FD3" w14:textId="7BC3E2BD" w:rsidR="00872870" w:rsidRPr="00724839" w:rsidRDefault="00872870" w:rsidP="00872870">
            <w:pPr>
              <w:tabs>
                <w:tab w:val="num" w:pos="288"/>
              </w:tabs>
              <w:spacing w:after="120" w:line="240" w:lineRule="auto"/>
              <w:jc w:val="both"/>
              <w:rPr>
                <w:rFonts w:ascii="Calibri" w:eastAsia="Times New Roman" w:hAnsi="Calibri" w:cs="Times New Roman"/>
                <w:i/>
                <w:iCs/>
                <w:sz w:val="16"/>
                <w:szCs w:val="16"/>
              </w:rPr>
            </w:pPr>
            <w:r w:rsidRPr="00724839">
              <w:rPr>
                <w:rFonts w:ascii="Calibri" w:eastAsia="Times New Roman" w:hAnsi="Calibri" w:cs="Times New Roman"/>
                <w:i/>
                <w:iCs/>
                <w:sz w:val="16"/>
                <w:szCs w:val="16"/>
              </w:rPr>
              <w:t>Promoting and safeguarding the welfare of children and young persons for who you are responsible and with whom you come into contact.</w:t>
            </w:r>
          </w:p>
          <w:p w14:paraId="0D5E9344" w14:textId="77777777" w:rsidR="00724839" w:rsidRPr="00724839" w:rsidRDefault="00724839" w:rsidP="00724839">
            <w:pPr>
              <w:rPr>
                <w:sz w:val="20"/>
                <w:szCs w:val="20"/>
              </w:rPr>
            </w:pPr>
            <w:r w:rsidRPr="00724839">
              <w:rPr>
                <w:sz w:val="20"/>
                <w:szCs w:val="20"/>
              </w:rPr>
              <w:t xml:space="preserve">• Prepare, </w:t>
            </w:r>
            <w:proofErr w:type="gramStart"/>
            <w:r w:rsidRPr="00724839">
              <w:rPr>
                <w:sz w:val="20"/>
                <w:szCs w:val="20"/>
              </w:rPr>
              <w:t>cook</w:t>
            </w:r>
            <w:proofErr w:type="gramEnd"/>
            <w:r w:rsidRPr="00724839">
              <w:rPr>
                <w:sz w:val="20"/>
                <w:szCs w:val="20"/>
              </w:rPr>
              <w:t xml:space="preserve"> and present food to the highest standard mainly in the pastry section. Help prepare snacks and food for break time. Assist Head Chef with any prep when necessary. </w:t>
            </w:r>
          </w:p>
          <w:p w14:paraId="004456DF" w14:textId="77777777" w:rsidR="00724839" w:rsidRPr="00724839" w:rsidRDefault="00724839" w:rsidP="00724839">
            <w:pPr>
              <w:rPr>
                <w:sz w:val="20"/>
                <w:szCs w:val="20"/>
              </w:rPr>
            </w:pPr>
            <w:r w:rsidRPr="00724839">
              <w:rPr>
                <w:sz w:val="20"/>
                <w:szCs w:val="20"/>
              </w:rPr>
              <w:t>• Ensure recipes are within the set cost per portion as agreed with the Head Chef and adhere to strict portion and waste controls.</w:t>
            </w:r>
          </w:p>
          <w:p w14:paraId="58C56135" w14:textId="77777777" w:rsidR="00724839" w:rsidRPr="00724839" w:rsidRDefault="00724839" w:rsidP="00724839">
            <w:pPr>
              <w:rPr>
                <w:sz w:val="20"/>
                <w:szCs w:val="20"/>
              </w:rPr>
            </w:pPr>
            <w:r w:rsidRPr="00724839">
              <w:rPr>
                <w:sz w:val="20"/>
                <w:szCs w:val="20"/>
              </w:rPr>
              <w:t xml:space="preserve"> • Order the necessary ingredients for pastry production while maintaining effective stock control. </w:t>
            </w:r>
          </w:p>
          <w:p w14:paraId="272F10F0" w14:textId="77777777" w:rsidR="00724839" w:rsidRPr="00724839" w:rsidRDefault="00724839" w:rsidP="00724839">
            <w:pPr>
              <w:rPr>
                <w:sz w:val="20"/>
                <w:szCs w:val="20"/>
              </w:rPr>
            </w:pPr>
            <w:r w:rsidRPr="00724839">
              <w:rPr>
                <w:sz w:val="20"/>
                <w:szCs w:val="20"/>
              </w:rPr>
              <w:t xml:space="preserve">• Ensure the required standard of food hygiene and health and safety </w:t>
            </w:r>
            <w:proofErr w:type="gramStart"/>
            <w:r w:rsidRPr="00724839">
              <w:rPr>
                <w:sz w:val="20"/>
                <w:szCs w:val="20"/>
              </w:rPr>
              <w:t>is met at all times</w:t>
            </w:r>
            <w:proofErr w:type="gramEnd"/>
            <w:r w:rsidRPr="00724839">
              <w:rPr>
                <w:sz w:val="20"/>
                <w:szCs w:val="20"/>
              </w:rPr>
              <w:t xml:space="preserve"> and work strictly to the allergy awareness procedures. </w:t>
            </w:r>
          </w:p>
          <w:p w14:paraId="53A99184" w14:textId="77777777" w:rsidR="00724839" w:rsidRPr="00724839" w:rsidRDefault="00724839" w:rsidP="00724839">
            <w:pPr>
              <w:rPr>
                <w:sz w:val="20"/>
                <w:szCs w:val="20"/>
              </w:rPr>
            </w:pPr>
            <w:r w:rsidRPr="00724839">
              <w:rPr>
                <w:sz w:val="20"/>
                <w:szCs w:val="20"/>
              </w:rPr>
              <w:t xml:space="preserve">• Assist with the preparation of menus for school lunches. </w:t>
            </w:r>
          </w:p>
          <w:p w14:paraId="2B4055FD" w14:textId="77777777" w:rsidR="00724839" w:rsidRPr="00724839" w:rsidRDefault="00724839" w:rsidP="00724839">
            <w:pPr>
              <w:rPr>
                <w:sz w:val="20"/>
                <w:szCs w:val="20"/>
              </w:rPr>
            </w:pPr>
            <w:r w:rsidRPr="00724839">
              <w:rPr>
                <w:sz w:val="20"/>
                <w:szCs w:val="20"/>
              </w:rPr>
              <w:t>• Liaise with and work harmoniously with the whole catering team.</w:t>
            </w:r>
          </w:p>
          <w:p w14:paraId="5E2F8700" w14:textId="77777777" w:rsidR="00724839" w:rsidRPr="00724839" w:rsidRDefault="00724839" w:rsidP="00724839">
            <w:pPr>
              <w:rPr>
                <w:sz w:val="20"/>
                <w:szCs w:val="20"/>
              </w:rPr>
            </w:pPr>
            <w:r w:rsidRPr="00724839">
              <w:rPr>
                <w:sz w:val="20"/>
                <w:szCs w:val="20"/>
              </w:rPr>
              <w:t xml:space="preserve"> • Work as part of a team to provide a good working environment promoting a positive attitude and pride in work produced. </w:t>
            </w:r>
          </w:p>
          <w:p w14:paraId="605AFEC3" w14:textId="77777777" w:rsidR="00724839" w:rsidRPr="00724839" w:rsidRDefault="00724839" w:rsidP="00724839">
            <w:pPr>
              <w:rPr>
                <w:sz w:val="20"/>
                <w:szCs w:val="20"/>
              </w:rPr>
            </w:pPr>
            <w:r w:rsidRPr="00724839">
              <w:rPr>
                <w:sz w:val="20"/>
                <w:szCs w:val="20"/>
              </w:rPr>
              <w:t xml:space="preserve">• Behave in an appropriate manner to all members of the school. </w:t>
            </w:r>
          </w:p>
          <w:p w14:paraId="1DEC7108" w14:textId="77777777" w:rsidR="00724839" w:rsidRPr="00724839" w:rsidRDefault="00724839" w:rsidP="00724839">
            <w:pPr>
              <w:rPr>
                <w:sz w:val="20"/>
                <w:szCs w:val="20"/>
              </w:rPr>
            </w:pPr>
            <w:r w:rsidRPr="00724839">
              <w:rPr>
                <w:sz w:val="20"/>
                <w:szCs w:val="20"/>
              </w:rPr>
              <w:t xml:space="preserve">• Adhere to time schedules in preparation and cooking of foods. </w:t>
            </w:r>
          </w:p>
          <w:p w14:paraId="12B912DB" w14:textId="77777777" w:rsidR="00724839" w:rsidRPr="00724839" w:rsidRDefault="00724839" w:rsidP="00724839">
            <w:pPr>
              <w:rPr>
                <w:sz w:val="20"/>
                <w:szCs w:val="20"/>
              </w:rPr>
            </w:pPr>
            <w:r w:rsidRPr="00724839">
              <w:rPr>
                <w:sz w:val="20"/>
                <w:szCs w:val="20"/>
              </w:rPr>
              <w:t xml:space="preserve">• Comply with the Food Safety Act and general Food Hygiene regulations. </w:t>
            </w:r>
          </w:p>
          <w:p w14:paraId="611511F4" w14:textId="77777777" w:rsidR="00724839" w:rsidRPr="00724839" w:rsidRDefault="00724839" w:rsidP="00724839">
            <w:pPr>
              <w:rPr>
                <w:sz w:val="20"/>
                <w:szCs w:val="20"/>
              </w:rPr>
            </w:pPr>
            <w:r w:rsidRPr="00724839">
              <w:rPr>
                <w:sz w:val="20"/>
                <w:szCs w:val="20"/>
              </w:rPr>
              <w:t xml:space="preserve"> • Comply with Health &amp; Safety Regulations, including COSHH, the correct use of PPE (Personal Protective Equipment) at all time, and fire precautions. </w:t>
            </w:r>
          </w:p>
          <w:p w14:paraId="005EB8E7" w14:textId="77777777" w:rsidR="00724839" w:rsidRPr="00724839" w:rsidRDefault="00724839" w:rsidP="00724839">
            <w:pPr>
              <w:rPr>
                <w:sz w:val="20"/>
                <w:szCs w:val="20"/>
              </w:rPr>
            </w:pPr>
            <w:r w:rsidRPr="00724839">
              <w:rPr>
                <w:sz w:val="20"/>
                <w:szCs w:val="20"/>
              </w:rPr>
              <w:t xml:space="preserve">• Participate in any training to improve your standards of performance. </w:t>
            </w:r>
          </w:p>
          <w:p w14:paraId="4CE821AD" w14:textId="77777777" w:rsidR="00724839" w:rsidRPr="00724839" w:rsidRDefault="00724839" w:rsidP="00724839">
            <w:pPr>
              <w:rPr>
                <w:sz w:val="20"/>
                <w:szCs w:val="20"/>
              </w:rPr>
            </w:pPr>
            <w:r w:rsidRPr="00724839">
              <w:rPr>
                <w:sz w:val="20"/>
                <w:szCs w:val="20"/>
              </w:rPr>
              <w:t xml:space="preserve">• Accept a flexible attitude towards work and to understand that the requirements of the post may vary and develop depending on changing circumstances within the school. </w:t>
            </w:r>
          </w:p>
          <w:p w14:paraId="0060C6B1" w14:textId="77777777" w:rsidR="00724839" w:rsidRPr="00724839" w:rsidRDefault="00724839" w:rsidP="00724839">
            <w:pPr>
              <w:rPr>
                <w:sz w:val="20"/>
                <w:szCs w:val="20"/>
              </w:rPr>
            </w:pPr>
            <w:r w:rsidRPr="00724839">
              <w:rPr>
                <w:sz w:val="20"/>
                <w:szCs w:val="20"/>
              </w:rPr>
              <w:t xml:space="preserve">• Any other reasonable requests from Head Chef or Senior Management. </w:t>
            </w:r>
          </w:p>
          <w:p w14:paraId="1BB311D3" w14:textId="77777777" w:rsidR="00724839" w:rsidRPr="00724839" w:rsidRDefault="00724839" w:rsidP="00724839">
            <w:pPr>
              <w:rPr>
                <w:sz w:val="20"/>
                <w:szCs w:val="20"/>
              </w:rPr>
            </w:pPr>
            <w:r w:rsidRPr="00724839">
              <w:rPr>
                <w:sz w:val="20"/>
                <w:szCs w:val="20"/>
              </w:rPr>
              <w:t xml:space="preserve">While every effort has been made to describe the main duties and responsibilities of the post, each individual task necessary for the successful performance of the role may not be specifically identified. You may therefore be required to undertake other tasks and duties that are commensurate with the grade and nature of the role and/or in the reasonable discretion of the school. </w:t>
            </w:r>
          </w:p>
          <w:p w14:paraId="5B3CE02D" w14:textId="77777777" w:rsidR="00872870" w:rsidRPr="00724839" w:rsidRDefault="00872870" w:rsidP="00872870">
            <w:pPr>
              <w:spacing w:after="0" w:line="240" w:lineRule="auto"/>
              <w:jc w:val="both"/>
              <w:rPr>
                <w:rFonts w:ascii="Calibri" w:eastAsia="Times New Roman" w:hAnsi="Calibri" w:cs="Times New Roman"/>
                <w:b/>
                <w:i/>
                <w:iCs/>
                <w:sz w:val="20"/>
                <w:szCs w:val="20"/>
                <w:lang w:val="en-US"/>
              </w:rPr>
            </w:pPr>
          </w:p>
        </w:tc>
      </w:tr>
      <w:tr w:rsidR="00872870" w:rsidRPr="007C203D" w14:paraId="35B139D9" w14:textId="77777777" w:rsidTr="00691101">
        <w:trPr>
          <w:trHeight w:val="1842"/>
        </w:trPr>
        <w:tc>
          <w:tcPr>
            <w:tcW w:w="2660" w:type="dxa"/>
            <w:tcBorders>
              <w:right w:val="single" w:sz="2" w:space="0" w:color="auto"/>
            </w:tcBorders>
            <w:shd w:val="clear" w:color="auto" w:fill="auto"/>
            <w:vAlign w:val="center"/>
          </w:tcPr>
          <w:p w14:paraId="0FFF0351" w14:textId="42C7F7F8" w:rsidR="00872870" w:rsidRPr="007C203D" w:rsidRDefault="00872870" w:rsidP="007C203D">
            <w:pPr>
              <w:spacing w:after="0" w:line="240" w:lineRule="auto"/>
              <w:rPr>
                <w:rFonts w:ascii="Calibri" w:eastAsia="Times New Roman" w:hAnsi="Calibri" w:cs="Times New Roman"/>
                <w:b/>
                <w:sz w:val="20"/>
                <w:szCs w:val="20"/>
                <w:lang w:val="en-US"/>
              </w:rPr>
            </w:pPr>
            <w:r w:rsidRPr="007C203D">
              <w:rPr>
                <w:rFonts w:ascii="Calibri" w:eastAsia="Times New Roman" w:hAnsi="Calibri" w:cs="Times New Roman"/>
                <w:b/>
                <w:sz w:val="20"/>
                <w:szCs w:val="20"/>
                <w:lang w:val="en-US"/>
              </w:rPr>
              <w:lastRenderedPageBreak/>
              <w:t>Safeguarding responsibilities</w:t>
            </w:r>
            <w:r w:rsidR="00533467">
              <w:rPr>
                <w:rFonts w:ascii="Calibri" w:eastAsia="Times New Roman" w:hAnsi="Calibri" w:cs="Times New Roman"/>
                <w:b/>
                <w:sz w:val="20"/>
                <w:szCs w:val="20"/>
                <w:lang w:val="en-US"/>
              </w:rPr>
              <w:t>:</w:t>
            </w:r>
          </w:p>
        </w:tc>
        <w:tc>
          <w:tcPr>
            <w:tcW w:w="5869" w:type="dxa"/>
            <w:tcBorders>
              <w:top w:val="nil"/>
              <w:left w:val="single" w:sz="2" w:space="0" w:color="auto"/>
              <w:bottom w:val="single" w:sz="4" w:space="0" w:color="auto"/>
              <w:right w:val="single" w:sz="2" w:space="0" w:color="auto"/>
            </w:tcBorders>
            <w:shd w:val="clear" w:color="auto" w:fill="auto"/>
          </w:tcPr>
          <w:p w14:paraId="287B6BED" w14:textId="77777777" w:rsidR="00872870" w:rsidRDefault="00872870" w:rsidP="00872870">
            <w:pPr>
              <w:spacing w:after="120" w:line="240" w:lineRule="auto"/>
              <w:jc w:val="both"/>
              <w:rPr>
                <w:rFonts w:ascii="Calibri" w:eastAsia="Times New Roman" w:hAnsi="Calibri" w:cs="Times New Roman"/>
                <w:i/>
                <w:iCs/>
                <w:sz w:val="16"/>
                <w:szCs w:val="16"/>
              </w:rPr>
            </w:pPr>
            <w:r w:rsidRPr="007C203D">
              <w:rPr>
                <w:rFonts w:ascii="Calibri" w:eastAsia="Times New Roman" w:hAnsi="Calibri" w:cs="Times New Roman"/>
                <w:i/>
                <w:iCs/>
                <w:sz w:val="16"/>
                <w:szCs w:val="16"/>
              </w:rPr>
              <w:t xml:space="preserve">Provide details of the extent to which the role will involve contact with children, the degree of responsibility for children and whether the post involves regulated activity with children.  Nearly all work in a school will involve some degree of responsibility for children and </w:t>
            </w:r>
            <w:proofErr w:type="gramStart"/>
            <w:r w:rsidRPr="007C203D">
              <w:rPr>
                <w:rFonts w:ascii="Calibri" w:eastAsia="Times New Roman" w:hAnsi="Calibri" w:cs="Times New Roman"/>
                <w:i/>
                <w:iCs/>
                <w:sz w:val="16"/>
                <w:szCs w:val="16"/>
              </w:rPr>
              <w:t>the majority of</w:t>
            </w:r>
            <w:proofErr w:type="gramEnd"/>
            <w:r w:rsidRPr="007C203D">
              <w:rPr>
                <w:rFonts w:ascii="Calibri" w:eastAsia="Times New Roman" w:hAnsi="Calibri" w:cs="Times New Roman"/>
                <w:i/>
                <w:iCs/>
                <w:sz w:val="16"/>
                <w:szCs w:val="16"/>
              </w:rPr>
              <w:t xml:space="preserve"> roles will amount to regulated activity</w:t>
            </w:r>
            <w:r w:rsidR="000A0947">
              <w:rPr>
                <w:rFonts w:ascii="Calibri" w:eastAsia="Times New Roman" w:hAnsi="Calibri" w:cs="Times New Roman"/>
                <w:i/>
                <w:iCs/>
                <w:sz w:val="16"/>
                <w:szCs w:val="16"/>
              </w:rPr>
              <w:t>.</w:t>
            </w:r>
          </w:p>
          <w:p w14:paraId="6301112E" w14:textId="77777777" w:rsidR="002C5655" w:rsidRDefault="002C5655" w:rsidP="00872870">
            <w:pPr>
              <w:spacing w:after="120" w:line="240" w:lineRule="auto"/>
              <w:jc w:val="both"/>
              <w:rPr>
                <w:rFonts w:ascii="Calibri" w:eastAsia="Times New Roman" w:hAnsi="Calibri" w:cs="Times New Roman"/>
                <w:i/>
                <w:iCs/>
                <w:sz w:val="16"/>
                <w:szCs w:val="16"/>
              </w:rPr>
            </w:pPr>
          </w:p>
          <w:p w14:paraId="13BA69ED" w14:textId="77777777" w:rsidR="002C5655" w:rsidRDefault="00533467" w:rsidP="00872870">
            <w:pPr>
              <w:spacing w:after="120" w:line="240" w:lineRule="auto"/>
              <w:jc w:val="both"/>
              <w:rPr>
                <w:rFonts w:cstheme="minorHAnsi"/>
                <w:sz w:val="20"/>
                <w:szCs w:val="20"/>
                <w:shd w:val="clear" w:color="auto" w:fill="FFFFFF"/>
              </w:rPr>
            </w:pPr>
            <w:r w:rsidRPr="00533467">
              <w:rPr>
                <w:rFonts w:cstheme="minorHAnsi"/>
                <w:sz w:val="20"/>
                <w:szCs w:val="20"/>
                <w:shd w:val="clear" w:color="auto" w:fill="FFFFFF"/>
              </w:rPr>
              <w:t xml:space="preserve">All staff who </w:t>
            </w:r>
            <w:proofErr w:type="gramStart"/>
            <w:r w:rsidRPr="00533467">
              <w:rPr>
                <w:rFonts w:cstheme="minorHAnsi"/>
                <w:sz w:val="20"/>
                <w:szCs w:val="20"/>
                <w:shd w:val="clear" w:color="auto" w:fill="FFFFFF"/>
              </w:rPr>
              <w:t>come into contact with</w:t>
            </w:r>
            <w:proofErr w:type="gramEnd"/>
            <w:r w:rsidRPr="00533467">
              <w:rPr>
                <w:rFonts w:cstheme="minorHAnsi"/>
                <w:sz w:val="20"/>
                <w:szCs w:val="20"/>
                <w:shd w:val="clear" w:color="auto" w:fill="FFFFFF"/>
              </w:rPr>
              <w:t xml:space="preserve"> children and young people have a responsibility to </w:t>
            </w:r>
            <w:r w:rsidRPr="00533467">
              <w:rPr>
                <w:rFonts w:cstheme="minorHAnsi"/>
                <w:sz w:val="20"/>
                <w:szCs w:val="20"/>
              </w:rPr>
              <w:t>safeguard and promote their welfare and should know what to do if they have concerns about safeguarding and child protection issues</w:t>
            </w:r>
            <w:r w:rsidRPr="00533467">
              <w:rPr>
                <w:rFonts w:cstheme="minorHAnsi"/>
                <w:sz w:val="20"/>
                <w:szCs w:val="20"/>
                <w:shd w:val="clear" w:color="auto" w:fill="FFFFFF"/>
              </w:rPr>
              <w:t>.</w:t>
            </w:r>
          </w:p>
          <w:p w14:paraId="452EF671" w14:textId="64959140" w:rsidR="005027CE" w:rsidRPr="00533467" w:rsidRDefault="005027CE" w:rsidP="00872870">
            <w:pPr>
              <w:spacing w:after="120" w:line="240" w:lineRule="auto"/>
              <w:jc w:val="both"/>
              <w:rPr>
                <w:rFonts w:eastAsia="Times New Roman" w:cstheme="minorHAnsi"/>
                <w:iCs/>
                <w:sz w:val="20"/>
                <w:szCs w:val="20"/>
              </w:rPr>
            </w:pPr>
            <w:r>
              <w:rPr>
                <w:rFonts w:cstheme="minorHAnsi"/>
                <w:sz w:val="20"/>
                <w:szCs w:val="20"/>
                <w:shd w:val="clear" w:color="auto" w:fill="FFFFFF"/>
              </w:rPr>
              <w:t xml:space="preserve">Report any concern to designated safeguarding team member. </w:t>
            </w:r>
          </w:p>
        </w:tc>
      </w:tr>
    </w:tbl>
    <w:p w14:paraId="193096CC" w14:textId="002CA1AC" w:rsidR="00872870" w:rsidRDefault="00872870" w:rsidP="00872870">
      <w:pPr>
        <w:spacing w:after="0" w:line="240" w:lineRule="auto"/>
        <w:rPr>
          <w:rFonts w:ascii="Calibri" w:eastAsia="Times New Roman" w:hAnsi="Calibri" w:cs="Times New Roman"/>
          <w:sz w:val="20"/>
          <w:szCs w:val="20"/>
          <w:lang w:val="en-US"/>
        </w:rPr>
      </w:pPr>
    </w:p>
    <w:p w14:paraId="4B42FC6E" w14:textId="27190461" w:rsidR="006E433C" w:rsidRDefault="006E433C" w:rsidP="00872870">
      <w:pPr>
        <w:spacing w:after="0" w:line="240" w:lineRule="auto"/>
        <w:rPr>
          <w:rFonts w:ascii="Calibri" w:eastAsia="Times New Roman" w:hAnsi="Calibri" w:cs="Times New Roman"/>
          <w:sz w:val="20"/>
          <w:szCs w:val="20"/>
          <w:lang w:val="en-US"/>
        </w:rPr>
      </w:pPr>
    </w:p>
    <w:p w14:paraId="05C9BC7B" w14:textId="275079DA" w:rsidR="006E433C" w:rsidRDefault="006E433C" w:rsidP="00872870">
      <w:pPr>
        <w:spacing w:after="0" w:line="240" w:lineRule="auto"/>
        <w:rPr>
          <w:rFonts w:ascii="Calibri" w:eastAsia="Times New Roman" w:hAnsi="Calibri" w:cs="Times New Roman"/>
          <w:sz w:val="20"/>
          <w:szCs w:val="20"/>
          <w:lang w:val="en-US"/>
        </w:rPr>
      </w:pPr>
    </w:p>
    <w:p w14:paraId="555F5864" w14:textId="45CED702" w:rsidR="006E433C" w:rsidRDefault="006E433C" w:rsidP="00872870">
      <w:pPr>
        <w:spacing w:after="0" w:line="240" w:lineRule="auto"/>
        <w:rPr>
          <w:rFonts w:ascii="Calibri" w:eastAsia="Times New Roman" w:hAnsi="Calibri" w:cs="Times New Roman"/>
          <w:sz w:val="20"/>
          <w:szCs w:val="20"/>
          <w:lang w:val="en-US"/>
        </w:rPr>
      </w:pPr>
    </w:p>
    <w:p w14:paraId="2B1B4A09" w14:textId="50F3FABC" w:rsidR="006E433C" w:rsidRDefault="006E433C" w:rsidP="00872870">
      <w:pPr>
        <w:spacing w:after="0" w:line="240" w:lineRule="auto"/>
        <w:rPr>
          <w:rFonts w:ascii="Calibri" w:eastAsia="Times New Roman" w:hAnsi="Calibri" w:cs="Times New Roman"/>
          <w:sz w:val="20"/>
          <w:szCs w:val="20"/>
          <w:lang w:val="en-US"/>
        </w:rPr>
      </w:pPr>
    </w:p>
    <w:p w14:paraId="3AE6D25E" w14:textId="44213258" w:rsidR="006E433C" w:rsidRDefault="006E433C" w:rsidP="00872870">
      <w:pPr>
        <w:spacing w:after="0" w:line="240" w:lineRule="auto"/>
        <w:rPr>
          <w:rFonts w:ascii="Calibri" w:eastAsia="Times New Roman" w:hAnsi="Calibri" w:cs="Times New Roman"/>
          <w:sz w:val="20"/>
          <w:szCs w:val="20"/>
          <w:lang w:val="en-US"/>
        </w:rPr>
      </w:pPr>
    </w:p>
    <w:p w14:paraId="48953DC6" w14:textId="77777777" w:rsidR="006E433C" w:rsidRPr="007C203D" w:rsidRDefault="006E433C" w:rsidP="00872870">
      <w:pPr>
        <w:spacing w:after="0" w:line="240" w:lineRule="auto"/>
        <w:rPr>
          <w:rFonts w:ascii="Calibri" w:eastAsia="Times New Roman" w:hAnsi="Calibri" w:cs="Times New Roman"/>
          <w:sz w:val="20"/>
          <w:szCs w:val="20"/>
          <w:lang w:val="en-US"/>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8"/>
        <w:gridCol w:w="2671"/>
        <w:gridCol w:w="2623"/>
        <w:gridCol w:w="1717"/>
      </w:tblGrid>
      <w:tr w:rsidR="00872870" w:rsidRPr="007C203D" w14:paraId="3F706B9D" w14:textId="77777777" w:rsidTr="00ED5099">
        <w:tc>
          <w:tcPr>
            <w:tcW w:w="8529" w:type="dxa"/>
            <w:gridSpan w:val="4"/>
            <w:tcBorders>
              <w:right w:val="single" w:sz="2" w:space="0" w:color="auto"/>
            </w:tcBorders>
            <w:shd w:val="clear" w:color="auto" w:fill="E6E6E6"/>
            <w:vAlign w:val="center"/>
          </w:tcPr>
          <w:p w14:paraId="7815D21E" w14:textId="77777777" w:rsidR="00872870" w:rsidRPr="007C203D" w:rsidRDefault="00872870" w:rsidP="00ED5099">
            <w:pPr>
              <w:spacing w:after="0" w:line="240" w:lineRule="auto"/>
              <w:rPr>
                <w:rFonts w:ascii="Calibri" w:eastAsia="Times New Roman" w:hAnsi="Calibri" w:cs="Times New Roman"/>
                <w:b/>
                <w:sz w:val="20"/>
                <w:szCs w:val="20"/>
                <w:lang w:val="en-US"/>
              </w:rPr>
            </w:pPr>
          </w:p>
          <w:p w14:paraId="1C971A70" w14:textId="77777777" w:rsidR="00872870" w:rsidRPr="007C203D" w:rsidRDefault="00872870" w:rsidP="00ED5099">
            <w:pPr>
              <w:spacing w:after="0" w:line="240" w:lineRule="auto"/>
              <w:rPr>
                <w:rFonts w:ascii="Calibri" w:eastAsia="Times New Roman" w:hAnsi="Calibri" w:cs="Times New Roman"/>
                <w:b/>
                <w:sz w:val="20"/>
                <w:szCs w:val="20"/>
                <w:lang w:val="en-US"/>
              </w:rPr>
            </w:pPr>
            <w:r w:rsidRPr="007C203D">
              <w:rPr>
                <w:rFonts w:ascii="Calibri" w:eastAsia="Times New Roman" w:hAnsi="Calibri" w:cs="Times New Roman"/>
                <w:b/>
                <w:sz w:val="20"/>
                <w:szCs w:val="20"/>
                <w:lang w:val="en-US"/>
              </w:rPr>
              <w:t>Person Specification</w:t>
            </w:r>
          </w:p>
          <w:p w14:paraId="6BDE04F0" w14:textId="77777777" w:rsidR="00872870" w:rsidRPr="007C203D" w:rsidRDefault="00872870" w:rsidP="00ED5099">
            <w:pPr>
              <w:spacing w:after="0" w:line="240" w:lineRule="auto"/>
              <w:rPr>
                <w:rFonts w:ascii="Calibri" w:eastAsia="Times New Roman" w:hAnsi="Calibri" w:cs="Times New Roman"/>
                <w:b/>
                <w:sz w:val="20"/>
                <w:szCs w:val="20"/>
                <w:lang w:val="en-US"/>
              </w:rPr>
            </w:pPr>
          </w:p>
        </w:tc>
      </w:tr>
      <w:tr w:rsidR="00872870" w:rsidRPr="007C203D" w14:paraId="02799F78" w14:textId="77777777" w:rsidTr="00ED5099">
        <w:trPr>
          <w:trHeight w:val="586"/>
        </w:trPr>
        <w:tc>
          <w:tcPr>
            <w:tcW w:w="1518" w:type="dxa"/>
            <w:tcBorders>
              <w:right w:val="single" w:sz="2" w:space="0" w:color="auto"/>
            </w:tcBorders>
            <w:shd w:val="clear" w:color="auto" w:fill="auto"/>
            <w:vAlign w:val="center"/>
          </w:tcPr>
          <w:p w14:paraId="56DD4CC3" w14:textId="77777777" w:rsidR="00872870" w:rsidRPr="007C203D" w:rsidRDefault="00872870" w:rsidP="00ED5099">
            <w:pPr>
              <w:spacing w:before="240" w:after="0" w:line="240" w:lineRule="auto"/>
              <w:rPr>
                <w:rFonts w:ascii="Calibri" w:eastAsia="Times New Roman" w:hAnsi="Calibri" w:cs="Times New Roman"/>
                <w:b/>
                <w:sz w:val="20"/>
                <w:szCs w:val="20"/>
                <w:lang w:val="en-US"/>
              </w:rPr>
            </w:pPr>
          </w:p>
        </w:tc>
        <w:tc>
          <w:tcPr>
            <w:tcW w:w="2671" w:type="dxa"/>
            <w:tcBorders>
              <w:right w:val="single" w:sz="2" w:space="0" w:color="auto"/>
            </w:tcBorders>
            <w:shd w:val="clear" w:color="auto" w:fill="auto"/>
          </w:tcPr>
          <w:p w14:paraId="02D6AFCF" w14:textId="77777777" w:rsidR="00872870" w:rsidRPr="007C203D" w:rsidRDefault="00872870" w:rsidP="00ED5099">
            <w:pPr>
              <w:spacing w:after="0" w:line="240" w:lineRule="auto"/>
              <w:rPr>
                <w:rFonts w:ascii="Calibri" w:eastAsia="Times New Roman" w:hAnsi="Calibri" w:cs="Times New Roman"/>
                <w:b/>
                <w:sz w:val="20"/>
                <w:szCs w:val="20"/>
                <w:lang w:val="en-US"/>
              </w:rPr>
            </w:pPr>
            <w:r w:rsidRPr="007C203D">
              <w:rPr>
                <w:rFonts w:ascii="Calibri" w:eastAsia="Times New Roman" w:hAnsi="Calibri" w:cs="Times New Roman"/>
                <w:b/>
                <w:sz w:val="20"/>
                <w:szCs w:val="20"/>
                <w:lang w:val="en-US"/>
              </w:rPr>
              <w:t>Essential</w:t>
            </w:r>
          </w:p>
          <w:p w14:paraId="012338F2" w14:textId="1F82C78F" w:rsidR="00872870" w:rsidRPr="007C203D" w:rsidRDefault="00872870" w:rsidP="00ED5099">
            <w:pPr>
              <w:spacing w:after="0" w:line="240" w:lineRule="auto"/>
              <w:rPr>
                <w:rFonts w:ascii="Calibri" w:eastAsia="Times New Roman" w:hAnsi="Calibri" w:cs="Times New Roman"/>
                <w:i/>
                <w:iCs/>
                <w:sz w:val="16"/>
                <w:szCs w:val="16"/>
                <w:lang w:val="en-US"/>
              </w:rPr>
            </w:pPr>
            <w:r w:rsidRPr="007C203D">
              <w:rPr>
                <w:rFonts w:ascii="Calibri" w:eastAsia="Times New Roman" w:hAnsi="Calibri" w:cs="Times New Roman"/>
                <w:i/>
                <w:iCs/>
                <w:sz w:val="16"/>
                <w:szCs w:val="16"/>
                <w:lang w:val="en-US"/>
              </w:rPr>
              <w:t>These are qualities without which the applicant could not be appointed</w:t>
            </w:r>
            <w:r w:rsidR="007C203D">
              <w:rPr>
                <w:rFonts w:ascii="Calibri" w:eastAsia="Times New Roman" w:hAnsi="Calibri" w:cs="Times New Roman"/>
                <w:i/>
                <w:iCs/>
                <w:sz w:val="16"/>
                <w:szCs w:val="16"/>
                <w:lang w:val="en-US"/>
              </w:rPr>
              <w:t>.</w:t>
            </w:r>
          </w:p>
        </w:tc>
        <w:tc>
          <w:tcPr>
            <w:tcW w:w="2623" w:type="dxa"/>
            <w:tcBorders>
              <w:right w:val="single" w:sz="2" w:space="0" w:color="auto"/>
            </w:tcBorders>
            <w:shd w:val="clear" w:color="auto" w:fill="auto"/>
          </w:tcPr>
          <w:p w14:paraId="3F4C5DDB" w14:textId="77777777" w:rsidR="00872870" w:rsidRPr="007C203D" w:rsidRDefault="00872870" w:rsidP="00ED5099">
            <w:pPr>
              <w:spacing w:after="0" w:line="240" w:lineRule="auto"/>
              <w:rPr>
                <w:rFonts w:ascii="Calibri" w:eastAsia="Times New Roman" w:hAnsi="Calibri" w:cs="Times New Roman"/>
                <w:b/>
                <w:sz w:val="20"/>
                <w:szCs w:val="20"/>
                <w:lang w:val="en-US"/>
              </w:rPr>
            </w:pPr>
            <w:r w:rsidRPr="007C203D">
              <w:rPr>
                <w:rFonts w:ascii="Calibri" w:eastAsia="Times New Roman" w:hAnsi="Calibri" w:cs="Times New Roman"/>
                <w:b/>
                <w:sz w:val="20"/>
                <w:szCs w:val="20"/>
                <w:lang w:val="en-US"/>
              </w:rPr>
              <w:t>Desirable</w:t>
            </w:r>
          </w:p>
          <w:p w14:paraId="1FAB8A32" w14:textId="77777777" w:rsidR="00872870" w:rsidRDefault="00872870" w:rsidP="00ED5099">
            <w:pPr>
              <w:spacing w:after="0" w:line="240" w:lineRule="auto"/>
              <w:rPr>
                <w:rFonts w:ascii="Calibri" w:eastAsia="Times New Roman" w:hAnsi="Calibri" w:cs="Times New Roman"/>
                <w:i/>
                <w:iCs/>
                <w:sz w:val="16"/>
                <w:szCs w:val="16"/>
                <w:lang w:val="en-US"/>
              </w:rPr>
            </w:pPr>
            <w:r w:rsidRPr="007C203D">
              <w:rPr>
                <w:rFonts w:ascii="Calibri" w:eastAsia="Times New Roman" w:hAnsi="Calibri" w:cs="Times New Roman"/>
                <w:i/>
                <w:iCs/>
                <w:sz w:val="16"/>
                <w:szCs w:val="16"/>
                <w:lang w:val="en-US"/>
              </w:rPr>
              <w:t>These are extra qualities which can be used to choose between applicants who meet all the essential criteria</w:t>
            </w:r>
            <w:r w:rsidR="007C203D">
              <w:rPr>
                <w:rFonts w:ascii="Calibri" w:eastAsia="Times New Roman" w:hAnsi="Calibri" w:cs="Times New Roman"/>
                <w:i/>
                <w:iCs/>
                <w:sz w:val="16"/>
                <w:szCs w:val="16"/>
                <w:lang w:val="en-US"/>
              </w:rPr>
              <w:t>.</w:t>
            </w:r>
          </w:p>
          <w:p w14:paraId="6FB95F09" w14:textId="2D43DE15" w:rsidR="007C203D" w:rsidRPr="007C203D" w:rsidRDefault="007C203D" w:rsidP="00ED5099">
            <w:pPr>
              <w:spacing w:after="0" w:line="240" w:lineRule="auto"/>
              <w:rPr>
                <w:rFonts w:ascii="Calibri" w:eastAsia="Times New Roman" w:hAnsi="Calibri" w:cs="Times New Roman"/>
                <w:sz w:val="20"/>
                <w:szCs w:val="20"/>
                <w:lang w:val="en-US"/>
              </w:rPr>
            </w:pPr>
          </w:p>
        </w:tc>
        <w:tc>
          <w:tcPr>
            <w:tcW w:w="1717" w:type="dxa"/>
            <w:tcBorders>
              <w:right w:val="single" w:sz="2" w:space="0" w:color="auto"/>
            </w:tcBorders>
            <w:shd w:val="clear" w:color="auto" w:fill="auto"/>
          </w:tcPr>
          <w:p w14:paraId="357FCA1E" w14:textId="77777777" w:rsidR="00872870" w:rsidRPr="007C203D" w:rsidRDefault="00872870" w:rsidP="00ED5099">
            <w:pPr>
              <w:spacing w:after="0" w:line="240" w:lineRule="auto"/>
              <w:rPr>
                <w:rFonts w:ascii="Calibri" w:eastAsia="Times New Roman" w:hAnsi="Calibri" w:cs="Times New Roman"/>
                <w:b/>
                <w:sz w:val="20"/>
                <w:szCs w:val="20"/>
                <w:lang w:val="en-US"/>
              </w:rPr>
            </w:pPr>
            <w:r w:rsidRPr="007C203D">
              <w:rPr>
                <w:rFonts w:ascii="Calibri" w:eastAsia="Times New Roman" w:hAnsi="Calibri" w:cs="Times New Roman"/>
                <w:b/>
                <w:sz w:val="20"/>
                <w:szCs w:val="20"/>
                <w:lang w:val="en-US"/>
              </w:rPr>
              <w:t xml:space="preserve">Method of </w:t>
            </w:r>
            <w:r w:rsidRPr="007C203D">
              <w:rPr>
                <w:rFonts w:ascii="Calibri" w:eastAsia="Times New Roman" w:hAnsi="Calibri" w:cs="Times New Roman"/>
                <w:b/>
                <w:sz w:val="20"/>
                <w:szCs w:val="20"/>
                <w:lang w:val="en-US"/>
              </w:rPr>
              <w:br/>
              <w:t>Assessment</w:t>
            </w:r>
          </w:p>
        </w:tc>
      </w:tr>
      <w:tr w:rsidR="00872870" w:rsidRPr="007C203D" w14:paraId="115F1C74" w14:textId="77777777" w:rsidTr="00ED5099">
        <w:trPr>
          <w:trHeight w:val="1182"/>
        </w:trPr>
        <w:tc>
          <w:tcPr>
            <w:tcW w:w="1518" w:type="dxa"/>
            <w:tcBorders>
              <w:right w:val="single" w:sz="2" w:space="0" w:color="auto"/>
            </w:tcBorders>
            <w:shd w:val="clear" w:color="auto" w:fill="auto"/>
            <w:vAlign w:val="center"/>
          </w:tcPr>
          <w:p w14:paraId="0EE76569" w14:textId="77777777" w:rsidR="00872870" w:rsidRPr="007C203D" w:rsidRDefault="00872870" w:rsidP="00ED5099">
            <w:pPr>
              <w:spacing w:after="0" w:line="240" w:lineRule="auto"/>
              <w:rPr>
                <w:rFonts w:ascii="Calibri" w:eastAsia="Times New Roman" w:hAnsi="Calibri" w:cs="Times New Roman"/>
                <w:b/>
                <w:sz w:val="20"/>
                <w:szCs w:val="20"/>
                <w:lang w:val="en-US"/>
              </w:rPr>
            </w:pPr>
            <w:r w:rsidRPr="007C203D">
              <w:rPr>
                <w:rFonts w:ascii="Calibri" w:eastAsia="Times New Roman" w:hAnsi="Calibri" w:cs="Times New Roman"/>
                <w:b/>
                <w:sz w:val="20"/>
                <w:szCs w:val="20"/>
                <w:lang w:val="en-US"/>
              </w:rPr>
              <w:t>Qualifications</w:t>
            </w:r>
          </w:p>
        </w:tc>
        <w:tc>
          <w:tcPr>
            <w:tcW w:w="2671" w:type="dxa"/>
            <w:shd w:val="clear" w:color="auto" w:fill="auto"/>
          </w:tcPr>
          <w:p w14:paraId="11B6967E" w14:textId="57F3969C" w:rsidR="00872870" w:rsidRPr="00FD3763" w:rsidRDefault="00872870" w:rsidP="00ED5099">
            <w:pPr>
              <w:spacing w:after="120" w:line="240" w:lineRule="auto"/>
              <w:rPr>
                <w:rFonts w:ascii="Calibri" w:eastAsia="Times New Roman" w:hAnsi="Calibri" w:cs="Calibri"/>
                <w:i/>
                <w:sz w:val="16"/>
                <w:szCs w:val="16"/>
              </w:rPr>
            </w:pPr>
            <w:r w:rsidRPr="00FD3763">
              <w:rPr>
                <w:rFonts w:ascii="Calibri" w:eastAsia="Times New Roman" w:hAnsi="Calibri" w:cs="Calibri"/>
                <w:i/>
                <w:sz w:val="16"/>
                <w:szCs w:val="16"/>
              </w:rPr>
              <w:t xml:space="preserve">The professional, technical, or academic qualifications that the Applicant </w:t>
            </w:r>
            <w:r w:rsidRPr="00FD3763">
              <w:rPr>
                <w:rFonts w:ascii="Calibri" w:eastAsia="Times New Roman" w:hAnsi="Calibri" w:cs="Calibri"/>
                <w:b/>
                <w:i/>
                <w:sz w:val="16"/>
                <w:szCs w:val="16"/>
              </w:rPr>
              <w:t>must have</w:t>
            </w:r>
            <w:r w:rsidRPr="00FD3763">
              <w:rPr>
                <w:rFonts w:ascii="Calibri" w:eastAsia="Times New Roman" w:hAnsi="Calibri" w:cs="Calibri"/>
                <w:i/>
                <w:sz w:val="16"/>
                <w:szCs w:val="16"/>
              </w:rPr>
              <w:t xml:space="preserve"> to undertake the role or the training that they </w:t>
            </w:r>
            <w:r w:rsidRPr="00FD3763">
              <w:rPr>
                <w:rFonts w:ascii="Calibri" w:eastAsia="Times New Roman" w:hAnsi="Calibri" w:cs="Calibri"/>
                <w:b/>
                <w:i/>
                <w:sz w:val="16"/>
                <w:szCs w:val="16"/>
              </w:rPr>
              <w:t>must have</w:t>
            </w:r>
            <w:r w:rsidRPr="00FD3763">
              <w:rPr>
                <w:rFonts w:ascii="Calibri" w:eastAsia="Times New Roman" w:hAnsi="Calibri" w:cs="Calibri"/>
                <w:i/>
                <w:sz w:val="16"/>
                <w:szCs w:val="16"/>
              </w:rPr>
              <w:t xml:space="preserve"> received</w:t>
            </w:r>
            <w:r w:rsidR="000A0947" w:rsidRPr="00FD3763">
              <w:rPr>
                <w:rFonts w:ascii="Calibri" w:eastAsia="Times New Roman" w:hAnsi="Calibri" w:cs="Calibri"/>
                <w:i/>
                <w:sz w:val="16"/>
                <w:szCs w:val="16"/>
              </w:rPr>
              <w:t>.</w:t>
            </w:r>
          </w:p>
          <w:p w14:paraId="7E35806D" w14:textId="67A8B1AA" w:rsidR="00062DDE" w:rsidRPr="00724839" w:rsidRDefault="00724839" w:rsidP="00ED5099">
            <w:pPr>
              <w:rPr>
                <w:sz w:val="20"/>
                <w:szCs w:val="20"/>
              </w:rPr>
            </w:pPr>
            <w:r w:rsidRPr="00724839">
              <w:rPr>
                <w:sz w:val="20"/>
                <w:szCs w:val="20"/>
              </w:rPr>
              <w:t xml:space="preserve">• Literate &amp; Numerate </w:t>
            </w:r>
          </w:p>
          <w:p w14:paraId="79DEDAD1" w14:textId="77777777" w:rsidR="00724839" w:rsidRPr="00724839" w:rsidRDefault="00724839" w:rsidP="00ED5099">
            <w:pPr>
              <w:rPr>
                <w:sz w:val="20"/>
                <w:szCs w:val="20"/>
              </w:rPr>
            </w:pPr>
            <w:r w:rsidRPr="00724839">
              <w:rPr>
                <w:sz w:val="20"/>
                <w:szCs w:val="20"/>
              </w:rPr>
              <w:t xml:space="preserve">• Level 2 Food Hygiene Certificate (Desirable) </w:t>
            </w:r>
          </w:p>
          <w:p w14:paraId="757D8420" w14:textId="25B3F848" w:rsidR="00724839" w:rsidRDefault="00724839" w:rsidP="00ED5099">
            <w:r w:rsidRPr="00724839">
              <w:rPr>
                <w:sz w:val="20"/>
                <w:szCs w:val="20"/>
              </w:rPr>
              <w:t xml:space="preserve">• 706/2 or NVQ2 chef qualification, or equivalent </w:t>
            </w:r>
          </w:p>
          <w:p w14:paraId="4945ABE6" w14:textId="0B9B3782" w:rsidR="00062DDE" w:rsidRPr="00062DDE" w:rsidRDefault="00062DDE" w:rsidP="00062DDE">
            <w:pPr>
              <w:rPr>
                <w:sz w:val="20"/>
                <w:szCs w:val="20"/>
              </w:rPr>
            </w:pPr>
            <w:r w:rsidRPr="00724839">
              <w:rPr>
                <w:sz w:val="20"/>
                <w:szCs w:val="20"/>
              </w:rPr>
              <w:t>•</w:t>
            </w:r>
            <w:r>
              <w:rPr>
                <w:sz w:val="20"/>
                <w:szCs w:val="20"/>
              </w:rPr>
              <w:t xml:space="preserve"> Food Preparation and Cooking </w:t>
            </w:r>
          </w:p>
          <w:p w14:paraId="24B80BFC" w14:textId="77777777" w:rsidR="00872870" w:rsidRPr="007C203D" w:rsidRDefault="00872870" w:rsidP="00ED5099">
            <w:pPr>
              <w:spacing w:after="120" w:line="240" w:lineRule="auto"/>
              <w:ind w:left="288" w:hanging="288"/>
              <w:rPr>
                <w:rFonts w:ascii="Calibri" w:eastAsia="Times New Roman" w:hAnsi="Calibri" w:cs="Calibri"/>
                <w:iCs/>
                <w:sz w:val="16"/>
                <w:szCs w:val="16"/>
              </w:rPr>
            </w:pPr>
          </w:p>
          <w:p w14:paraId="43B07C77" w14:textId="77777777" w:rsidR="00872870" w:rsidRPr="007C203D" w:rsidRDefault="00872870" w:rsidP="00ED5099">
            <w:pPr>
              <w:spacing w:after="0" w:line="240" w:lineRule="auto"/>
              <w:rPr>
                <w:rFonts w:ascii="Calibri" w:eastAsia="Times New Roman" w:hAnsi="Calibri" w:cs="Calibri"/>
                <w:iCs/>
                <w:sz w:val="16"/>
                <w:szCs w:val="16"/>
                <w:lang w:val="en-US"/>
              </w:rPr>
            </w:pPr>
          </w:p>
        </w:tc>
        <w:tc>
          <w:tcPr>
            <w:tcW w:w="2623" w:type="dxa"/>
            <w:shd w:val="clear" w:color="auto" w:fill="auto"/>
          </w:tcPr>
          <w:p w14:paraId="7AA5382E" w14:textId="4908CA73" w:rsidR="00872870" w:rsidRPr="00FD3763" w:rsidRDefault="00872870" w:rsidP="00ED5099">
            <w:pPr>
              <w:spacing w:after="120" w:line="240" w:lineRule="auto"/>
              <w:rPr>
                <w:rFonts w:ascii="Calibri" w:eastAsia="Times New Roman" w:hAnsi="Calibri" w:cs="Calibri"/>
                <w:i/>
                <w:sz w:val="16"/>
                <w:szCs w:val="16"/>
              </w:rPr>
            </w:pPr>
            <w:r w:rsidRPr="00FD3763">
              <w:rPr>
                <w:rFonts w:ascii="Calibri" w:eastAsia="Times New Roman" w:hAnsi="Calibri" w:cs="Calibri"/>
                <w:i/>
                <w:sz w:val="16"/>
                <w:szCs w:val="16"/>
              </w:rPr>
              <w:t xml:space="preserve">The professional, technical, or academic qualifications that the Applicant </w:t>
            </w:r>
            <w:r w:rsidRPr="00FD3763">
              <w:rPr>
                <w:rFonts w:ascii="Calibri" w:eastAsia="Times New Roman" w:hAnsi="Calibri" w:cs="Calibri"/>
                <w:b/>
                <w:i/>
                <w:sz w:val="16"/>
                <w:szCs w:val="16"/>
              </w:rPr>
              <w:t>would ideally have</w:t>
            </w:r>
            <w:r w:rsidRPr="00FD3763">
              <w:rPr>
                <w:rFonts w:ascii="Calibri" w:eastAsia="Times New Roman" w:hAnsi="Calibri" w:cs="Calibri"/>
                <w:i/>
                <w:sz w:val="16"/>
                <w:szCs w:val="16"/>
              </w:rPr>
              <w:t xml:space="preserve"> to undertake the role or the training that </w:t>
            </w:r>
            <w:r w:rsidRPr="00FD3763">
              <w:rPr>
                <w:rFonts w:ascii="Calibri" w:eastAsia="Times New Roman" w:hAnsi="Calibri" w:cs="Calibri"/>
                <w:b/>
                <w:i/>
                <w:sz w:val="16"/>
                <w:szCs w:val="16"/>
              </w:rPr>
              <w:t>they should ideally have</w:t>
            </w:r>
            <w:r w:rsidRPr="00FD3763">
              <w:rPr>
                <w:rFonts w:ascii="Calibri" w:eastAsia="Times New Roman" w:hAnsi="Calibri" w:cs="Calibri"/>
                <w:i/>
                <w:sz w:val="16"/>
                <w:szCs w:val="16"/>
              </w:rPr>
              <w:t xml:space="preserve"> received</w:t>
            </w:r>
            <w:r w:rsidR="000A0947" w:rsidRPr="00FD3763">
              <w:rPr>
                <w:rFonts w:ascii="Calibri" w:eastAsia="Times New Roman" w:hAnsi="Calibri" w:cs="Calibri"/>
                <w:i/>
                <w:sz w:val="16"/>
                <w:szCs w:val="16"/>
              </w:rPr>
              <w:t>.</w:t>
            </w:r>
          </w:p>
          <w:p w14:paraId="2F692B28" w14:textId="77777777" w:rsidR="00872870" w:rsidRPr="007C203D" w:rsidRDefault="00872870" w:rsidP="00ED5099">
            <w:pPr>
              <w:spacing w:after="120" w:line="240" w:lineRule="auto"/>
              <w:ind w:left="288" w:hanging="288"/>
              <w:rPr>
                <w:rFonts w:ascii="Calibri" w:eastAsia="Times New Roman" w:hAnsi="Calibri" w:cs="Calibri"/>
                <w:iCs/>
                <w:sz w:val="16"/>
                <w:szCs w:val="16"/>
              </w:rPr>
            </w:pPr>
          </w:p>
          <w:p w14:paraId="70A96D7A" w14:textId="77777777" w:rsidR="00872870" w:rsidRPr="007C203D" w:rsidRDefault="00872870" w:rsidP="00ED5099">
            <w:pPr>
              <w:spacing w:after="0" w:line="240" w:lineRule="auto"/>
              <w:rPr>
                <w:rFonts w:ascii="Calibri" w:eastAsia="Times New Roman" w:hAnsi="Calibri" w:cs="Calibri"/>
                <w:iCs/>
                <w:sz w:val="16"/>
                <w:szCs w:val="16"/>
                <w:lang w:val="en-US"/>
              </w:rPr>
            </w:pPr>
          </w:p>
        </w:tc>
        <w:tc>
          <w:tcPr>
            <w:tcW w:w="1717" w:type="dxa"/>
            <w:shd w:val="clear" w:color="auto" w:fill="auto"/>
          </w:tcPr>
          <w:p w14:paraId="4AE2287F" w14:textId="77777777" w:rsidR="007C203D" w:rsidRPr="00FD3763" w:rsidRDefault="00872870" w:rsidP="00ED5099">
            <w:pPr>
              <w:spacing w:after="120" w:line="240" w:lineRule="auto"/>
              <w:rPr>
                <w:rFonts w:ascii="Calibri" w:eastAsia="Times New Roman" w:hAnsi="Calibri" w:cs="Calibri"/>
                <w:i/>
                <w:sz w:val="16"/>
                <w:szCs w:val="16"/>
              </w:rPr>
            </w:pPr>
            <w:r w:rsidRPr="00FD3763">
              <w:rPr>
                <w:rFonts w:ascii="Calibri" w:eastAsia="Times New Roman" w:hAnsi="Calibri" w:cs="Calibri"/>
                <w:i/>
                <w:sz w:val="16"/>
                <w:szCs w:val="16"/>
              </w:rPr>
              <w:t xml:space="preserve">Production of the </w:t>
            </w:r>
            <w:r w:rsidR="007C203D" w:rsidRPr="00FD3763">
              <w:rPr>
                <w:rFonts w:ascii="Calibri" w:eastAsia="Times New Roman" w:hAnsi="Calibri" w:cs="Calibri"/>
                <w:i/>
                <w:sz w:val="16"/>
                <w:szCs w:val="16"/>
              </w:rPr>
              <w:t>a</w:t>
            </w:r>
            <w:r w:rsidRPr="00FD3763">
              <w:rPr>
                <w:rFonts w:ascii="Calibri" w:eastAsia="Times New Roman" w:hAnsi="Calibri" w:cs="Calibri"/>
                <w:i/>
                <w:sz w:val="16"/>
                <w:szCs w:val="16"/>
              </w:rPr>
              <w:t>pplicant's certificates</w:t>
            </w:r>
            <w:r w:rsidR="007C203D" w:rsidRPr="00FD3763">
              <w:rPr>
                <w:rFonts w:ascii="Calibri" w:eastAsia="Times New Roman" w:hAnsi="Calibri" w:cs="Calibri"/>
                <w:i/>
                <w:sz w:val="16"/>
                <w:szCs w:val="16"/>
              </w:rPr>
              <w:t>.</w:t>
            </w:r>
          </w:p>
          <w:p w14:paraId="4A386529" w14:textId="77777777" w:rsidR="007C203D" w:rsidRPr="00FD3763" w:rsidRDefault="00872870" w:rsidP="00ED5099">
            <w:pPr>
              <w:spacing w:after="120" w:line="240" w:lineRule="auto"/>
              <w:rPr>
                <w:rFonts w:ascii="Calibri" w:eastAsia="Times New Roman" w:hAnsi="Calibri" w:cs="Calibri"/>
                <w:i/>
                <w:sz w:val="16"/>
                <w:szCs w:val="16"/>
              </w:rPr>
            </w:pPr>
            <w:r w:rsidRPr="00FD3763">
              <w:rPr>
                <w:rFonts w:ascii="Calibri" w:eastAsia="Times New Roman" w:hAnsi="Calibri" w:cs="Calibri"/>
                <w:i/>
                <w:sz w:val="16"/>
                <w:szCs w:val="16"/>
              </w:rPr>
              <w:t>Discussion at interview</w:t>
            </w:r>
            <w:r w:rsidR="007C203D" w:rsidRPr="00FD3763">
              <w:rPr>
                <w:rFonts w:ascii="Calibri" w:eastAsia="Times New Roman" w:hAnsi="Calibri" w:cs="Calibri"/>
                <w:i/>
                <w:sz w:val="16"/>
                <w:szCs w:val="16"/>
              </w:rPr>
              <w:t xml:space="preserve">. </w:t>
            </w:r>
          </w:p>
          <w:p w14:paraId="3EB3C37B" w14:textId="0A5621A2" w:rsidR="00872870" w:rsidRPr="007C203D" w:rsidRDefault="00872870" w:rsidP="00ED5099">
            <w:pPr>
              <w:spacing w:after="120" w:line="240" w:lineRule="auto"/>
              <w:rPr>
                <w:rFonts w:ascii="Calibri" w:eastAsia="Times New Roman" w:hAnsi="Calibri" w:cs="Calibri"/>
                <w:iCs/>
                <w:sz w:val="16"/>
                <w:szCs w:val="16"/>
                <w:lang w:val="en-US"/>
              </w:rPr>
            </w:pPr>
            <w:r w:rsidRPr="00FD3763">
              <w:rPr>
                <w:rFonts w:ascii="Calibri" w:eastAsia="Times New Roman" w:hAnsi="Calibri" w:cs="Calibri"/>
                <w:i/>
                <w:sz w:val="16"/>
                <w:szCs w:val="16"/>
                <w:lang w:val="en-US"/>
              </w:rPr>
              <w:t>Independent verification of qualifications</w:t>
            </w:r>
            <w:r w:rsidR="000A0947" w:rsidRPr="00FD3763">
              <w:rPr>
                <w:rFonts w:ascii="Calibri" w:eastAsia="Times New Roman" w:hAnsi="Calibri" w:cs="Calibri"/>
                <w:i/>
                <w:sz w:val="16"/>
                <w:szCs w:val="16"/>
                <w:lang w:val="en-US"/>
              </w:rPr>
              <w:t>.</w:t>
            </w:r>
          </w:p>
        </w:tc>
      </w:tr>
      <w:tr w:rsidR="00872870" w:rsidRPr="007C203D" w14:paraId="59F60BF3" w14:textId="77777777" w:rsidTr="00ED5099">
        <w:trPr>
          <w:trHeight w:val="2730"/>
        </w:trPr>
        <w:tc>
          <w:tcPr>
            <w:tcW w:w="1518" w:type="dxa"/>
            <w:tcBorders>
              <w:right w:val="single" w:sz="2" w:space="0" w:color="auto"/>
            </w:tcBorders>
            <w:shd w:val="clear" w:color="auto" w:fill="auto"/>
            <w:vAlign w:val="center"/>
          </w:tcPr>
          <w:p w14:paraId="08D34EA8" w14:textId="77777777" w:rsidR="00872870" w:rsidRPr="007C203D" w:rsidRDefault="00872870" w:rsidP="00ED5099">
            <w:pPr>
              <w:spacing w:after="0" w:line="240" w:lineRule="auto"/>
              <w:rPr>
                <w:rFonts w:ascii="Calibri" w:eastAsia="Times New Roman" w:hAnsi="Calibri" w:cs="Times New Roman"/>
                <w:b/>
                <w:sz w:val="20"/>
                <w:szCs w:val="20"/>
                <w:lang w:val="en-US"/>
              </w:rPr>
            </w:pPr>
            <w:r w:rsidRPr="007C203D">
              <w:rPr>
                <w:rFonts w:ascii="Calibri" w:eastAsia="Times New Roman" w:hAnsi="Calibri" w:cs="Times New Roman"/>
                <w:b/>
                <w:sz w:val="20"/>
                <w:szCs w:val="20"/>
                <w:lang w:val="en-US"/>
              </w:rPr>
              <w:t>Experience:</w:t>
            </w:r>
          </w:p>
        </w:tc>
        <w:tc>
          <w:tcPr>
            <w:tcW w:w="2671" w:type="dxa"/>
            <w:shd w:val="clear" w:color="auto" w:fill="auto"/>
          </w:tcPr>
          <w:p w14:paraId="39E2B0E8" w14:textId="36E5C0E7" w:rsidR="00872870" w:rsidRPr="00FD3763" w:rsidRDefault="00872870" w:rsidP="00ED5099">
            <w:pPr>
              <w:spacing w:after="120" w:line="240" w:lineRule="auto"/>
              <w:rPr>
                <w:rFonts w:ascii="Calibri" w:eastAsia="Times New Roman" w:hAnsi="Calibri" w:cs="Calibri"/>
                <w:i/>
                <w:sz w:val="16"/>
                <w:szCs w:val="16"/>
              </w:rPr>
            </w:pPr>
            <w:r w:rsidRPr="00FD3763">
              <w:rPr>
                <w:rFonts w:ascii="Calibri" w:eastAsia="Times New Roman" w:hAnsi="Calibri" w:cs="Calibri"/>
                <w:i/>
                <w:sz w:val="16"/>
                <w:szCs w:val="16"/>
              </w:rPr>
              <w:t xml:space="preserve">The categories of work or organisations, types of achievements and activities required by the Applicant that would be likely </w:t>
            </w:r>
            <w:r w:rsidRPr="00FD3763">
              <w:rPr>
                <w:rFonts w:ascii="Calibri" w:eastAsia="Times New Roman" w:hAnsi="Calibri" w:cs="Calibri"/>
                <w:b/>
                <w:i/>
                <w:sz w:val="16"/>
                <w:szCs w:val="16"/>
              </w:rPr>
              <w:t>to predict</w:t>
            </w:r>
            <w:r w:rsidRPr="00FD3763">
              <w:rPr>
                <w:rFonts w:ascii="Calibri" w:eastAsia="Times New Roman" w:hAnsi="Calibri" w:cs="Calibri"/>
                <w:i/>
                <w:sz w:val="16"/>
                <w:szCs w:val="16"/>
              </w:rPr>
              <w:t xml:space="preserve"> success in the role</w:t>
            </w:r>
            <w:r w:rsidR="000A0947" w:rsidRPr="00FD3763">
              <w:rPr>
                <w:rFonts w:ascii="Calibri" w:eastAsia="Times New Roman" w:hAnsi="Calibri" w:cs="Calibri"/>
                <w:i/>
                <w:sz w:val="16"/>
                <w:szCs w:val="16"/>
              </w:rPr>
              <w:t>.</w:t>
            </w:r>
          </w:p>
          <w:p w14:paraId="2845D4E6" w14:textId="2823BB4E" w:rsidR="00872870" w:rsidRPr="00EE02BD" w:rsidRDefault="00724839" w:rsidP="00EE02BD">
            <w:pPr>
              <w:pStyle w:val="ListParagraph"/>
              <w:numPr>
                <w:ilvl w:val="0"/>
                <w:numId w:val="6"/>
              </w:numPr>
              <w:spacing w:after="0" w:line="240" w:lineRule="auto"/>
              <w:rPr>
                <w:rFonts w:ascii="Calibri" w:eastAsia="Times New Roman" w:hAnsi="Calibri" w:cs="Calibri"/>
                <w:i/>
                <w:sz w:val="20"/>
                <w:szCs w:val="20"/>
                <w:lang w:val="en-US"/>
              </w:rPr>
            </w:pPr>
            <w:r w:rsidRPr="00724839">
              <w:rPr>
                <w:sz w:val="20"/>
                <w:szCs w:val="20"/>
              </w:rPr>
              <w:t>Previous pastry/chef catering experience</w:t>
            </w:r>
            <w:r w:rsidR="00EE02BD">
              <w:rPr>
                <w:sz w:val="20"/>
                <w:szCs w:val="20"/>
              </w:rPr>
              <w:t xml:space="preserve"> </w:t>
            </w:r>
          </w:p>
        </w:tc>
        <w:tc>
          <w:tcPr>
            <w:tcW w:w="2623" w:type="dxa"/>
            <w:shd w:val="clear" w:color="auto" w:fill="auto"/>
          </w:tcPr>
          <w:p w14:paraId="54F56B8D" w14:textId="3C4F4B4E" w:rsidR="00872870" w:rsidRPr="00FD3763" w:rsidRDefault="00872870" w:rsidP="00ED5099">
            <w:pPr>
              <w:spacing w:after="120" w:line="240" w:lineRule="auto"/>
              <w:rPr>
                <w:rFonts w:ascii="Calibri" w:eastAsia="Times New Roman" w:hAnsi="Calibri" w:cs="Calibri"/>
                <w:i/>
                <w:sz w:val="16"/>
                <w:szCs w:val="16"/>
              </w:rPr>
            </w:pPr>
            <w:r w:rsidRPr="00FD3763">
              <w:rPr>
                <w:rFonts w:ascii="Calibri" w:eastAsia="Times New Roman" w:hAnsi="Calibri" w:cs="Calibri"/>
                <w:i/>
                <w:sz w:val="16"/>
                <w:szCs w:val="16"/>
              </w:rPr>
              <w:t xml:space="preserve">The categories of work or organisations, types of achievements and activities that would be likely to </w:t>
            </w:r>
            <w:r w:rsidRPr="00FD3763">
              <w:rPr>
                <w:rFonts w:ascii="Calibri" w:eastAsia="Times New Roman" w:hAnsi="Calibri" w:cs="Calibri"/>
                <w:b/>
                <w:i/>
                <w:sz w:val="16"/>
                <w:szCs w:val="16"/>
              </w:rPr>
              <w:t>contribute to</w:t>
            </w:r>
            <w:r w:rsidRPr="00FD3763">
              <w:rPr>
                <w:rFonts w:ascii="Calibri" w:eastAsia="Times New Roman" w:hAnsi="Calibri" w:cs="Calibri"/>
                <w:i/>
                <w:sz w:val="16"/>
                <w:szCs w:val="16"/>
              </w:rPr>
              <w:t xml:space="preserve"> success in the role</w:t>
            </w:r>
            <w:r w:rsidR="000A0947" w:rsidRPr="00FD3763">
              <w:rPr>
                <w:rFonts w:ascii="Calibri" w:eastAsia="Times New Roman" w:hAnsi="Calibri" w:cs="Calibri"/>
                <w:i/>
                <w:sz w:val="16"/>
                <w:szCs w:val="16"/>
              </w:rPr>
              <w:t>.</w:t>
            </w:r>
          </w:p>
          <w:p w14:paraId="662BD9FC" w14:textId="77777777" w:rsidR="00872870" w:rsidRPr="00FD3763" w:rsidRDefault="00872870" w:rsidP="00ED5099">
            <w:pPr>
              <w:spacing w:after="120" w:line="240" w:lineRule="auto"/>
              <w:ind w:left="288"/>
              <w:rPr>
                <w:rFonts w:ascii="Calibri" w:eastAsia="Times New Roman" w:hAnsi="Calibri" w:cs="Calibri"/>
                <w:i/>
                <w:sz w:val="16"/>
                <w:szCs w:val="16"/>
              </w:rPr>
            </w:pPr>
          </w:p>
          <w:p w14:paraId="3B56899D" w14:textId="77777777" w:rsidR="00872870" w:rsidRPr="00FD3763" w:rsidRDefault="00872870" w:rsidP="00ED5099">
            <w:pPr>
              <w:spacing w:after="0" w:line="240" w:lineRule="auto"/>
              <w:rPr>
                <w:rFonts w:ascii="Calibri" w:eastAsia="Times New Roman" w:hAnsi="Calibri" w:cs="Calibri"/>
                <w:i/>
                <w:sz w:val="16"/>
                <w:szCs w:val="16"/>
                <w:lang w:val="en-US"/>
              </w:rPr>
            </w:pPr>
          </w:p>
        </w:tc>
        <w:tc>
          <w:tcPr>
            <w:tcW w:w="1717" w:type="dxa"/>
            <w:shd w:val="clear" w:color="auto" w:fill="auto"/>
          </w:tcPr>
          <w:p w14:paraId="0F48ADB7" w14:textId="1DE58CC5" w:rsidR="00872870" w:rsidRPr="00FD3763" w:rsidRDefault="00872870" w:rsidP="00ED5099">
            <w:pPr>
              <w:spacing w:after="120" w:line="240" w:lineRule="auto"/>
              <w:rPr>
                <w:rFonts w:ascii="Calibri" w:eastAsia="Times New Roman" w:hAnsi="Calibri" w:cs="Calibri"/>
                <w:i/>
                <w:sz w:val="16"/>
                <w:szCs w:val="16"/>
              </w:rPr>
            </w:pPr>
            <w:r w:rsidRPr="00FD3763">
              <w:rPr>
                <w:rFonts w:ascii="Calibri" w:eastAsia="Times New Roman" w:hAnsi="Calibri" w:cs="Calibri"/>
                <w:i/>
                <w:sz w:val="16"/>
                <w:szCs w:val="16"/>
              </w:rPr>
              <w:t>Contents of the application form</w:t>
            </w:r>
            <w:r w:rsidR="000A0947" w:rsidRPr="00FD3763">
              <w:rPr>
                <w:rFonts w:ascii="Calibri" w:eastAsia="Times New Roman" w:hAnsi="Calibri" w:cs="Calibri"/>
                <w:i/>
                <w:sz w:val="16"/>
                <w:szCs w:val="16"/>
              </w:rPr>
              <w:t>.</w:t>
            </w:r>
          </w:p>
          <w:p w14:paraId="723CEE64" w14:textId="71888865" w:rsidR="00872870" w:rsidRPr="00FD3763" w:rsidRDefault="00872870" w:rsidP="00ED5099">
            <w:pPr>
              <w:spacing w:after="120" w:line="240" w:lineRule="auto"/>
              <w:rPr>
                <w:rFonts w:ascii="Calibri" w:eastAsia="Times New Roman" w:hAnsi="Calibri" w:cs="Calibri"/>
                <w:i/>
                <w:sz w:val="16"/>
                <w:szCs w:val="16"/>
              </w:rPr>
            </w:pPr>
            <w:r w:rsidRPr="00FD3763">
              <w:rPr>
                <w:rFonts w:ascii="Calibri" w:eastAsia="Times New Roman" w:hAnsi="Calibri" w:cs="Calibri"/>
                <w:i/>
                <w:sz w:val="16"/>
                <w:szCs w:val="16"/>
              </w:rPr>
              <w:t>Interview</w:t>
            </w:r>
            <w:r w:rsidR="000A0947" w:rsidRPr="00FD3763">
              <w:rPr>
                <w:rFonts w:ascii="Calibri" w:eastAsia="Times New Roman" w:hAnsi="Calibri" w:cs="Calibri"/>
                <w:i/>
                <w:sz w:val="16"/>
                <w:szCs w:val="16"/>
              </w:rPr>
              <w:t>.</w:t>
            </w:r>
          </w:p>
          <w:p w14:paraId="269269EA" w14:textId="3AB29EF2" w:rsidR="00872870" w:rsidRPr="00FD3763" w:rsidRDefault="00872870" w:rsidP="00ED5099">
            <w:pPr>
              <w:spacing w:after="0" w:line="240" w:lineRule="auto"/>
              <w:rPr>
                <w:rFonts w:ascii="Calibri" w:eastAsia="Times New Roman" w:hAnsi="Calibri" w:cs="Calibri"/>
                <w:i/>
                <w:sz w:val="16"/>
                <w:szCs w:val="16"/>
                <w:lang w:val="en-US"/>
              </w:rPr>
            </w:pPr>
            <w:r w:rsidRPr="00FD3763">
              <w:rPr>
                <w:rFonts w:ascii="Calibri" w:eastAsia="Times New Roman" w:hAnsi="Calibri" w:cs="Calibri"/>
                <w:i/>
                <w:sz w:val="16"/>
                <w:szCs w:val="16"/>
                <w:lang w:val="en-US"/>
              </w:rPr>
              <w:t>Professional references</w:t>
            </w:r>
            <w:r w:rsidR="000A0947" w:rsidRPr="00FD3763">
              <w:rPr>
                <w:rFonts w:ascii="Calibri" w:eastAsia="Times New Roman" w:hAnsi="Calibri" w:cs="Calibri"/>
                <w:i/>
                <w:sz w:val="16"/>
                <w:szCs w:val="16"/>
                <w:lang w:val="en-US"/>
              </w:rPr>
              <w:t>.</w:t>
            </w:r>
          </w:p>
        </w:tc>
      </w:tr>
      <w:tr w:rsidR="00872870" w:rsidRPr="007C203D" w14:paraId="7B4320A4" w14:textId="77777777" w:rsidTr="00ED5099">
        <w:trPr>
          <w:trHeight w:val="2372"/>
        </w:trPr>
        <w:tc>
          <w:tcPr>
            <w:tcW w:w="1518" w:type="dxa"/>
            <w:tcBorders>
              <w:right w:val="single" w:sz="2" w:space="0" w:color="auto"/>
            </w:tcBorders>
            <w:shd w:val="clear" w:color="auto" w:fill="auto"/>
            <w:vAlign w:val="center"/>
          </w:tcPr>
          <w:p w14:paraId="4F35503A" w14:textId="77777777" w:rsidR="00872870" w:rsidRPr="007C203D" w:rsidRDefault="00872870" w:rsidP="00ED5099">
            <w:pPr>
              <w:spacing w:after="0" w:line="240" w:lineRule="auto"/>
              <w:rPr>
                <w:rFonts w:ascii="Calibri" w:eastAsia="Times New Roman" w:hAnsi="Calibri" w:cs="Times New Roman"/>
                <w:b/>
                <w:sz w:val="20"/>
                <w:szCs w:val="20"/>
                <w:lang w:val="en-US"/>
              </w:rPr>
            </w:pPr>
            <w:r w:rsidRPr="007C203D">
              <w:rPr>
                <w:rFonts w:ascii="Calibri" w:eastAsia="Times New Roman" w:hAnsi="Calibri" w:cs="Times New Roman"/>
                <w:b/>
                <w:sz w:val="20"/>
                <w:szCs w:val="20"/>
                <w:lang w:val="en-US"/>
              </w:rPr>
              <w:t>Skills</w:t>
            </w:r>
          </w:p>
        </w:tc>
        <w:tc>
          <w:tcPr>
            <w:tcW w:w="2671" w:type="dxa"/>
            <w:shd w:val="clear" w:color="auto" w:fill="auto"/>
          </w:tcPr>
          <w:p w14:paraId="64B7C84B" w14:textId="27263CC7" w:rsidR="00872870" w:rsidRPr="00FD3763" w:rsidRDefault="00872870" w:rsidP="00ED5099">
            <w:pPr>
              <w:spacing w:after="120" w:line="240" w:lineRule="auto"/>
              <w:rPr>
                <w:rFonts w:ascii="Calibri" w:eastAsia="Times New Roman" w:hAnsi="Calibri" w:cs="Calibri"/>
                <w:i/>
                <w:sz w:val="16"/>
                <w:szCs w:val="16"/>
              </w:rPr>
            </w:pPr>
            <w:r w:rsidRPr="00FD3763">
              <w:rPr>
                <w:rFonts w:ascii="Calibri" w:eastAsia="Times New Roman" w:hAnsi="Calibri" w:cs="Calibri"/>
                <w:i/>
                <w:sz w:val="16"/>
                <w:szCs w:val="16"/>
              </w:rPr>
              <w:t xml:space="preserve">The skills </w:t>
            </w:r>
            <w:r w:rsidRPr="00FD3763">
              <w:rPr>
                <w:rFonts w:ascii="Calibri" w:eastAsia="Times New Roman" w:hAnsi="Calibri" w:cs="Calibri"/>
                <w:b/>
                <w:i/>
                <w:sz w:val="16"/>
                <w:szCs w:val="16"/>
              </w:rPr>
              <w:t>required</w:t>
            </w:r>
            <w:r w:rsidRPr="00FD3763">
              <w:rPr>
                <w:rFonts w:ascii="Calibri" w:eastAsia="Times New Roman" w:hAnsi="Calibri" w:cs="Calibri"/>
                <w:i/>
                <w:sz w:val="16"/>
                <w:szCs w:val="16"/>
              </w:rPr>
              <w:t xml:space="preserve"> by the Applicant to perform effectively in the role</w:t>
            </w:r>
            <w:r w:rsidR="000A0947" w:rsidRPr="00FD3763">
              <w:rPr>
                <w:rFonts w:ascii="Calibri" w:eastAsia="Times New Roman" w:hAnsi="Calibri" w:cs="Calibri"/>
                <w:i/>
                <w:sz w:val="16"/>
                <w:szCs w:val="16"/>
              </w:rPr>
              <w:t>.</w:t>
            </w:r>
          </w:p>
          <w:p w14:paraId="77B10A51" w14:textId="4A8E499D" w:rsidR="00724839" w:rsidRDefault="00724839" w:rsidP="00ED5099">
            <w:pPr>
              <w:pStyle w:val="ListParagraph"/>
              <w:numPr>
                <w:ilvl w:val="0"/>
                <w:numId w:val="5"/>
              </w:numPr>
              <w:rPr>
                <w:sz w:val="20"/>
                <w:szCs w:val="20"/>
              </w:rPr>
            </w:pPr>
            <w:r w:rsidRPr="00724839">
              <w:rPr>
                <w:sz w:val="20"/>
                <w:szCs w:val="20"/>
              </w:rPr>
              <w:t>Good interpersonal skills and ability to communicate effectively with children, customers, and staff</w:t>
            </w:r>
            <w:r w:rsidR="00062DDE">
              <w:rPr>
                <w:sz w:val="20"/>
                <w:szCs w:val="20"/>
              </w:rPr>
              <w:t xml:space="preserve"> and working as a part of the team</w:t>
            </w:r>
          </w:p>
          <w:p w14:paraId="71226831" w14:textId="77777777" w:rsidR="00872870" w:rsidRDefault="00724839" w:rsidP="00ED5099">
            <w:pPr>
              <w:pStyle w:val="ListParagraph"/>
              <w:numPr>
                <w:ilvl w:val="0"/>
                <w:numId w:val="5"/>
              </w:numPr>
              <w:rPr>
                <w:sz w:val="20"/>
                <w:szCs w:val="20"/>
              </w:rPr>
            </w:pPr>
            <w:r w:rsidRPr="00724839">
              <w:rPr>
                <w:sz w:val="20"/>
                <w:szCs w:val="20"/>
              </w:rPr>
              <w:t xml:space="preserve">Ability to work well under pressure </w:t>
            </w:r>
          </w:p>
          <w:p w14:paraId="37EFE730" w14:textId="0CCAA748" w:rsidR="00062DDE" w:rsidRDefault="00062DDE" w:rsidP="00ED5099">
            <w:pPr>
              <w:pStyle w:val="ListParagraph"/>
              <w:numPr>
                <w:ilvl w:val="0"/>
                <w:numId w:val="5"/>
              </w:numPr>
              <w:rPr>
                <w:sz w:val="20"/>
                <w:szCs w:val="20"/>
              </w:rPr>
            </w:pPr>
            <w:r>
              <w:rPr>
                <w:sz w:val="20"/>
                <w:szCs w:val="20"/>
              </w:rPr>
              <w:t xml:space="preserve">Multitasking in a </w:t>
            </w:r>
            <w:proofErr w:type="gramStart"/>
            <w:r>
              <w:rPr>
                <w:sz w:val="20"/>
                <w:szCs w:val="20"/>
              </w:rPr>
              <w:t>high-pressure situations</w:t>
            </w:r>
            <w:proofErr w:type="gramEnd"/>
            <w:r>
              <w:rPr>
                <w:sz w:val="20"/>
                <w:szCs w:val="20"/>
              </w:rPr>
              <w:t xml:space="preserve"> </w:t>
            </w:r>
          </w:p>
          <w:p w14:paraId="038465C5" w14:textId="0EDA8E61" w:rsidR="00062DDE" w:rsidRPr="00724839" w:rsidRDefault="00062DDE" w:rsidP="005E52A7">
            <w:pPr>
              <w:pStyle w:val="ListParagraph"/>
              <w:numPr>
                <w:ilvl w:val="0"/>
                <w:numId w:val="5"/>
              </w:numPr>
              <w:rPr>
                <w:sz w:val="20"/>
                <w:szCs w:val="20"/>
              </w:rPr>
            </w:pPr>
            <w:r>
              <w:rPr>
                <w:sz w:val="20"/>
                <w:szCs w:val="20"/>
              </w:rPr>
              <w:lastRenderedPageBreak/>
              <w:t>Good time management</w:t>
            </w:r>
          </w:p>
        </w:tc>
        <w:tc>
          <w:tcPr>
            <w:tcW w:w="2623" w:type="dxa"/>
            <w:shd w:val="clear" w:color="auto" w:fill="auto"/>
          </w:tcPr>
          <w:p w14:paraId="185A10F3" w14:textId="0A2C44DF" w:rsidR="00872870" w:rsidRPr="00FD3763" w:rsidRDefault="00872870" w:rsidP="00ED5099">
            <w:pPr>
              <w:spacing w:after="120" w:line="240" w:lineRule="auto"/>
              <w:rPr>
                <w:rFonts w:ascii="Calibri" w:eastAsia="Times New Roman" w:hAnsi="Calibri" w:cs="Calibri"/>
                <w:i/>
                <w:sz w:val="16"/>
                <w:szCs w:val="16"/>
              </w:rPr>
            </w:pPr>
            <w:r w:rsidRPr="00FD3763">
              <w:rPr>
                <w:rFonts w:ascii="Calibri" w:eastAsia="Times New Roman" w:hAnsi="Calibri" w:cs="Calibri"/>
                <w:i/>
                <w:sz w:val="16"/>
                <w:szCs w:val="16"/>
              </w:rPr>
              <w:lastRenderedPageBreak/>
              <w:t xml:space="preserve">The skills that would </w:t>
            </w:r>
            <w:r w:rsidRPr="00FD3763">
              <w:rPr>
                <w:rFonts w:ascii="Calibri" w:eastAsia="Times New Roman" w:hAnsi="Calibri" w:cs="Calibri"/>
                <w:b/>
                <w:i/>
                <w:sz w:val="16"/>
                <w:szCs w:val="16"/>
              </w:rPr>
              <w:t>enable</w:t>
            </w:r>
            <w:r w:rsidRPr="00FD3763">
              <w:rPr>
                <w:rFonts w:ascii="Calibri" w:eastAsia="Times New Roman" w:hAnsi="Calibri" w:cs="Calibri"/>
                <w:i/>
                <w:sz w:val="16"/>
                <w:szCs w:val="16"/>
              </w:rPr>
              <w:t xml:space="preserve"> the Applicant to perform effectively in the role</w:t>
            </w:r>
            <w:r w:rsidR="000A0947" w:rsidRPr="00FD3763">
              <w:rPr>
                <w:rFonts w:ascii="Calibri" w:eastAsia="Times New Roman" w:hAnsi="Calibri" w:cs="Calibri"/>
                <w:i/>
                <w:sz w:val="16"/>
                <w:szCs w:val="16"/>
              </w:rPr>
              <w:t>.</w:t>
            </w:r>
          </w:p>
          <w:p w14:paraId="5248FA31" w14:textId="77777777" w:rsidR="00872870" w:rsidRPr="00FD3763" w:rsidRDefault="00872870" w:rsidP="00ED5099">
            <w:pPr>
              <w:spacing w:after="120" w:line="240" w:lineRule="auto"/>
              <w:ind w:left="288"/>
              <w:rPr>
                <w:rFonts w:ascii="Calibri" w:eastAsia="Times New Roman" w:hAnsi="Calibri" w:cs="Calibri"/>
                <w:i/>
                <w:sz w:val="16"/>
                <w:szCs w:val="16"/>
              </w:rPr>
            </w:pPr>
          </w:p>
          <w:p w14:paraId="54B30151" w14:textId="77777777" w:rsidR="00872870" w:rsidRPr="00FD3763" w:rsidRDefault="00872870" w:rsidP="00ED5099">
            <w:pPr>
              <w:spacing w:after="0" w:line="240" w:lineRule="auto"/>
              <w:rPr>
                <w:rFonts w:ascii="Calibri" w:eastAsia="Times New Roman" w:hAnsi="Calibri" w:cs="Calibri"/>
                <w:i/>
                <w:sz w:val="16"/>
                <w:szCs w:val="16"/>
                <w:lang w:val="en-US"/>
              </w:rPr>
            </w:pPr>
          </w:p>
        </w:tc>
        <w:tc>
          <w:tcPr>
            <w:tcW w:w="1717" w:type="dxa"/>
            <w:shd w:val="clear" w:color="auto" w:fill="auto"/>
          </w:tcPr>
          <w:p w14:paraId="72466042" w14:textId="5F8CE178" w:rsidR="00872870" w:rsidRPr="00FD3763" w:rsidRDefault="00872870" w:rsidP="00ED5099">
            <w:pPr>
              <w:spacing w:after="120" w:line="240" w:lineRule="auto"/>
              <w:rPr>
                <w:rFonts w:ascii="Calibri" w:eastAsia="Times New Roman" w:hAnsi="Calibri" w:cs="Calibri"/>
                <w:i/>
                <w:sz w:val="16"/>
                <w:szCs w:val="16"/>
              </w:rPr>
            </w:pPr>
            <w:r w:rsidRPr="00FD3763">
              <w:rPr>
                <w:rFonts w:ascii="Calibri" w:eastAsia="Times New Roman" w:hAnsi="Calibri" w:cs="Calibri"/>
                <w:i/>
                <w:sz w:val="16"/>
                <w:szCs w:val="16"/>
              </w:rPr>
              <w:t>Contents of the application form</w:t>
            </w:r>
            <w:r w:rsidR="000A0947" w:rsidRPr="00FD3763">
              <w:rPr>
                <w:rFonts w:ascii="Calibri" w:eastAsia="Times New Roman" w:hAnsi="Calibri" w:cs="Calibri"/>
                <w:i/>
                <w:sz w:val="16"/>
                <w:szCs w:val="16"/>
              </w:rPr>
              <w:t>.</w:t>
            </w:r>
          </w:p>
          <w:p w14:paraId="10E7AA08" w14:textId="65D60BBB" w:rsidR="00872870" w:rsidRPr="00FD3763" w:rsidRDefault="00872870" w:rsidP="00ED5099">
            <w:pPr>
              <w:spacing w:after="120" w:line="240" w:lineRule="auto"/>
              <w:rPr>
                <w:rFonts w:ascii="Calibri" w:eastAsia="Times New Roman" w:hAnsi="Calibri" w:cs="Calibri"/>
                <w:i/>
                <w:sz w:val="16"/>
                <w:szCs w:val="16"/>
              </w:rPr>
            </w:pPr>
            <w:r w:rsidRPr="00FD3763">
              <w:rPr>
                <w:rFonts w:ascii="Calibri" w:eastAsia="Times New Roman" w:hAnsi="Calibri" w:cs="Calibri"/>
                <w:i/>
                <w:sz w:val="16"/>
                <w:szCs w:val="16"/>
              </w:rPr>
              <w:t>Interview</w:t>
            </w:r>
            <w:r w:rsidR="000A0947" w:rsidRPr="00FD3763">
              <w:rPr>
                <w:rFonts w:ascii="Calibri" w:eastAsia="Times New Roman" w:hAnsi="Calibri" w:cs="Calibri"/>
                <w:i/>
                <w:sz w:val="16"/>
                <w:szCs w:val="16"/>
              </w:rPr>
              <w:t>.</w:t>
            </w:r>
          </w:p>
          <w:p w14:paraId="171AD3FC" w14:textId="4B3769F1" w:rsidR="00872870" w:rsidRPr="00FD3763" w:rsidRDefault="00872870" w:rsidP="005E52A7">
            <w:pPr>
              <w:spacing w:after="0" w:line="240" w:lineRule="auto"/>
              <w:rPr>
                <w:rFonts w:ascii="Calibri" w:eastAsia="Times New Roman" w:hAnsi="Calibri" w:cs="Calibri"/>
                <w:i/>
                <w:sz w:val="16"/>
                <w:szCs w:val="16"/>
                <w:lang w:val="en-US"/>
              </w:rPr>
            </w:pPr>
            <w:r w:rsidRPr="00FD3763">
              <w:rPr>
                <w:rFonts w:ascii="Calibri" w:eastAsia="Times New Roman" w:hAnsi="Calibri" w:cs="Calibri"/>
                <w:i/>
                <w:sz w:val="16"/>
                <w:szCs w:val="16"/>
                <w:lang w:val="en-US"/>
              </w:rPr>
              <w:t>Professional references</w:t>
            </w:r>
          </w:p>
        </w:tc>
      </w:tr>
      <w:tr w:rsidR="00872870" w:rsidRPr="007C203D" w14:paraId="4B45CCC2" w14:textId="77777777" w:rsidTr="00ED5099">
        <w:trPr>
          <w:trHeight w:val="1778"/>
        </w:trPr>
        <w:tc>
          <w:tcPr>
            <w:tcW w:w="1518" w:type="dxa"/>
            <w:tcBorders>
              <w:right w:val="single" w:sz="2" w:space="0" w:color="auto"/>
            </w:tcBorders>
            <w:shd w:val="clear" w:color="auto" w:fill="auto"/>
            <w:vAlign w:val="center"/>
          </w:tcPr>
          <w:p w14:paraId="59483953" w14:textId="77777777" w:rsidR="00872870" w:rsidRPr="007C203D" w:rsidRDefault="00872870" w:rsidP="00ED5099">
            <w:pPr>
              <w:spacing w:after="0" w:line="240" w:lineRule="auto"/>
              <w:rPr>
                <w:rFonts w:ascii="Calibri" w:eastAsia="Times New Roman" w:hAnsi="Calibri" w:cs="Times New Roman"/>
                <w:b/>
                <w:sz w:val="20"/>
                <w:szCs w:val="20"/>
                <w:lang w:val="en-US"/>
              </w:rPr>
            </w:pPr>
            <w:r w:rsidRPr="007C203D">
              <w:rPr>
                <w:rFonts w:ascii="Calibri" w:eastAsia="Times New Roman" w:hAnsi="Calibri" w:cs="Times New Roman"/>
                <w:b/>
                <w:sz w:val="20"/>
                <w:szCs w:val="20"/>
                <w:lang w:val="en-US"/>
              </w:rPr>
              <w:t>Knowledge</w:t>
            </w:r>
          </w:p>
        </w:tc>
        <w:tc>
          <w:tcPr>
            <w:tcW w:w="2671" w:type="dxa"/>
            <w:tcBorders>
              <w:top w:val="single" w:sz="2" w:space="0" w:color="auto"/>
              <w:left w:val="single" w:sz="2" w:space="0" w:color="auto"/>
              <w:right w:val="single" w:sz="2" w:space="0" w:color="auto"/>
            </w:tcBorders>
            <w:shd w:val="clear" w:color="auto" w:fill="auto"/>
          </w:tcPr>
          <w:p w14:paraId="2B9BAE4C" w14:textId="143DA76A" w:rsidR="00062DDE" w:rsidRPr="002C5655" w:rsidRDefault="00872870" w:rsidP="00ED5099">
            <w:pPr>
              <w:spacing w:after="0" w:line="240" w:lineRule="auto"/>
              <w:rPr>
                <w:rFonts w:ascii="Calibri" w:eastAsia="Times New Roman" w:hAnsi="Calibri" w:cs="Calibri"/>
                <w:i/>
                <w:iCs/>
                <w:sz w:val="16"/>
                <w:szCs w:val="16"/>
                <w:lang w:val="en-US"/>
              </w:rPr>
            </w:pPr>
            <w:r w:rsidRPr="002C5655">
              <w:rPr>
                <w:rFonts w:ascii="Calibri" w:eastAsia="Times New Roman" w:hAnsi="Calibri" w:cs="Calibri"/>
                <w:i/>
                <w:iCs/>
                <w:sz w:val="16"/>
                <w:szCs w:val="16"/>
                <w:lang w:val="en-US"/>
              </w:rPr>
              <w:t>The knowledge required by the Applicant to perform effectively in the role</w:t>
            </w:r>
            <w:r w:rsidR="000A0947" w:rsidRPr="002C5655">
              <w:rPr>
                <w:rFonts w:ascii="Calibri" w:eastAsia="Times New Roman" w:hAnsi="Calibri" w:cs="Calibri"/>
                <w:i/>
                <w:iCs/>
                <w:sz w:val="16"/>
                <w:szCs w:val="16"/>
                <w:lang w:val="en-US"/>
              </w:rPr>
              <w:t>.</w:t>
            </w:r>
          </w:p>
          <w:p w14:paraId="06B801FA" w14:textId="77777777" w:rsidR="00062DDE" w:rsidRPr="002C5655" w:rsidRDefault="00062DDE" w:rsidP="00ED5099">
            <w:pPr>
              <w:spacing w:after="0" w:line="240" w:lineRule="auto"/>
              <w:rPr>
                <w:rFonts w:ascii="Calibri" w:eastAsia="Times New Roman" w:hAnsi="Calibri" w:cs="Calibri"/>
                <w:i/>
                <w:iCs/>
                <w:sz w:val="16"/>
                <w:szCs w:val="16"/>
                <w:lang w:val="en-US"/>
              </w:rPr>
            </w:pPr>
          </w:p>
          <w:p w14:paraId="59E6A3EC" w14:textId="77777777" w:rsidR="00A93D94" w:rsidRDefault="00062DDE" w:rsidP="002C5655">
            <w:pPr>
              <w:spacing w:after="0" w:line="240" w:lineRule="auto"/>
              <w:rPr>
                <w:sz w:val="20"/>
                <w:szCs w:val="20"/>
              </w:rPr>
            </w:pPr>
            <w:r w:rsidRPr="002C5655">
              <w:rPr>
                <w:sz w:val="20"/>
                <w:szCs w:val="20"/>
              </w:rPr>
              <w:t>• Good knowledge of</w:t>
            </w:r>
            <w:r w:rsidR="00577EFE" w:rsidRPr="002C5655">
              <w:rPr>
                <w:sz w:val="20"/>
                <w:szCs w:val="20"/>
              </w:rPr>
              <w:t xml:space="preserve"> </w:t>
            </w:r>
            <w:r w:rsidR="002C5655" w:rsidRPr="002C5655">
              <w:rPr>
                <w:rFonts w:cstheme="minorHAnsi"/>
                <w:sz w:val="20"/>
                <w:szCs w:val="20"/>
                <w:shd w:val="clear" w:color="auto" w:fill="FFFFFF"/>
              </w:rPr>
              <w:t>food production methods</w:t>
            </w:r>
            <w:r w:rsidR="00577EFE" w:rsidRPr="002C5655">
              <w:rPr>
                <w:rFonts w:cstheme="minorHAnsi"/>
                <w:sz w:val="20"/>
                <w:szCs w:val="20"/>
              </w:rPr>
              <w:t>,</w:t>
            </w:r>
            <w:r w:rsidR="00A93D94">
              <w:rPr>
                <w:sz w:val="20"/>
                <w:szCs w:val="20"/>
              </w:rPr>
              <w:t xml:space="preserve"> </w:t>
            </w:r>
            <w:proofErr w:type="gramStart"/>
            <w:r w:rsidR="00A93D94">
              <w:rPr>
                <w:sz w:val="20"/>
                <w:szCs w:val="20"/>
              </w:rPr>
              <w:t>nutrition</w:t>
            </w:r>
            <w:proofErr w:type="gramEnd"/>
            <w:r w:rsidR="00A93D94">
              <w:rPr>
                <w:sz w:val="20"/>
                <w:szCs w:val="20"/>
              </w:rPr>
              <w:t xml:space="preserve"> and allergy awareness </w:t>
            </w:r>
          </w:p>
          <w:p w14:paraId="285558B0" w14:textId="30020E2D" w:rsidR="00062DDE" w:rsidRPr="00A93D94" w:rsidRDefault="00A93D94" w:rsidP="002C5655">
            <w:pPr>
              <w:spacing w:after="0" w:line="240" w:lineRule="auto"/>
              <w:rPr>
                <w:sz w:val="20"/>
                <w:szCs w:val="20"/>
              </w:rPr>
            </w:pPr>
            <w:r>
              <w:rPr>
                <w:sz w:val="20"/>
                <w:szCs w:val="20"/>
              </w:rPr>
              <w:t xml:space="preserve"> </w:t>
            </w:r>
          </w:p>
        </w:tc>
        <w:tc>
          <w:tcPr>
            <w:tcW w:w="2623" w:type="dxa"/>
            <w:tcBorders>
              <w:top w:val="single" w:sz="2" w:space="0" w:color="auto"/>
              <w:left w:val="single" w:sz="2" w:space="0" w:color="auto"/>
              <w:right w:val="single" w:sz="2" w:space="0" w:color="auto"/>
            </w:tcBorders>
            <w:shd w:val="clear" w:color="auto" w:fill="auto"/>
          </w:tcPr>
          <w:p w14:paraId="1BE69E7D" w14:textId="5F5ADFF9" w:rsidR="00872870" w:rsidRPr="00FD3763" w:rsidRDefault="00872870" w:rsidP="00ED5099">
            <w:pPr>
              <w:spacing w:after="0" w:line="240" w:lineRule="auto"/>
              <w:ind w:left="57"/>
              <w:rPr>
                <w:rFonts w:ascii="Calibri" w:eastAsia="Times New Roman" w:hAnsi="Calibri" w:cs="Calibri"/>
                <w:i/>
                <w:iCs/>
                <w:sz w:val="16"/>
                <w:szCs w:val="16"/>
                <w:lang w:val="en-US"/>
              </w:rPr>
            </w:pPr>
            <w:r w:rsidRPr="00FD3763">
              <w:rPr>
                <w:rFonts w:ascii="Calibri" w:eastAsia="Times New Roman" w:hAnsi="Calibri" w:cs="Calibri"/>
                <w:i/>
                <w:iCs/>
                <w:sz w:val="16"/>
                <w:szCs w:val="16"/>
                <w:lang w:val="en-US"/>
              </w:rPr>
              <w:t>The knowledge that would enable the Applicant to perform effectively in the role</w:t>
            </w:r>
            <w:r w:rsidR="000A0947" w:rsidRPr="00FD3763">
              <w:rPr>
                <w:rFonts w:ascii="Calibri" w:eastAsia="Times New Roman" w:hAnsi="Calibri" w:cs="Calibri"/>
                <w:i/>
                <w:iCs/>
                <w:sz w:val="16"/>
                <w:szCs w:val="16"/>
                <w:lang w:val="en-US"/>
              </w:rPr>
              <w:t>.</w:t>
            </w:r>
          </w:p>
        </w:tc>
        <w:tc>
          <w:tcPr>
            <w:tcW w:w="1717" w:type="dxa"/>
            <w:tcBorders>
              <w:top w:val="single" w:sz="2" w:space="0" w:color="auto"/>
              <w:left w:val="single" w:sz="2" w:space="0" w:color="auto"/>
              <w:right w:val="single" w:sz="2" w:space="0" w:color="auto"/>
            </w:tcBorders>
            <w:shd w:val="clear" w:color="auto" w:fill="auto"/>
          </w:tcPr>
          <w:p w14:paraId="795AF3C1" w14:textId="44ACA513" w:rsidR="00872870" w:rsidRPr="00FD3763" w:rsidRDefault="00872870" w:rsidP="00ED5099">
            <w:pPr>
              <w:spacing w:after="0" w:line="240" w:lineRule="auto"/>
              <w:rPr>
                <w:rFonts w:ascii="Calibri" w:eastAsia="Times New Roman" w:hAnsi="Calibri" w:cs="Times New Roman"/>
                <w:i/>
                <w:iCs/>
                <w:sz w:val="16"/>
                <w:szCs w:val="16"/>
                <w:lang w:val="en-US"/>
              </w:rPr>
            </w:pPr>
            <w:r w:rsidRPr="00FD3763">
              <w:rPr>
                <w:rFonts w:ascii="Calibri" w:eastAsia="Times New Roman" w:hAnsi="Calibri" w:cs="Times New Roman"/>
                <w:i/>
                <w:iCs/>
                <w:sz w:val="16"/>
                <w:szCs w:val="16"/>
                <w:lang w:val="en-US"/>
              </w:rPr>
              <w:t>Contents of the Application Form</w:t>
            </w:r>
            <w:r w:rsidR="000A0947" w:rsidRPr="00FD3763">
              <w:rPr>
                <w:rFonts w:ascii="Calibri" w:eastAsia="Times New Roman" w:hAnsi="Calibri" w:cs="Times New Roman"/>
                <w:i/>
                <w:iCs/>
                <w:sz w:val="16"/>
                <w:szCs w:val="16"/>
                <w:lang w:val="en-US"/>
              </w:rPr>
              <w:t>.</w:t>
            </w:r>
          </w:p>
          <w:p w14:paraId="314624DB" w14:textId="77777777" w:rsidR="00872870" w:rsidRPr="00FD3763" w:rsidRDefault="00872870" w:rsidP="00ED5099">
            <w:pPr>
              <w:spacing w:after="0" w:line="240" w:lineRule="auto"/>
              <w:rPr>
                <w:rFonts w:ascii="Calibri" w:eastAsia="Times New Roman" w:hAnsi="Calibri" w:cs="Times New Roman"/>
                <w:i/>
                <w:iCs/>
                <w:sz w:val="16"/>
                <w:szCs w:val="16"/>
                <w:lang w:val="en-US"/>
              </w:rPr>
            </w:pPr>
          </w:p>
          <w:p w14:paraId="6B00B534" w14:textId="7680C258" w:rsidR="00872870" w:rsidRPr="00FD3763" w:rsidRDefault="00872870" w:rsidP="00ED5099">
            <w:pPr>
              <w:spacing w:after="0" w:line="240" w:lineRule="auto"/>
              <w:rPr>
                <w:rFonts w:ascii="Calibri" w:eastAsia="Times New Roman" w:hAnsi="Calibri" w:cs="Times New Roman"/>
                <w:i/>
                <w:iCs/>
                <w:sz w:val="16"/>
                <w:szCs w:val="16"/>
                <w:lang w:val="en-US"/>
              </w:rPr>
            </w:pPr>
            <w:r w:rsidRPr="00FD3763">
              <w:rPr>
                <w:rFonts w:ascii="Calibri" w:eastAsia="Times New Roman" w:hAnsi="Calibri" w:cs="Times New Roman"/>
                <w:i/>
                <w:iCs/>
                <w:sz w:val="16"/>
                <w:szCs w:val="16"/>
                <w:lang w:val="en-US"/>
              </w:rPr>
              <w:t>Interview</w:t>
            </w:r>
            <w:r w:rsidR="000A0947" w:rsidRPr="00FD3763">
              <w:rPr>
                <w:rFonts w:ascii="Calibri" w:eastAsia="Times New Roman" w:hAnsi="Calibri" w:cs="Times New Roman"/>
                <w:i/>
                <w:iCs/>
                <w:sz w:val="16"/>
                <w:szCs w:val="16"/>
                <w:lang w:val="en-US"/>
              </w:rPr>
              <w:t>.</w:t>
            </w:r>
          </w:p>
          <w:p w14:paraId="15348F51" w14:textId="77777777" w:rsidR="00872870" w:rsidRPr="00FD3763" w:rsidRDefault="00872870" w:rsidP="00ED5099">
            <w:pPr>
              <w:spacing w:after="0" w:line="240" w:lineRule="auto"/>
              <w:rPr>
                <w:rFonts w:ascii="Calibri" w:eastAsia="Times New Roman" w:hAnsi="Calibri" w:cs="Times New Roman"/>
                <w:i/>
                <w:iCs/>
                <w:sz w:val="16"/>
                <w:szCs w:val="16"/>
                <w:lang w:val="en-US"/>
              </w:rPr>
            </w:pPr>
          </w:p>
          <w:p w14:paraId="1C6AE0FB" w14:textId="714B72D1" w:rsidR="00872870" w:rsidRPr="00FD3763" w:rsidRDefault="00872870" w:rsidP="00ED5099">
            <w:pPr>
              <w:spacing w:after="0" w:line="240" w:lineRule="auto"/>
              <w:rPr>
                <w:rFonts w:ascii="Calibri" w:eastAsia="Times New Roman" w:hAnsi="Calibri" w:cs="Times New Roman"/>
                <w:i/>
                <w:iCs/>
                <w:sz w:val="16"/>
                <w:szCs w:val="16"/>
                <w:lang w:val="en-US"/>
              </w:rPr>
            </w:pPr>
            <w:r w:rsidRPr="00FD3763">
              <w:rPr>
                <w:rFonts w:ascii="Calibri" w:eastAsia="Times New Roman" w:hAnsi="Calibri" w:cs="Times New Roman"/>
                <w:i/>
                <w:iCs/>
                <w:sz w:val="16"/>
                <w:szCs w:val="16"/>
                <w:lang w:val="en-US"/>
              </w:rPr>
              <w:t>Professional references</w:t>
            </w:r>
            <w:r w:rsidR="000A0947" w:rsidRPr="00FD3763">
              <w:rPr>
                <w:rFonts w:ascii="Calibri" w:eastAsia="Times New Roman" w:hAnsi="Calibri" w:cs="Times New Roman"/>
                <w:i/>
                <w:iCs/>
                <w:sz w:val="16"/>
                <w:szCs w:val="16"/>
                <w:lang w:val="en-US"/>
              </w:rPr>
              <w:t>.</w:t>
            </w:r>
          </w:p>
        </w:tc>
      </w:tr>
      <w:tr w:rsidR="00872870" w:rsidRPr="007C203D" w14:paraId="256E06B3" w14:textId="77777777" w:rsidTr="00ED5099">
        <w:trPr>
          <w:trHeight w:val="1778"/>
        </w:trPr>
        <w:tc>
          <w:tcPr>
            <w:tcW w:w="1518" w:type="dxa"/>
            <w:tcBorders>
              <w:right w:val="single" w:sz="2" w:space="0" w:color="auto"/>
            </w:tcBorders>
            <w:shd w:val="clear" w:color="auto" w:fill="auto"/>
            <w:vAlign w:val="center"/>
          </w:tcPr>
          <w:p w14:paraId="4FCD0492" w14:textId="627FBCC3" w:rsidR="00872870" w:rsidRPr="007C203D" w:rsidRDefault="00872870" w:rsidP="00ED5099">
            <w:pPr>
              <w:spacing w:after="0" w:line="240" w:lineRule="auto"/>
              <w:rPr>
                <w:rFonts w:ascii="Calibri" w:eastAsia="Times New Roman" w:hAnsi="Calibri" w:cs="Times New Roman"/>
                <w:b/>
                <w:sz w:val="20"/>
                <w:szCs w:val="20"/>
                <w:lang w:val="en-US"/>
              </w:rPr>
            </w:pPr>
            <w:r w:rsidRPr="000A0947">
              <w:rPr>
                <w:rFonts w:ascii="Calibri" w:eastAsia="Times New Roman" w:hAnsi="Calibri" w:cs="Times New Roman"/>
                <w:b/>
                <w:sz w:val="20"/>
                <w:szCs w:val="20"/>
                <w:lang w:val="en-US"/>
              </w:rPr>
              <w:t xml:space="preserve">Personal competencies, qualities, </w:t>
            </w:r>
            <w:proofErr w:type="gramStart"/>
            <w:r w:rsidRPr="000A0947">
              <w:rPr>
                <w:rFonts w:ascii="Calibri" w:eastAsia="Times New Roman" w:hAnsi="Calibri" w:cs="Times New Roman"/>
                <w:b/>
                <w:sz w:val="20"/>
                <w:szCs w:val="20"/>
                <w:lang w:val="en-US"/>
              </w:rPr>
              <w:t>attitude</w:t>
            </w:r>
            <w:proofErr w:type="gramEnd"/>
            <w:r w:rsidRPr="000A0947">
              <w:rPr>
                <w:rFonts w:ascii="Calibri" w:eastAsia="Times New Roman" w:hAnsi="Calibri" w:cs="Times New Roman"/>
                <w:b/>
                <w:sz w:val="20"/>
                <w:szCs w:val="20"/>
                <w:lang w:val="en-US"/>
              </w:rPr>
              <w:t xml:space="preserve"> and </w:t>
            </w:r>
            <w:r w:rsidR="00F16AC5" w:rsidRPr="000A0947">
              <w:rPr>
                <w:rFonts w:ascii="Calibri" w:eastAsia="Times New Roman" w:hAnsi="Calibri" w:cs="Times New Roman"/>
                <w:b/>
                <w:sz w:val="20"/>
                <w:szCs w:val="20"/>
                <w:lang w:val="en-US"/>
              </w:rPr>
              <w:t>behaviors</w:t>
            </w:r>
          </w:p>
        </w:tc>
        <w:tc>
          <w:tcPr>
            <w:tcW w:w="2671" w:type="dxa"/>
            <w:tcBorders>
              <w:top w:val="single" w:sz="2" w:space="0" w:color="auto"/>
              <w:left w:val="single" w:sz="2" w:space="0" w:color="auto"/>
              <w:right w:val="single" w:sz="2" w:space="0" w:color="auto"/>
            </w:tcBorders>
            <w:shd w:val="clear" w:color="auto" w:fill="auto"/>
          </w:tcPr>
          <w:p w14:paraId="07352391" w14:textId="63B4F3DE" w:rsidR="00872870" w:rsidRPr="00FD3763" w:rsidRDefault="00872870" w:rsidP="00ED5099">
            <w:pPr>
              <w:spacing w:after="0" w:line="240" w:lineRule="auto"/>
              <w:ind w:left="57" w:right="57"/>
              <w:rPr>
                <w:rFonts w:ascii="Calibri" w:eastAsia="Times New Roman" w:hAnsi="Calibri" w:cs="Times New Roman"/>
                <w:i/>
                <w:sz w:val="16"/>
                <w:szCs w:val="16"/>
              </w:rPr>
            </w:pPr>
            <w:r w:rsidRPr="00FD3763">
              <w:rPr>
                <w:rFonts w:ascii="Calibri" w:eastAsia="Times New Roman" w:hAnsi="Calibri" w:cs="Times New Roman"/>
                <w:i/>
                <w:sz w:val="16"/>
                <w:szCs w:val="16"/>
              </w:rPr>
              <w:t xml:space="preserve">The personal qualities, attitude, and behaviours that the Applicant </w:t>
            </w:r>
            <w:r w:rsidRPr="00FD3763">
              <w:rPr>
                <w:rFonts w:ascii="Calibri" w:eastAsia="Times New Roman" w:hAnsi="Calibri" w:cs="Times New Roman"/>
                <w:b/>
                <w:i/>
                <w:sz w:val="16"/>
                <w:szCs w:val="16"/>
              </w:rPr>
              <w:t>requires</w:t>
            </w:r>
            <w:r w:rsidRPr="00FD3763">
              <w:rPr>
                <w:rFonts w:ascii="Calibri" w:eastAsia="Times New Roman" w:hAnsi="Calibri" w:cs="Times New Roman"/>
                <w:i/>
                <w:sz w:val="16"/>
                <w:szCs w:val="16"/>
              </w:rPr>
              <w:t xml:space="preserve"> to perform effectively in the role and to ensure that the Applicant safeguards and promotes the welfare of children and young people</w:t>
            </w:r>
          </w:p>
          <w:p w14:paraId="1CA232F1" w14:textId="15468920" w:rsidR="00872870" w:rsidRPr="00FD3763" w:rsidRDefault="00872870" w:rsidP="00ED5099">
            <w:pPr>
              <w:spacing w:after="0" w:line="240" w:lineRule="auto"/>
              <w:ind w:left="57" w:right="57"/>
              <w:rPr>
                <w:rFonts w:ascii="Calibri" w:eastAsia="Times New Roman" w:hAnsi="Calibri" w:cs="Times New Roman"/>
                <w:i/>
                <w:sz w:val="16"/>
                <w:szCs w:val="16"/>
              </w:rPr>
            </w:pPr>
            <w:r w:rsidRPr="00FD3763">
              <w:rPr>
                <w:rFonts w:ascii="Calibri" w:eastAsia="Times New Roman" w:hAnsi="Calibri" w:cs="Times New Roman"/>
                <w:b/>
                <w:bCs/>
                <w:i/>
                <w:sz w:val="16"/>
                <w:szCs w:val="16"/>
              </w:rPr>
              <w:t>-</w:t>
            </w:r>
            <w:r w:rsidRPr="00FD3763">
              <w:rPr>
                <w:rFonts w:ascii="Calibri" w:eastAsia="Times New Roman" w:hAnsi="Calibri" w:cs="Times New Roman"/>
                <w:i/>
                <w:sz w:val="16"/>
                <w:szCs w:val="16"/>
              </w:rPr>
              <w:t>motivation to work with children and young people</w:t>
            </w:r>
          </w:p>
          <w:p w14:paraId="3B90F689" w14:textId="77777777" w:rsidR="000A0947" w:rsidRPr="00FD3763" w:rsidRDefault="00872870" w:rsidP="00ED5099">
            <w:pPr>
              <w:spacing w:after="0" w:line="240" w:lineRule="auto"/>
              <w:ind w:left="57" w:right="57"/>
              <w:rPr>
                <w:rFonts w:ascii="Calibri" w:eastAsia="Times New Roman" w:hAnsi="Calibri" w:cs="Times New Roman"/>
                <w:i/>
                <w:sz w:val="16"/>
                <w:szCs w:val="16"/>
              </w:rPr>
            </w:pPr>
            <w:r w:rsidRPr="00FD3763">
              <w:rPr>
                <w:rFonts w:ascii="Calibri" w:eastAsia="Times New Roman" w:hAnsi="Calibri" w:cs="Times New Roman"/>
                <w:b/>
                <w:bCs/>
                <w:i/>
                <w:sz w:val="16"/>
                <w:szCs w:val="16"/>
              </w:rPr>
              <w:t>-</w:t>
            </w:r>
            <w:r w:rsidRPr="00FD3763">
              <w:rPr>
                <w:rFonts w:ascii="Calibri" w:eastAsia="Times New Roman" w:hAnsi="Calibri" w:cs="Times New Roman"/>
                <w:i/>
                <w:sz w:val="16"/>
                <w:szCs w:val="16"/>
              </w:rPr>
              <w:t>ability to form and maintain appropriate relationships and personal boundaries with children and young people</w:t>
            </w:r>
          </w:p>
          <w:p w14:paraId="44469F61" w14:textId="70F9D5EE" w:rsidR="00872870" w:rsidRPr="00FD3763" w:rsidRDefault="00872870" w:rsidP="00ED5099">
            <w:pPr>
              <w:spacing w:after="0" w:line="240" w:lineRule="auto"/>
              <w:ind w:left="57" w:right="57"/>
              <w:rPr>
                <w:rFonts w:ascii="Calibri" w:eastAsia="Times New Roman" w:hAnsi="Calibri" w:cs="Times New Roman"/>
                <w:i/>
                <w:sz w:val="16"/>
                <w:szCs w:val="16"/>
              </w:rPr>
            </w:pPr>
            <w:r w:rsidRPr="00FD3763">
              <w:rPr>
                <w:rFonts w:ascii="Calibri" w:eastAsia="Times New Roman" w:hAnsi="Calibri" w:cs="Times New Roman"/>
                <w:i/>
                <w:sz w:val="16"/>
                <w:szCs w:val="16"/>
              </w:rPr>
              <w:t>-emotional resilience in working with challenging behaviours</w:t>
            </w:r>
          </w:p>
          <w:p w14:paraId="55362D30" w14:textId="77777777" w:rsidR="00872870" w:rsidRDefault="00872870" w:rsidP="00ED5099">
            <w:pPr>
              <w:spacing w:after="0" w:line="240" w:lineRule="auto"/>
              <w:ind w:left="57" w:right="57"/>
              <w:rPr>
                <w:rFonts w:ascii="Calibri" w:eastAsia="Times New Roman" w:hAnsi="Calibri" w:cs="Times New Roman"/>
                <w:i/>
                <w:sz w:val="16"/>
                <w:szCs w:val="16"/>
              </w:rPr>
            </w:pPr>
            <w:r w:rsidRPr="00FD3763">
              <w:rPr>
                <w:rFonts w:ascii="Calibri" w:eastAsia="Times New Roman" w:hAnsi="Calibri" w:cs="Times New Roman"/>
                <w:i/>
                <w:sz w:val="16"/>
                <w:szCs w:val="16"/>
              </w:rPr>
              <w:t>-positive attitude to use of authority and maintaining discipline</w:t>
            </w:r>
          </w:p>
          <w:p w14:paraId="64ACCA7F" w14:textId="77777777" w:rsidR="00724839" w:rsidRDefault="00724839" w:rsidP="00ED5099">
            <w:pPr>
              <w:spacing w:after="0" w:line="240" w:lineRule="auto"/>
              <w:ind w:left="57" w:right="57"/>
              <w:rPr>
                <w:rFonts w:ascii="Calibri" w:eastAsia="Times New Roman" w:hAnsi="Calibri" w:cs="Times New Roman"/>
                <w:i/>
                <w:sz w:val="16"/>
                <w:szCs w:val="16"/>
                <w:lang w:val="en-US"/>
              </w:rPr>
            </w:pPr>
          </w:p>
          <w:p w14:paraId="08D9275E" w14:textId="77777777" w:rsidR="00724839" w:rsidRDefault="00724839" w:rsidP="00ED5099">
            <w:pPr>
              <w:spacing w:after="0" w:line="240" w:lineRule="auto"/>
              <w:ind w:left="57" w:right="57"/>
              <w:rPr>
                <w:rFonts w:ascii="Calibri" w:eastAsia="Times New Roman" w:hAnsi="Calibri" w:cs="Times New Roman"/>
                <w:i/>
                <w:sz w:val="16"/>
                <w:szCs w:val="16"/>
                <w:lang w:val="en-US"/>
              </w:rPr>
            </w:pPr>
          </w:p>
          <w:p w14:paraId="0DC802B7" w14:textId="77777777" w:rsidR="00724839" w:rsidRPr="00724839" w:rsidRDefault="00724839" w:rsidP="00ED5099">
            <w:pPr>
              <w:rPr>
                <w:sz w:val="20"/>
                <w:szCs w:val="20"/>
              </w:rPr>
            </w:pPr>
            <w:r>
              <w:t xml:space="preserve">• </w:t>
            </w:r>
            <w:r w:rsidRPr="00724839">
              <w:rPr>
                <w:sz w:val="20"/>
                <w:szCs w:val="20"/>
              </w:rPr>
              <w:t xml:space="preserve">Ability to achieve performance criteria, with </w:t>
            </w:r>
            <w:proofErr w:type="gramStart"/>
            <w:r w:rsidRPr="00724839">
              <w:rPr>
                <w:sz w:val="20"/>
                <w:szCs w:val="20"/>
              </w:rPr>
              <w:t>particular regard</w:t>
            </w:r>
            <w:proofErr w:type="gramEnd"/>
            <w:r w:rsidRPr="00724839">
              <w:rPr>
                <w:sz w:val="20"/>
                <w:szCs w:val="20"/>
              </w:rPr>
              <w:t xml:space="preserve"> to hygiene</w:t>
            </w:r>
          </w:p>
          <w:p w14:paraId="4D1CD77C" w14:textId="77777777" w:rsidR="00724839" w:rsidRPr="00724839" w:rsidRDefault="00724839" w:rsidP="00ED5099">
            <w:pPr>
              <w:rPr>
                <w:sz w:val="20"/>
                <w:szCs w:val="20"/>
              </w:rPr>
            </w:pPr>
            <w:r w:rsidRPr="00724839">
              <w:rPr>
                <w:sz w:val="20"/>
                <w:szCs w:val="20"/>
              </w:rPr>
              <w:t xml:space="preserve">• Positive approach to learning in role </w:t>
            </w:r>
          </w:p>
          <w:p w14:paraId="668381F1" w14:textId="77777777" w:rsidR="00724839" w:rsidRPr="00724839" w:rsidRDefault="00724839" w:rsidP="00ED5099">
            <w:pPr>
              <w:rPr>
                <w:sz w:val="20"/>
                <w:szCs w:val="20"/>
              </w:rPr>
            </w:pPr>
            <w:r w:rsidRPr="00724839">
              <w:rPr>
                <w:sz w:val="20"/>
                <w:szCs w:val="20"/>
              </w:rPr>
              <w:t xml:space="preserve">• Self-motivated </w:t>
            </w:r>
          </w:p>
          <w:p w14:paraId="5E1CE8D8" w14:textId="77777777" w:rsidR="00724839" w:rsidRPr="00724839" w:rsidRDefault="00724839" w:rsidP="00ED5099">
            <w:pPr>
              <w:rPr>
                <w:sz w:val="20"/>
                <w:szCs w:val="20"/>
              </w:rPr>
            </w:pPr>
            <w:r w:rsidRPr="00724839">
              <w:rPr>
                <w:sz w:val="20"/>
                <w:szCs w:val="20"/>
              </w:rPr>
              <w:t xml:space="preserve">• Sense of own initiative </w:t>
            </w:r>
          </w:p>
          <w:p w14:paraId="161D8EB2" w14:textId="77777777" w:rsidR="00724839" w:rsidRPr="00724839" w:rsidRDefault="00724839" w:rsidP="00ED5099">
            <w:pPr>
              <w:rPr>
                <w:sz w:val="20"/>
                <w:szCs w:val="20"/>
              </w:rPr>
            </w:pPr>
            <w:r w:rsidRPr="00724839">
              <w:rPr>
                <w:sz w:val="20"/>
                <w:szCs w:val="20"/>
              </w:rPr>
              <w:t xml:space="preserve">• Ability to work effectively as part of a team </w:t>
            </w:r>
          </w:p>
          <w:p w14:paraId="645D12AB" w14:textId="6B7F6647" w:rsidR="00724839" w:rsidRPr="00FD3763" w:rsidRDefault="00724839" w:rsidP="00ED5099">
            <w:pPr>
              <w:rPr>
                <w:rFonts w:ascii="Calibri" w:eastAsia="Times New Roman" w:hAnsi="Calibri" w:cs="Times New Roman"/>
                <w:i/>
                <w:sz w:val="16"/>
                <w:szCs w:val="16"/>
                <w:lang w:val="en-US"/>
              </w:rPr>
            </w:pPr>
            <w:r w:rsidRPr="00724839">
              <w:rPr>
                <w:sz w:val="20"/>
                <w:szCs w:val="20"/>
              </w:rPr>
              <w:t>• Flexible approach to role</w:t>
            </w:r>
          </w:p>
        </w:tc>
        <w:tc>
          <w:tcPr>
            <w:tcW w:w="2623" w:type="dxa"/>
            <w:tcBorders>
              <w:top w:val="single" w:sz="2" w:space="0" w:color="auto"/>
              <w:left w:val="single" w:sz="2" w:space="0" w:color="auto"/>
              <w:right w:val="single" w:sz="2" w:space="0" w:color="auto"/>
            </w:tcBorders>
            <w:shd w:val="clear" w:color="auto" w:fill="auto"/>
          </w:tcPr>
          <w:p w14:paraId="23C314E6" w14:textId="77777777" w:rsidR="00872870" w:rsidRPr="00FD3763" w:rsidRDefault="00872870" w:rsidP="00ED5099">
            <w:pPr>
              <w:spacing w:after="0" w:line="240" w:lineRule="auto"/>
              <w:ind w:left="57" w:right="57"/>
              <w:rPr>
                <w:rFonts w:ascii="Calibri" w:eastAsia="Times New Roman" w:hAnsi="Calibri" w:cs="Times New Roman"/>
                <w:i/>
                <w:sz w:val="16"/>
                <w:szCs w:val="16"/>
                <w:lang w:val="en-US"/>
              </w:rPr>
            </w:pPr>
            <w:r w:rsidRPr="00FD3763">
              <w:rPr>
                <w:rFonts w:ascii="Calibri" w:eastAsia="Times New Roman" w:hAnsi="Calibri" w:cs="Times New Roman"/>
                <w:i/>
                <w:sz w:val="16"/>
                <w:szCs w:val="16"/>
                <w:lang w:val="en-US"/>
              </w:rPr>
              <w:t>The personal qualities that would assist the Applicant to perform effectively in the role</w:t>
            </w:r>
          </w:p>
        </w:tc>
        <w:tc>
          <w:tcPr>
            <w:tcW w:w="1717" w:type="dxa"/>
            <w:tcBorders>
              <w:top w:val="single" w:sz="2" w:space="0" w:color="auto"/>
              <w:left w:val="single" w:sz="2" w:space="0" w:color="auto"/>
              <w:right w:val="single" w:sz="2" w:space="0" w:color="auto"/>
            </w:tcBorders>
            <w:shd w:val="clear" w:color="auto" w:fill="auto"/>
          </w:tcPr>
          <w:p w14:paraId="65B134C0" w14:textId="79F8C6E7" w:rsidR="00872870" w:rsidRPr="00FD3763" w:rsidRDefault="00872870" w:rsidP="00ED5099">
            <w:pPr>
              <w:spacing w:after="0" w:line="240" w:lineRule="auto"/>
              <w:rPr>
                <w:rFonts w:ascii="Calibri" w:eastAsia="Times New Roman" w:hAnsi="Calibri" w:cs="Times New Roman"/>
                <w:i/>
                <w:sz w:val="16"/>
                <w:szCs w:val="16"/>
                <w:lang w:val="en-US"/>
              </w:rPr>
            </w:pPr>
            <w:r w:rsidRPr="00FD3763">
              <w:rPr>
                <w:rFonts w:ascii="Calibri" w:eastAsia="Times New Roman" w:hAnsi="Calibri" w:cs="Times New Roman"/>
                <w:i/>
                <w:sz w:val="16"/>
                <w:szCs w:val="16"/>
                <w:lang w:val="en-US"/>
              </w:rPr>
              <w:t>Contents of the Application Form</w:t>
            </w:r>
          </w:p>
          <w:p w14:paraId="5A419832" w14:textId="77777777" w:rsidR="00872870" w:rsidRPr="00FD3763" w:rsidRDefault="00872870" w:rsidP="00ED5099">
            <w:pPr>
              <w:spacing w:after="0" w:line="240" w:lineRule="auto"/>
              <w:rPr>
                <w:rFonts w:ascii="Calibri" w:eastAsia="Times New Roman" w:hAnsi="Calibri" w:cs="Times New Roman"/>
                <w:i/>
                <w:sz w:val="16"/>
                <w:szCs w:val="16"/>
                <w:lang w:val="en-US"/>
              </w:rPr>
            </w:pPr>
          </w:p>
          <w:p w14:paraId="21789CF8" w14:textId="77777777" w:rsidR="00872870" w:rsidRPr="00FD3763" w:rsidRDefault="00872870" w:rsidP="00ED5099">
            <w:pPr>
              <w:spacing w:after="0" w:line="240" w:lineRule="auto"/>
              <w:rPr>
                <w:rFonts w:ascii="Calibri" w:eastAsia="Times New Roman" w:hAnsi="Calibri" w:cs="Times New Roman"/>
                <w:i/>
                <w:sz w:val="16"/>
                <w:szCs w:val="16"/>
                <w:lang w:val="en-US"/>
              </w:rPr>
            </w:pPr>
            <w:r w:rsidRPr="00FD3763">
              <w:rPr>
                <w:rFonts w:ascii="Calibri" w:eastAsia="Times New Roman" w:hAnsi="Calibri" w:cs="Times New Roman"/>
                <w:i/>
                <w:sz w:val="16"/>
                <w:szCs w:val="16"/>
                <w:lang w:val="en-US"/>
              </w:rPr>
              <w:t>Interview</w:t>
            </w:r>
          </w:p>
          <w:p w14:paraId="2B2A91AA" w14:textId="77777777" w:rsidR="00872870" w:rsidRPr="00FD3763" w:rsidRDefault="00872870" w:rsidP="00ED5099">
            <w:pPr>
              <w:spacing w:after="0" w:line="240" w:lineRule="auto"/>
              <w:rPr>
                <w:rFonts w:ascii="Calibri" w:eastAsia="Times New Roman" w:hAnsi="Calibri" w:cs="Times New Roman"/>
                <w:i/>
                <w:sz w:val="16"/>
                <w:szCs w:val="16"/>
                <w:lang w:val="en-US"/>
              </w:rPr>
            </w:pPr>
          </w:p>
          <w:p w14:paraId="1B22E9BF" w14:textId="77777777" w:rsidR="00872870" w:rsidRPr="00FD3763" w:rsidRDefault="00872870" w:rsidP="00ED5099">
            <w:pPr>
              <w:spacing w:after="0" w:line="240" w:lineRule="auto"/>
              <w:rPr>
                <w:rFonts w:ascii="Calibri" w:eastAsia="Times New Roman" w:hAnsi="Calibri" w:cs="Times New Roman"/>
                <w:i/>
                <w:sz w:val="16"/>
                <w:szCs w:val="16"/>
                <w:lang w:val="en-US"/>
              </w:rPr>
            </w:pPr>
            <w:r w:rsidRPr="00FD3763">
              <w:rPr>
                <w:rFonts w:ascii="Calibri" w:eastAsia="Times New Roman" w:hAnsi="Calibri" w:cs="Times New Roman"/>
                <w:i/>
                <w:sz w:val="16"/>
                <w:szCs w:val="16"/>
                <w:lang w:val="en-US"/>
              </w:rPr>
              <w:t>Professional references</w:t>
            </w:r>
          </w:p>
        </w:tc>
      </w:tr>
    </w:tbl>
    <w:p w14:paraId="07ED24EA" w14:textId="4353335D" w:rsidR="00265896" w:rsidRPr="007C203D" w:rsidRDefault="00ED5099" w:rsidP="00724839">
      <w:pPr>
        <w:rPr>
          <w:sz w:val="20"/>
          <w:szCs w:val="20"/>
        </w:rPr>
      </w:pPr>
      <w:r>
        <w:rPr>
          <w:sz w:val="20"/>
          <w:szCs w:val="20"/>
        </w:rPr>
        <w:br w:type="textWrapping" w:clear="all"/>
      </w:r>
    </w:p>
    <w:sectPr w:rsidR="00265896" w:rsidRPr="007C203D" w:rsidSect="00455513">
      <w:headerReference w:type="default" r:id="rId9"/>
      <w:footerReference w:type="default" r:id="rId10"/>
      <w:pgSz w:w="11906" w:h="16838"/>
      <w:pgMar w:top="1440" w:right="1440" w:bottom="144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0EEA03" w14:textId="77777777" w:rsidR="00851F85" w:rsidRDefault="00851F85" w:rsidP="00455513">
      <w:pPr>
        <w:spacing w:after="0" w:line="240" w:lineRule="auto"/>
      </w:pPr>
      <w:r>
        <w:separator/>
      </w:r>
    </w:p>
  </w:endnote>
  <w:endnote w:type="continuationSeparator" w:id="0">
    <w:p w14:paraId="387CF55E" w14:textId="77777777" w:rsidR="00851F85" w:rsidRDefault="00851F85" w:rsidP="004555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126ED8" w14:textId="14118BCB" w:rsidR="00455513" w:rsidRDefault="00455513" w:rsidP="00455513">
    <w:pPr>
      <w:pStyle w:val="Footer"/>
      <w:tabs>
        <w:tab w:val="clear" w:pos="9026"/>
        <w:tab w:val="right" w:pos="10490"/>
      </w:tabs>
      <w:ind w:left="-141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1D13AF" w14:textId="77777777" w:rsidR="00851F85" w:rsidRDefault="00851F85" w:rsidP="00455513">
      <w:pPr>
        <w:spacing w:after="0" w:line="240" w:lineRule="auto"/>
      </w:pPr>
      <w:r>
        <w:separator/>
      </w:r>
    </w:p>
  </w:footnote>
  <w:footnote w:type="continuationSeparator" w:id="0">
    <w:p w14:paraId="3C8E1F96" w14:textId="77777777" w:rsidR="00851F85" w:rsidRDefault="00851F85" w:rsidP="004555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52CAB5" w14:textId="60F74846" w:rsidR="007C203D" w:rsidRDefault="007C203D" w:rsidP="007C203D">
    <w:pPr>
      <w:pStyle w:val="Header"/>
      <w:tabs>
        <w:tab w:val="clear" w:pos="9026"/>
      </w:tabs>
      <w:ind w:left="-1418" w:right="-1440"/>
      <w:jc w:val="center"/>
    </w:pPr>
  </w:p>
  <w:p w14:paraId="099C9F91" w14:textId="58A233FF" w:rsidR="007C203D" w:rsidRDefault="007C203D" w:rsidP="007C203D">
    <w:pPr>
      <w:pStyle w:val="Header"/>
      <w:tabs>
        <w:tab w:val="clear" w:pos="9026"/>
      </w:tabs>
      <w:ind w:left="-1418" w:right="-1440"/>
      <w:jc w:val="center"/>
    </w:pPr>
  </w:p>
  <w:p w14:paraId="61B1B1EC" w14:textId="7903A756" w:rsidR="007C203D" w:rsidRDefault="007C203D" w:rsidP="007C203D">
    <w:pPr>
      <w:pStyle w:val="Header"/>
      <w:tabs>
        <w:tab w:val="clear" w:pos="9026"/>
      </w:tabs>
      <w:ind w:left="-1418" w:right="-1440"/>
      <w:jc w:val="center"/>
    </w:pPr>
  </w:p>
  <w:p w14:paraId="1C379112" w14:textId="77777777" w:rsidR="007C203D" w:rsidRDefault="007C203D" w:rsidP="007C203D">
    <w:pPr>
      <w:pStyle w:val="Header"/>
      <w:tabs>
        <w:tab w:val="clear" w:pos="9026"/>
      </w:tabs>
      <w:ind w:left="-1418" w:right="-1440"/>
      <w:jc w:val="center"/>
    </w:pPr>
  </w:p>
  <w:p w14:paraId="4F7E5A5F" w14:textId="77777777" w:rsidR="007C203D" w:rsidRDefault="007C203D" w:rsidP="007C203D">
    <w:pPr>
      <w:pStyle w:val="Header"/>
      <w:tabs>
        <w:tab w:val="clear" w:pos="9026"/>
      </w:tabs>
      <w:ind w:left="-1418" w:right="-1440"/>
      <w:jc w:val="center"/>
    </w:pPr>
  </w:p>
  <w:p w14:paraId="671670E9" w14:textId="06F5F195" w:rsidR="00455513" w:rsidRDefault="00455513" w:rsidP="007C203D">
    <w:pPr>
      <w:pStyle w:val="Header"/>
      <w:tabs>
        <w:tab w:val="clear" w:pos="9026"/>
      </w:tabs>
      <w:ind w:left="-1418" w:right="-144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C65D9C"/>
    <w:multiLevelType w:val="hybridMultilevel"/>
    <w:tmpl w:val="FEA6B7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2462853"/>
    <w:multiLevelType w:val="hybridMultilevel"/>
    <w:tmpl w:val="5C8854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ABC3B71"/>
    <w:multiLevelType w:val="hybridMultilevel"/>
    <w:tmpl w:val="276A90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57A4546"/>
    <w:multiLevelType w:val="hybridMultilevel"/>
    <w:tmpl w:val="B0845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C1D7BA9"/>
    <w:multiLevelType w:val="hybridMultilevel"/>
    <w:tmpl w:val="CD64F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C2F4B9D"/>
    <w:multiLevelType w:val="hybridMultilevel"/>
    <w:tmpl w:val="12EEA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A964E8D"/>
    <w:multiLevelType w:val="hybridMultilevel"/>
    <w:tmpl w:val="67F80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7511D8F"/>
    <w:multiLevelType w:val="hybridMultilevel"/>
    <w:tmpl w:val="7DDA7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4"/>
  </w:num>
  <w:num w:numId="4">
    <w:abstractNumId w:val="1"/>
  </w:num>
  <w:num w:numId="5">
    <w:abstractNumId w:val="0"/>
  </w:num>
  <w:num w:numId="6">
    <w:abstractNumId w:val="2"/>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870"/>
    <w:rsid w:val="00062DDE"/>
    <w:rsid w:val="000A0947"/>
    <w:rsid w:val="000B53CC"/>
    <w:rsid w:val="001777B7"/>
    <w:rsid w:val="002C5655"/>
    <w:rsid w:val="003145FF"/>
    <w:rsid w:val="003E5B72"/>
    <w:rsid w:val="00455513"/>
    <w:rsid w:val="00455607"/>
    <w:rsid w:val="00482187"/>
    <w:rsid w:val="004B782A"/>
    <w:rsid w:val="005027CE"/>
    <w:rsid w:val="00533467"/>
    <w:rsid w:val="00577EFE"/>
    <w:rsid w:val="005E52A7"/>
    <w:rsid w:val="006301AE"/>
    <w:rsid w:val="006E433C"/>
    <w:rsid w:val="00724839"/>
    <w:rsid w:val="0077528A"/>
    <w:rsid w:val="00793C88"/>
    <w:rsid w:val="007C203D"/>
    <w:rsid w:val="00851F85"/>
    <w:rsid w:val="00872870"/>
    <w:rsid w:val="00A93D94"/>
    <w:rsid w:val="00B642D5"/>
    <w:rsid w:val="00BA26A5"/>
    <w:rsid w:val="00D74EE2"/>
    <w:rsid w:val="00DD34D9"/>
    <w:rsid w:val="00ED5099"/>
    <w:rsid w:val="00EE02BD"/>
    <w:rsid w:val="00F16AC5"/>
    <w:rsid w:val="00FD37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DC5F58B"/>
  <w15:docId w15:val="{667DA297-EA41-46A1-B865-A7D1D4ABB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55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5513"/>
  </w:style>
  <w:style w:type="paragraph" w:styleId="Footer">
    <w:name w:val="footer"/>
    <w:basedOn w:val="Normal"/>
    <w:link w:val="FooterChar"/>
    <w:uiPriority w:val="99"/>
    <w:unhideWhenUsed/>
    <w:rsid w:val="004555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5513"/>
  </w:style>
  <w:style w:type="paragraph" w:styleId="BalloonText">
    <w:name w:val="Balloon Text"/>
    <w:basedOn w:val="Normal"/>
    <w:link w:val="BalloonTextChar"/>
    <w:uiPriority w:val="99"/>
    <w:semiHidden/>
    <w:unhideWhenUsed/>
    <w:rsid w:val="004555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5513"/>
    <w:rPr>
      <w:rFonts w:ascii="Tahoma" w:hAnsi="Tahoma" w:cs="Tahoma"/>
      <w:sz w:val="16"/>
      <w:szCs w:val="16"/>
    </w:rPr>
  </w:style>
  <w:style w:type="paragraph" w:styleId="ListParagraph">
    <w:name w:val="List Paragraph"/>
    <w:basedOn w:val="Normal"/>
    <w:uiPriority w:val="34"/>
    <w:qFormat/>
    <w:rsid w:val="008728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T:\Templates\letterheads\senior%20school%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09B3BC-A721-42CF-8431-EFDFBED5D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senior school letterhead</Template>
  <TotalTime>252</TotalTime>
  <Pages>4</Pages>
  <Words>994</Words>
  <Characters>5668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SBS</Company>
  <LinksUpToDate>false</LinksUpToDate>
  <CharactersWithSpaces>6649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Hasana Safi</dc:creator>
  <cp:lastModifiedBy>Mandip Gill - HR Dept</cp:lastModifiedBy>
  <cp:revision>15</cp:revision>
  <cp:lastPrinted>2023-11-23T15:23:00Z</cp:lastPrinted>
  <dcterms:created xsi:type="dcterms:W3CDTF">2023-11-20T13:37:00Z</dcterms:created>
  <dcterms:modified xsi:type="dcterms:W3CDTF">2023-11-23T15:26:00Z</dcterms:modified>
</cp:coreProperties>
</file>