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D7" w:rsidRPr="00A97D53" w:rsidRDefault="00A97D53" w:rsidP="00AD43D7">
      <w:pPr>
        <w:spacing w:after="0"/>
        <w:ind w:left="2880" w:firstLine="720"/>
        <w:rPr>
          <w:rFonts w:asciiTheme="minorHAnsi" w:hAnsiTheme="minorHAnsi"/>
          <w:noProof/>
          <w:szCs w:val="22"/>
          <w:lang w:eastAsia="en-GB"/>
        </w:rPr>
      </w:pPr>
      <w:bookmarkStart w:id="0" w:name="_Ref295816979"/>
      <w:r w:rsidRPr="00B334C5">
        <w:rPr>
          <w:noProof/>
          <w:color w:val="000000"/>
          <w:szCs w:val="22"/>
          <w:lang w:eastAsia="en-GB"/>
        </w:rPr>
        <w:drawing>
          <wp:inline distT="0" distB="0" distL="0" distR="0">
            <wp:extent cx="819150" cy="809625"/>
            <wp:effectExtent l="0" t="0" r="0" b="9525"/>
            <wp:docPr id="1" name="Picture 1" descr="I:\admin\Cat Kate and Nic\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admin\Cat Kate and Nic\Templat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102397" w:rsidRPr="001674DB" w:rsidRDefault="00102397" w:rsidP="00102397">
      <w:pPr>
        <w:ind w:left="2160" w:hanging="2160"/>
        <w:rPr>
          <w:rFonts w:asciiTheme="minorHAnsi" w:hAnsiTheme="minorHAnsi"/>
          <w:szCs w:val="22"/>
        </w:rPr>
      </w:pPr>
    </w:p>
    <w:p w:rsidR="00102397" w:rsidRPr="00446955" w:rsidRDefault="00102397" w:rsidP="00102397">
      <w:pPr>
        <w:spacing w:after="0"/>
        <w:ind w:left="2160" w:hanging="2160"/>
        <w:rPr>
          <w:rFonts w:asciiTheme="minorHAnsi" w:hAnsiTheme="minorHAnsi"/>
          <w:szCs w:val="22"/>
        </w:rPr>
      </w:pPr>
      <w:r w:rsidRPr="00446955">
        <w:rPr>
          <w:rFonts w:asciiTheme="minorHAnsi" w:hAnsiTheme="minorHAnsi"/>
          <w:b/>
          <w:szCs w:val="22"/>
        </w:rPr>
        <w:t>Job Title:</w:t>
      </w:r>
      <w:r w:rsidRPr="00446955">
        <w:rPr>
          <w:rFonts w:asciiTheme="minorHAnsi" w:hAnsiTheme="minorHAnsi"/>
          <w:szCs w:val="22"/>
        </w:rPr>
        <w:t xml:space="preserve"> </w:t>
      </w:r>
      <w:r w:rsidRPr="00446955">
        <w:rPr>
          <w:rFonts w:asciiTheme="minorHAnsi" w:hAnsiTheme="minorHAnsi"/>
          <w:szCs w:val="22"/>
        </w:rPr>
        <w:tab/>
        <w:t xml:space="preserve">Teacher of Year 5 </w:t>
      </w:r>
    </w:p>
    <w:p w:rsidR="00102397" w:rsidRPr="00446955" w:rsidRDefault="00102397" w:rsidP="00102397">
      <w:pPr>
        <w:spacing w:after="0"/>
        <w:rPr>
          <w:rFonts w:asciiTheme="minorHAnsi" w:hAnsiTheme="minorHAnsi"/>
          <w:szCs w:val="22"/>
        </w:rPr>
      </w:pPr>
      <w:r w:rsidRPr="00446955">
        <w:rPr>
          <w:rFonts w:asciiTheme="minorHAnsi" w:hAnsiTheme="minorHAnsi"/>
          <w:b/>
          <w:szCs w:val="22"/>
        </w:rPr>
        <w:t>Job Reference No:</w:t>
      </w:r>
      <w:r w:rsidRPr="00446955">
        <w:rPr>
          <w:rFonts w:asciiTheme="minorHAnsi" w:hAnsiTheme="minorHAnsi"/>
          <w:szCs w:val="22"/>
        </w:rPr>
        <w:tab/>
        <w:t>19-20015</w:t>
      </w:r>
    </w:p>
    <w:p w:rsidR="00102397" w:rsidRPr="00446955" w:rsidRDefault="00102397" w:rsidP="00102397">
      <w:pPr>
        <w:spacing w:after="0"/>
        <w:rPr>
          <w:rFonts w:asciiTheme="minorHAnsi" w:hAnsiTheme="minorHAnsi"/>
          <w:szCs w:val="22"/>
        </w:rPr>
      </w:pPr>
      <w:r w:rsidRPr="00446955">
        <w:rPr>
          <w:rFonts w:asciiTheme="minorHAnsi" w:hAnsiTheme="minorHAnsi"/>
          <w:b/>
          <w:szCs w:val="22"/>
        </w:rPr>
        <w:t>Responsible to:</w:t>
      </w:r>
      <w:r w:rsidRPr="00446955">
        <w:rPr>
          <w:rFonts w:asciiTheme="minorHAnsi" w:hAnsiTheme="minorHAnsi"/>
          <w:szCs w:val="22"/>
        </w:rPr>
        <w:t xml:space="preserve">  </w:t>
      </w:r>
      <w:r w:rsidRPr="00446955">
        <w:rPr>
          <w:rFonts w:asciiTheme="minorHAnsi" w:hAnsiTheme="minorHAnsi"/>
          <w:szCs w:val="22"/>
        </w:rPr>
        <w:tab/>
        <w:t>Taunton Preparatory School Headmaster</w:t>
      </w:r>
    </w:p>
    <w:p w:rsidR="00102397" w:rsidRPr="00446955" w:rsidRDefault="00102397" w:rsidP="00102397">
      <w:pPr>
        <w:spacing w:after="0"/>
        <w:rPr>
          <w:rFonts w:asciiTheme="minorHAnsi" w:hAnsiTheme="minorHAnsi"/>
          <w:szCs w:val="22"/>
        </w:rPr>
      </w:pPr>
      <w:r w:rsidRPr="00446955">
        <w:rPr>
          <w:rFonts w:asciiTheme="minorHAnsi" w:hAnsiTheme="minorHAnsi"/>
          <w:b/>
          <w:szCs w:val="22"/>
        </w:rPr>
        <w:t>Hours per week:</w:t>
      </w:r>
      <w:r w:rsidRPr="00446955">
        <w:rPr>
          <w:rFonts w:asciiTheme="minorHAnsi" w:hAnsiTheme="minorHAnsi"/>
          <w:szCs w:val="22"/>
        </w:rPr>
        <w:tab/>
        <w:t xml:space="preserve">Part Time </w:t>
      </w:r>
    </w:p>
    <w:p w:rsidR="00102397" w:rsidRPr="00446955" w:rsidRDefault="00102397" w:rsidP="00102397">
      <w:pPr>
        <w:spacing w:after="0"/>
        <w:rPr>
          <w:rFonts w:asciiTheme="minorHAnsi" w:hAnsiTheme="minorHAnsi"/>
          <w:szCs w:val="22"/>
        </w:rPr>
      </w:pPr>
      <w:r w:rsidRPr="00446955">
        <w:rPr>
          <w:rFonts w:asciiTheme="minorHAnsi" w:hAnsiTheme="minorHAnsi"/>
          <w:b/>
          <w:szCs w:val="22"/>
        </w:rPr>
        <w:t>Contract:</w:t>
      </w:r>
      <w:r w:rsidRPr="00446955">
        <w:rPr>
          <w:rFonts w:asciiTheme="minorHAnsi" w:hAnsiTheme="minorHAnsi"/>
          <w:szCs w:val="22"/>
        </w:rPr>
        <w:t xml:space="preserve"> </w:t>
      </w:r>
      <w:r w:rsidRPr="00446955">
        <w:rPr>
          <w:rFonts w:asciiTheme="minorHAnsi" w:hAnsiTheme="minorHAnsi"/>
          <w:szCs w:val="22"/>
        </w:rPr>
        <w:tab/>
      </w:r>
      <w:r w:rsidRPr="00446955">
        <w:rPr>
          <w:rFonts w:asciiTheme="minorHAnsi" w:hAnsiTheme="minorHAnsi"/>
          <w:szCs w:val="22"/>
        </w:rPr>
        <w:tab/>
        <w:t>Maternity cover</w:t>
      </w:r>
    </w:p>
    <w:p w:rsidR="00102397" w:rsidRPr="00446955" w:rsidRDefault="00102397" w:rsidP="00102397">
      <w:pPr>
        <w:spacing w:after="0"/>
        <w:rPr>
          <w:rFonts w:asciiTheme="minorHAnsi" w:hAnsiTheme="minorHAnsi"/>
          <w:szCs w:val="22"/>
        </w:rPr>
      </w:pPr>
      <w:r w:rsidRPr="00446955">
        <w:rPr>
          <w:rFonts w:asciiTheme="minorHAnsi" w:hAnsiTheme="minorHAnsi"/>
          <w:b/>
          <w:szCs w:val="22"/>
        </w:rPr>
        <w:t>Salary:</w:t>
      </w:r>
      <w:r w:rsidRPr="00446955">
        <w:rPr>
          <w:rFonts w:asciiTheme="minorHAnsi" w:hAnsiTheme="minorHAnsi"/>
          <w:b/>
          <w:szCs w:val="22"/>
        </w:rPr>
        <w:tab/>
      </w:r>
      <w:r w:rsidRPr="00446955">
        <w:rPr>
          <w:rFonts w:asciiTheme="minorHAnsi" w:hAnsiTheme="minorHAnsi"/>
          <w:szCs w:val="22"/>
        </w:rPr>
        <w:tab/>
      </w:r>
      <w:r w:rsidRPr="00446955">
        <w:rPr>
          <w:rFonts w:asciiTheme="minorHAnsi" w:hAnsiTheme="minorHAnsi"/>
          <w:szCs w:val="22"/>
        </w:rPr>
        <w:tab/>
        <w:t>Comparable to the national pay spine for qualified teachers</w:t>
      </w:r>
    </w:p>
    <w:p w:rsidR="00102397" w:rsidRDefault="00102397" w:rsidP="00AD43D7">
      <w:pPr>
        <w:pStyle w:val="Schedule"/>
        <w:numPr>
          <w:ilvl w:val="0"/>
          <w:numId w:val="0"/>
        </w:numPr>
        <w:ind w:left="1440" w:hanging="1440"/>
        <w:rPr>
          <w:rFonts w:asciiTheme="minorHAnsi" w:hAnsiTheme="minorHAnsi"/>
          <w:sz w:val="22"/>
        </w:rPr>
      </w:pPr>
    </w:p>
    <w:p w:rsidR="00AD43D7" w:rsidRPr="00A97D53" w:rsidRDefault="00AD43D7" w:rsidP="00AD43D7">
      <w:pPr>
        <w:pStyle w:val="Schedule"/>
        <w:numPr>
          <w:ilvl w:val="0"/>
          <w:numId w:val="0"/>
        </w:numPr>
        <w:ind w:left="1440" w:hanging="1440"/>
        <w:rPr>
          <w:rFonts w:asciiTheme="minorHAnsi" w:hAnsiTheme="minorHAnsi"/>
          <w:sz w:val="22"/>
        </w:rPr>
      </w:pPr>
      <w:bookmarkStart w:id="1" w:name="_GoBack"/>
      <w:bookmarkEnd w:id="1"/>
      <w:r w:rsidRPr="00A97D53">
        <w:rPr>
          <w:rFonts w:asciiTheme="minorHAnsi" w:hAnsiTheme="minorHAnsi"/>
          <w:sz w:val="22"/>
        </w:rPr>
        <w:t>Professional duties</w:t>
      </w:r>
      <w:bookmarkEnd w:id="0"/>
    </w:p>
    <w:p w:rsidR="00AD43D7" w:rsidRPr="00A97D53" w:rsidRDefault="00AD43D7" w:rsidP="00AD43D7">
      <w:pPr>
        <w:rPr>
          <w:rFonts w:asciiTheme="minorHAnsi" w:hAnsiTheme="minorHAnsi"/>
          <w:szCs w:val="22"/>
        </w:rPr>
      </w:pPr>
      <w:r w:rsidRPr="00A97D53">
        <w:rPr>
          <w:rFonts w:asciiTheme="minorHAnsi" w:hAnsiTheme="minorHAnsi"/>
          <w:szCs w:val="22"/>
        </w:rPr>
        <w:t>The School is committed to safeguarding and promoting the welfare of children and young people and expects all staff and volunteers to share this commitment.</w:t>
      </w:r>
    </w:p>
    <w:p w:rsidR="00AD43D7" w:rsidRPr="00A97D53" w:rsidRDefault="00AD43D7" w:rsidP="00AD43D7">
      <w:pPr>
        <w:rPr>
          <w:rFonts w:asciiTheme="minorHAnsi" w:hAnsiTheme="minorHAnsi"/>
          <w:szCs w:val="22"/>
        </w:rPr>
      </w:pPr>
      <w:r w:rsidRPr="00A97D53">
        <w:rPr>
          <w:rFonts w:asciiTheme="minorHAnsi" w:hAnsiTheme="minorHAnsi"/>
          <w:szCs w:val="22"/>
        </w:rPr>
        <w:t>The following duties shall be deemed to be included in the professional duties which you may be required to perform:</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Teaching</w:t>
      </w:r>
    </w:p>
    <w:p w:rsidR="00AD43D7" w:rsidRPr="00A97D53" w:rsidRDefault="00AD43D7" w:rsidP="00DE7F66">
      <w:pPr>
        <w:pStyle w:val="Sch1Number"/>
        <w:numPr>
          <w:ilvl w:val="3"/>
          <w:numId w:val="1"/>
        </w:numPr>
        <w:rPr>
          <w:rFonts w:asciiTheme="minorHAnsi" w:hAnsiTheme="minorHAnsi"/>
          <w:szCs w:val="22"/>
        </w:rPr>
      </w:pPr>
      <w:r w:rsidRPr="00A97D53">
        <w:rPr>
          <w:rFonts w:asciiTheme="minorHAnsi" w:hAnsiTheme="minorHAnsi"/>
          <w:szCs w:val="22"/>
        </w:rPr>
        <w:t>Planning and preparing courses and lessons</w:t>
      </w:r>
      <w:r w:rsidR="00FE3E7B" w:rsidRPr="00A97D53">
        <w:rPr>
          <w:rFonts w:asciiTheme="minorHAnsi" w:hAnsiTheme="minorHAnsi"/>
          <w:szCs w:val="22"/>
        </w:rPr>
        <w:t xml:space="preserve"> for a full school week (Monday – Saturday)</w:t>
      </w:r>
      <w:r w:rsidRPr="00A97D53">
        <w:rPr>
          <w:rFonts w:asciiTheme="minorHAnsi" w:hAnsiTheme="minorHAnsi"/>
          <w:szCs w:val="22"/>
        </w:rPr>
        <w:t>;</w:t>
      </w:r>
    </w:p>
    <w:p w:rsidR="00AD43D7" w:rsidRPr="00A97D53" w:rsidRDefault="00AD43D7" w:rsidP="00DE7F66">
      <w:pPr>
        <w:pStyle w:val="Sch1Number"/>
        <w:numPr>
          <w:ilvl w:val="3"/>
          <w:numId w:val="1"/>
        </w:numPr>
        <w:rPr>
          <w:rFonts w:asciiTheme="minorHAnsi" w:hAnsiTheme="minorHAnsi"/>
          <w:szCs w:val="22"/>
        </w:rPr>
      </w:pPr>
      <w:r w:rsidRPr="00A97D53">
        <w:rPr>
          <w:rFonts w:asciiTheme="minorHAnsi" w:hAnsiTheme="minorHAnsi"/>
          <w:szCs w:val="22"/>
        </w:rPr>
        <w:t>Teaching, according to their educational need, the pupils assigned to you; setting and marking work (including examinations) to be carried out by the pupils in school or elsewhere;</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Assessing, recording and reporting on the development, progress and attainment of pupils;</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Other activities</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Promoting the general progress and wellbeing of individual pupils and of any class or group of pupils assigned to you;</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Providing guidance and advice to pupils on educational and social matters;</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Making records and reports on the personal and social needs of the pupils;</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Communicating and consulting with the parents of pupils;</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Communicating and co-operating with persons or bodies outside the School;</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Participating in meetings arranged for any of the purposes described above;</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Accompanying pupils on trips away from the School;</w:t>
      </w:r>
    </w:p>
    <w:p w:rsidR="00FE3E7B" w:rsidRPr="00A97D53" w:rsidRDefault="00FE3E7B" w:rsidP="00AD43D7">
      <w:pPr>
        <w:pStyle w:val="Sch1Number"/>
        <w:numPr>
          <w:ilvl w:val="3"/>
          <w:numId w:val="1"/>
        </w:numPr>
        <w:rPr>
          <w:rFonts w:asciiTheme="minorHAnsi" w:hAnsiTheme="minorHAnsi"/>
          <w:szCs w:val="22"/>
        </w:rPr>
      </w:pPr>
      <w:r w:rsidRPr="00A97D53">
        <w:rPr>
          <w:rFonts w:asciiTheme="minorHAnsi" w:hAnsiTheme="minorHAnsi"/>
          <w:szCs w:val="22"/>
        </w:rPr>
        <w:t xml:space="preserve">Assisting with the running of </w:t>
      </w:r>
      <w:proofErr w:type="gramStart"/>
      <w:r w:rsidRPr="00A97D53">
        <w:rPr>
          <w:rFonts w:asciiTheme="minorHAnsi" w:hAnsiTheme="minorHAnsi"/>
          <w:szCs w:val="22"/>
        </w:rPr>
        <w:t>boarders</w:t>
      </w:r>
      <w:proofErr w:type="gramEnd"/>
      <w:r w:rsidRPr="00A97D53">
        <w:rPr>
          <w:rFonts w:asciiTheme="minorHAnsi" w:hAnsiTheme="minorHAnsi"/>
          <w:szCs w:val="22"/>
        </w:rPr>
        <w:t xml:space="preserve"> trips and duties on some evenings and weekends.</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lastRenderedPageBreak/>
        <w:t>Assessment and reports</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Providing or contributing oral and written assessments, reports and references relating to individual pupils and groups of pupils;</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Appraisal</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Participating in any arrangements that may be made for teacher appraisal;</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Further training and development</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Reviewing from time to time your methods of teaching and programme of work;</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Participating in arrangements for your professional development;</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Undertaking such training as may be reasonably required by the School to enable you to adapt to the changing requirements of the School and your role or as may be necessary to fulfil the School's statutory or regulatory obligations;</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Educational methods</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Advising and co-operating with the Head and other teachers (or any one or more of them) on the preparation and development of courses of study, teaching materials, teaching programmes, methods of teaching and assessment of pastoral arrangements;</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Child protection, discipline, health and safety</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Promoting and safeguarding the welfare of children and young persons for whom you are responsible and with whom you come into contact;</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Maintaining good order and discipline among the pupils and safeguarding their health and safety both when they are on the School premises and when they are engaged in authorised school activities elsewhere;</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Staff meetings</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Participating in meetings at the School which relate to the curriculum for the School or the administration or organisation of the School, including pastoral arrangements;</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Public examinations</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Participating in arrangements for preparing pupils for and supervising them during public examinations and providing assessments;</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Administration</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Attending assemblies, registering the attendance of pupils and supervising pupils, whether these duties are to be performed before, during or after School sessions;</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 xml:space="preserve">Management (for heads of department) </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Co-ordinating or managing the work of other teachers</w:t>
      </w:r>
      <w:r w:rsidR="00ED11F5" w:rsidRPr="00A97D53">
        <w:rPr>
          <w:rFonts w:asciiTheme="minorHAnsi" w:hAnsiTheme="minorHAnsi"/>
          <w:szCs w:val="22"/>
        </w:rPr>
        <w:t xml:space="preserve"> within the department</w:t>
      </w:r>
      <w:r w:rsidRPr="00A97D53">
        <w:rPr>
          <w:rFonts w:asciiTheme="minorHAnsi" w:hAnsiTheme="minorHAnsi"/>
          <w:szCs w:val="22"/>
        </w:rPr>
        <w:t>;</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Taking such part as may be required in the review, development and management of activities relating to the curriculum, organisation and pastoral functions of the School;</w:t>
      </w:r>
    </w:p>
    <w:p w:rsidR="00AD43D7" w:rsidRPr="00A97D53" w:rsidRDefault="00AD43D7" w:rsidP="00AD43D7">
      <w:pPr>
        <w:pStyle w:val="Heading1"/>
        <w:rPr>
          <w:rFonts w:asciiTheme="minorHAnsi" w:hAnsiTheme="minorHAnsi"/>
          <w:sz w:val="22"/>
          <w:szCs w:val="22"/>
        </w:rPr>
      </w:pPr>
      <w:r w:rsidRPr="00A97D53">
        <w:rPr>
          <w:rFonts w:asciiTheme="minorHAnsi" w:hAnsiTheme="minorHAnsi"/>
          <w:sz w:val="22"/>
          <w:szCs w:val="22"/>
        </w:rPr>
        <w:t>Flexibility</w:t>
      </w:r>
    </w:p>
    <w:p w:rsidR="00AD43D7" w:rsidRPr="00A97D53" w:rsidRDefault="00AD43D7" w:rsidP="00AD43D7">
      <w:pPr>
        <w:pStyle w:val="Sch1Number"/>
        <w:numPr>
          <w:ilvl w:val="3"/>
          <w:numId w:val="1"/>
        </w:numPr>
        <w:rPr>
          <w:rFonts w:asciiTheme="minorHAnsi" w:hAnsiTheme="minorHAnsi"/>
          <w:szCs w:val="22"/>
        </w:rPr>
      </w:pPr>
      <w:r w:rsidRPr="00A97D53">
        <w:rPr>
          <w:rFonts w:asciiTheme="minorHAnsi" w:hAnsiTheme="minorHAnsi"/>
          <w:szCs w:val="22"/>
        </w:rPr>
        <w:t>You may be required to undertake such other reasonable duties from time to time as the School may reasonably require.</w:t>
      </w:r>
    </w:p>
    <w:p w:rsidR="00AD43D7" w:rsidRPr="00A97D53" w:rsidRDefault="00AD43D7" w:rsidP="00AD43D7">
      <w:pPr>
        <w:rPr>
          <w:rFonts w:asciiTheme="minorHAnsi" w:hAnsiTheme="minorHAnsi"/>
          <w:b/>
          <w:szCs w:val="22"/>
        </w:rPr>
      </w:pPr>
      <w:r w:rsidRPr="00A97D53">
        <w:rPr>
          <w:rFonts w:asciiTheme="minorHAnsi" w:hAnsiTheme="minorHAnsi"/>
          <w:b/>
          <w:szCs w:val="22"/>
        </w:rPr>
        <w:t>Job Knowledge, Skills and Experience</w:t>
      </w:r>
    </w:p>
    <w:p w:rsidR="00AD43D7" w:rsidRPr="00A97D53" w:rsidRDefault="00AD43D7" w:rsidP="00AD43D7">
      <w:pPr>
        <w:rPr>
          <w:rFonts w:asciiTheme="minorHAnsi" w:hAnsiTheme="minorHAnsi"/>
          <w:szCs w:val="22"/>
        </w:rPr>
      </w:pPr>
      <w:r w:rsidRPr="00A97D53">
        <w:rPr>
          <w:rFonts w:asciiTheme="minorHAnsi" w:hAnsiTheme="minorHAnsi"/>
          <w:szCs w:val="22"/>
        </w:rPr>
        <w:t>The following are essential to the role;</w:t>
      </w:r>
    </w:p>
    <w:p w:rsidR="00AD43D7" w:rsidRPr="00A97D53" w:rsidRDefault="00AD43D7" w:rsidP="00AD43D7">
      <w:pPr>
        <w:numPr>
          <w:ilvl w:val="0"/>
          <w:numId w:val="4"/>
        </w:numPr>
        <w:spacing w:before="120" w:after="240"/>
        <w:rPr>
          <w:rFonts w:asciiTheme="minorHAnsi" w:hAnsiTheme="minorHAnsi" w:cs="Times New (W1)"/>
          <w:b/>
          <w:i/>
          <w:szCs w:val="22"/>
        </w:rPr>
      </w:pPr>
      <w:r w:rsidRPr="00A97D53">
        <w:rPr>
          <w:rFonts w:asciiTheme="minorHAnsi" w:hAnsiTheme="minorHAnsi" w:cs="Times New (W1)"/>
          <w:b/>
          <w:i/>
          <w:szCs w:val="22"/>
        </w:rPr>
        <w:t xml:space="preserve">An outstanding educator: </w:t>
      </w:r>
      <w:r w:rsidRPr="00A97D53">
        <w:rPr>
          <w:rFonts w:asciiTheme="minorHAnsi" w:hAnsiTheme="minorHAnsi" w:cs="Times New (W1)"/>
          <w:szCs w:val="22"/>
        </w:rPr>
        <w:t xml:space="preserve">a </w:t>
      </w:r>
      <w:r w:rsidR="00D45C09" w:rsidRPr="00A97D53">
        <w:rPr>
          <w:rFonts w:asciiTheme="minorHAnsi" w:hAnsiTheme="minorHAnsi"/>
          <w:szCs w:val="22"/>
        </w:rPr>
        <w:t>well-qualified</w:t>
      </w:r>
      <w:r w:rsidRPr="00A97D53">
        <w:rPr>
          <w:rFonts w:asciiTheme="minorHAnsi" w:hAnsiTheme="minorHAnsi"/>
          <w:szCs w:val="22"/>
        </w:rPr>
        <w:t xml:space="preserve"> graduate and experienced teacher</w:t>
      </w:r>
      <w:r w:rsidRPr="00A97D53">
        <w:rPr>
          <w:rFonts w:asciiTheme="minorHAnsi" w:hAnsiTheme="minorHAnsi" w:cs="Times New (W1)"/>
          <w:szCs w:val="22"/>
        </w:rPr>
        <w:t xml:space="preserve"> with detailed subject knowledge and a proven track record in delivering the highest standards of teaching from Years 3 to 8. </w:t>
      </w:r>
      <w:r w:rsidRPr="00A97D53">
        <w:rPr>
          <w:rFonts w:asciiTheme="minorHAnsi" w:hAnsiTheme="minorHAnsi"/>
          <w:szCs w:val="22"/>
        </w:rPr>
        <w:t>Experienced in developing, monitoring and evaluating the quality of teaching and learning within the department, as well as diagnostic testing.</w:t>
      </w:r>
    </w:p>
    <w:p w:rsidR="00AD43D7" w:rsidRPr="00A97D53" w:rsidRDefault="00AD43D7" w:rsidP="00AD43D7">
      <w:pPr>
        <w:numPr>
          <w:ilvl w:val="0"/>
          <w:numId w:val="2"/>
        </w:numPr>
        <w:spacing w:before="120" w:after="0"/>
        <w:rPr>
          <w:rFonts w:asciiTheme="minorHAnsi" w:hAnsiTheme="minorHAnsi" w:cs="Times New (W1)"/>
          <w:szCs w:val="22"/>
        </w:rPr>
      </w:pPr>
      <w:r w:rsidRPr="00A97D53">
        <w:rPr>
          <w:rFonts w:asciiTheme="minorHAnsi" w:hAnsiTheme="minorHAnsi" w:cs="Times New (W1)"/>
          <w:b/>
          <w:i/>
          <w:szCs w:val="22"/>
        </w:rPr>
        <w:t>Gets the Job Done</w:t>
      </w:r>
      <w:r w:rsidRPr="00A97D53">
        <w:rPr>
          <w:rFonts w:asciiTheme="minorHAnsi" w:hAnsiTheme="minorHAnsi" w:cs="Times New (W1)"/>
          <w:szCs w:val="22"/>
        </w:rPr>
        <w:t>: is focussed and determined to complete a task or action and get the job done on time and to the appropriate quality; is efficient, accurate and well organised; gathers and analyses information evaluating the options to achieve the best outcome; reviews work and results striving to make improvements; manages change establishing new priorities, identifying barriers to progress and creating solutions to overcome them.</w:t>
      </w:r>
    </w:p>
    <w:p w:rsidR="00AD43D7" w:rsidRPr="00A97D53" w:rsidRDefault="00AD43D7" w:rsidP="00AD43D7">
      <w:pPr>
        <w:numPr>
          <w:ilvl w:val="0"/>
          <w:numId w:val="2"/>
        </w:numPr>
        <w:spacing w:before="120" w:after="0"/>
        <w:rPr>
          <w:rFonts w:asciiTheme="minorHAnsi" w:hAnsiTheme="minorHAnsi" w:cs="Times New (W1)"/>
          <w:szCs w:val="22"/>
        </w:rPr>
      </w:pPr>
      <w:r w:rsidRPr="00A97D53">
        <w:rPr>
          <w:rFonts w:asciiTheme="minorHAnsi" w:hAnsiTheme="minorHAnsi" w:cs="Times New (W1)"/>
          <w:b/>
          <w:i/>
          <w:szCs w:val="22"/>
        </w:rPr>
        <w:t>Communicates clearly and well</w:t>
      </w:r>
      <w:r w:rsidRPr="00A97D53">
        <w:rPr>
          <w:rFonts w:asciiTheme="minorHAnsi" w:hAnsiTheme="minorHAnsi" w:cs="Times New (W1)"/>
          <w:szCs w:val="22"/>
        </w:rPr>
        <w:t>:  orally and in writing according to the needs of different people and their differing requirements (pupils, parents, colleagues); able to chair a meeting with authority and purpose; listens carefully and responds sensitively to feedback; negotiates effectively and interviews fairly and persuades and influences to achieve the intended result; represents the Preparatory School in a professional manner.</w:t>
      </w:r>
    </w:p>
    <w:p w:rsidR="00AD43D7" w:rsidRPr="00A97D53" w:rsidRDefault="00AD43D7" w:rsidP="00AD43D7">
      <w:pPr>
        <w:numPr>
          <w:ilvl w:val="0"/>
          <w:numId w:val="2"/>
        </w:numPr>
        <w:spacing w:before="120" w:after="0"/>
        <w:rPr>
          <w:rFonts w:asciiTheme="minorHAnsi" w:hAnsiTheme="minorHAnsi" w:cs="Times New (W1)"/>
          <w:szCs w:val="22"/>
        </w:rPr>
      </w:pPr>
      <w:r w:rsidRPr="00A97D53">
        <w:rPr>
          <w:rFonts w:asciiTheme="minorHAnsi" w:hAnsiTheme="minorHAnsi" w:cs="Times New (W1)"/>
          <w:b/>
          <w:i/>
          <w:szCs w:val="22"/>
        </w:rPr>
        <w:t>Demonstrates Leadership and Personal Responsibility</w:t>
      </w:r>
      <w:r w:rsidRPr="00A97D53">
        <w:rPr>
          <w:rFonts w:asciiTheme="minorHAnsi" w:hAnsiTheme="minorHAnsi" w:cs="Times New (W1)"/>
          <w:szCs w:val="22"/>
        </w:rPr>
        <w:t>: takes responsibility for own work and actions and able to lead by personal example establishing clear goals and objectives; shows good judgement in a range of situations; recognises the achievements and efforts of others and is clear about Preparatory School aims; is adaptable, flexible and resourceful.</w:t>
      </w:r>
    </w:p>
    <w:p w:rsidR="00AD43D7" w:rsidRPr="00A97D53" w:rsidRDefault="00AD43D7" w:rsidP="00AD43D7">
      <w:pPr>
        <w:numPr>
          <w:ilvl w:val="0"/>
          <w:numId w:val="2"/>
        </w:numPr>
        <w:spacing w:before="120" w:after="0"/>
        <w:rPr>
          <w:rFonts w:asciiTheme="minorHAnsi" w:hAnsiTheme="minorHAnsi" w:cs="Times New (W1)"/>
          <w:szCs w:val="22"/>
        </w:rPr>
      </w:pPr>
      <w:r w:rsidRPr="00A97D53">
        <w:rPr>
          <w:rFonts w:asciiTheme="minorHAnsi" w:hAnsiTheme="minorHAnsi" w:cs="Times New (W1)"/>
          <w:b/>
          <w:i/>
          <w:szCs w:val="22"/>
        </w:rPr>
        <w:t>Works well with Other People</w:t>
      </w:r>
      <w:r w:rsidRPr="00A97D53">
        <w:rPr>
          <w:rFonts w:asciiTheme="minorHAnsi" w:hAnsiTheme="minorHAnsi" w:cs="Times New (W1)"/>
          <w:szCs w:val="22"/>
        </w:rPr>
        <w:t>:  provides a valuable service to others; earns respect, trust and commitment; is a good team member willing to participate, share and raise awareness on issues and promotes equal opportunity; develops staff and ensures that training needs are identified and outcomes evaluated so that new skills and knowledge are gained and applied to the job.</w:t>
      </w:r>
    </w:p>
    <w:p w:rsidR="00AD43D7" w:rsidRPr="00A97D53" w:rsidRDefault="00AD43D7" w:rsidP="00350EC8">
      <w:pPr>
        <w:numPr>
          <w:ilvl w:val="0"/>
          <w:numId w:val="2"/>
        </w:numPr>
        <w:spacing w:before="120" w:after="0"/>
        <w:rPr>
          <w:rFonts w:asciiTheme="minorHAnsi" w:hAnsiTheme="minorHAnsi" w:cs="Times New (W1)"/>
          <w:szCs w:val="22"/>
        </w:rPr>
      </w:pPr>
      <w:r w:rsidRPr="00A309FB">
        <w:rPr>
          <w:rFonts w:asciiTheme="minorHAnsi" w:hAnsiTheme="minorHAnsi" w:cs="Times New (W1)"/>
          <w:b/>
          <w:i/>
          <w:szCs w:val="22"/>
        </w:rPr>
        <w:t>Manages Resources</w:t>
      </w:r>
      <w:r w:rsidRPr="00A309FB">
        <w:rPr>
          <w:rFonts w:asciiTheme="minorHAnsi" w:hAnsiTheme="minorHAnsi" w:cs="Times New (W1)"/>
          <w:szCs w:val="22"/>
        </w:rPr>
        <w:t>: able to manage information and own time effectively making best use of resources available to implement Preparatory School policies and procedures to achieve Preparatory School aims. Strong ICT skills with a willingness to develop knowledge and abilities in new systems which may best serve the interests of the School.</w:t>
      </w:r>
    </w:p>
    <w:sectPr w:rsidR="00AD43D7" w:rsidRPr="00A97D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09" w:rsidRDefault="00D45C09" w:rsidP="00D45C09">
      <w:pPr>
        <w:spacing w:after="0"/>
      </w:pPr>
      <w:r>
        <w:separator/>
      </w:r>
    </w:p>
  </w:endnote>
  <w:endnote w:type="continuationSeparator" w:id="0">
    <w:p w:rsidR="00D45C09" w:rsidRDefault="00D45C09" w:rsidP="00D45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14585"/>
      <w:docPartObj>
        <w:docPartGallery w:val="Page Numbers (Bottom of Page)"/>
        <w:docPartUnique/>
      </w:docPartObj>
    </w:sdtPr>
    <w:sdtEndPr/>
    <w:sdtContent>
      <w:sdt>
        <w:sdtPr>
          <w:id w:val="1728636285"/>
          <w:docPartObj>
            <w:docPartGallery w:val="Page Numbers (Top of Page)"/>
            <w:docPartUnique/>
          </w:docPartObj>
        </w:sdtPr>
        <w:sdtEndPr/>
        <w:sdtContent>
          <w:p w:rsidR="00D45C09" w:rsidRDefault="00D45C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23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2397">
              <w:rPr>
                <w:b/>
                <w:bCs/>
                <w:noProof/>
              </w:rPr>
              <w:t>3</w:t>
            </w:r>
            <w:r>
              <w:rPr>
                <w:b/>
                <w:bCs/>
                <w:sz w:val="24"/>
                <w:szCs w:val="24"/>
              </w:rPr>
              <w:fldChar w:fldCharType="end"/>
            </w:r>
          </w:p>
        </w:sdtContent>
      </w:sdt>
    </w:sdtContent>
  </w:sdt>
  <w:p w:rsidR="00D45C09" w:rsidRDefault="00D45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09" w:rsidRDefault="00D45C09" w:rsidP="00D45C09">
      <w:pPr>
        <w:spacing w:after="0"/>
      </w:pPr>
      <w:r>
        <w:separator/>
      </w:r>
    </w:p>
  </w:footnote>
  <w:footnote w:type="continuationSeparator" w:id="0">
    <w:p w:rsidR="00D45C09" w:rsidRDefault="00D45C09" w:rsidP="00D45C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11D4"/>
    <w:multiLevelType w:val="hybridMultilevel"/>
    <w:tmpl w:val="2E7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40CEC"/>
    <w:multiLevelType w:val="multilevel"/>
    <w:tmpl w:val="5AF28D9A"/>
    <w:name w:val="Schedules"/>
    <w:lvl w:ilvl="0">
      <w:start w:val="1"/>
      <w:numFmt w:val="decimal"/>
      <w:lvlText w:val="Schedule %1"/>
      <w:lvlJc w:val="left"/>
      <w:pPr>
        <w:tabs>
          <w:tab w:val="num" w:pos="720"/>
        </w:tabs>
        <w:ind w:left="720" w:hanging="720"/>
      </w:pPr>
      <w:rPr>
        <w:rFonts w:ascii="Calibri" w:hAnsi="Calibri" w:hint="default"/>
        <w:b/>
        <w:caps w:val="0"/>
        <w:sz w:val="24"/>
        <w:szCs w:val="24"/>
      </w:rPr>
    </w:lvl>
    <w:lvl w:ilvl="1">
      <w:numFmt w:val="decimal"/>
      <w:lvlText w:val="Sub Schedule %2"/>
      <w:lvlJc w:val="left"/>
      <w:pPr>
        <w:tabs>
          <w:tab w:val="num" w:pos="720"/>
        </w:tabs>
        <w:ind w:left="720" w:hanging="720"/>
      </w:pPr>
      <w:rPr>
        <w:rFonts w:ascii="Calibri" w:hAnsi="Calibri" w:hint="default"/>
        <w:b/>
        <w:caps w:val="0"/>
        <w:sz w:val="24"/>
      </w:rPr>
    </w:lvl>
    <w:lvl w:ilvl="2">
      <w:start w:val="1"/>
      <w:numFmt w:val="decimal"/>
      <w:lvlText w:val="Part %3"/>
      <w:lvlJc w:val="left"/>
      <w:pPr>
        <w:tabs>
          <w:tab w:val="num" w:pos="720"/>
        </w:tabs>
        <w:ind w:left="720" w:hanging="720"/>
      </w:pPr>
      <w:rPr>
        <w:rFonts w:ascii="Calibri" w:hAnsi="Calibri" w:hint="default"/>
        <w:b/>
        <w:sz w:val="24"/>
      </w:rPr>
    </w:lvl>
    <w:lvl w:ilvl="3">
      <w:start w:val="1"/>
      <w:numFmt w:val="decimal"/>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2" w15:restartNumberingAfterBreak="0">
    <w:nsid w:val="51155E60"/>
    <w:multiLevelType w:val="multilevel"/>
    <w:tmpl w:val="A0962F44"/>
    <w:lvl w:ilvl="0">
      <w:start w:val="1"/>
      <w:numFmt w:val="decimal"/>
      <w:pStyle w:val="Schedu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ch1Numb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F893C59"/>
    <w:multiLevelType w:val="hybridMultilevel"/>
    <w:tmpl w:val="D4927AD6"/>
    <w:lvl w:ilvl="0" w:tplc="8B967F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E2678D"/>
    <w:multiLevelType w:val="hybridMultilevel"/>
    <w:tmpl w:val="996E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D7"/>
    <w:rsid w:val="00083FE6"/>
    <w:rsid w:val="00102397"/>
    <w:rsid w:val="00296128"/>
    <w:rsid w:val="003E3FB2"/>
    <w:rsid w:val="00940B17"/>
    <w:rsid w:val="009E60F4"/>
    <w:rsid w:val="00A309FB"/>
    <w:rsid w:val="00A97D53"/>
    <w:rsid w:val="00AD43D7"/>
    <w:rsid w:val="00CB3E62"/>
    <w:rsid w:val="00D45C09"/>
    <w:rsid w:val="00E059B6"/>
    <w:rsid w:val="00ED11F5"/>
    <w:rsid w:val="00F81128"/>
    <w:rsid w:val="00FE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32A40-D239-4BE3-911D-0B8B91E5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D7"/>
    <w:pPr>
      <w:spacing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D43D7"/>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3D7"/>
    <w:rPr>
      <w:rFonts w:ascii="Calibri" w:eastAsia="Times New Roman" w:hAnsi="Calibri" w:cs="Times New Roman"/>
      <w:b/>
      <w:sz w:val="24"/>
      <w:szCs w:val="24"/>
    </w:rPr>
  </w:style>
  <w:style w:type="paragraph" w:customStyle="1" w:styleId="Sch1Number">
    <w:name w:val="Sch 1 Number"/>
    <w:basedOn w:val="Normal"/>
    <w:rsid w:val="00AD43D7"/>
    <w:pPr>
      <w:numPr>
        <w:ilvl w:val="3"/>
        <w:numId w:val="5"/>
      </w:numPr>
    </w:pPr>
  </w:style>
  <w:style w:type="paragraph" w:customStyle="1" w:styleId="Schedule">
    <w:name w:val="Schedule"/>
    <w:basedOn w:val="BodyText"/>
    <w:next w:val="BodyText"/>
    <w:rsid w:val="00AD43D7"/>
    <w:pPr>
      <w:keepNext/>
      <w:numPr>
        <w:numId w:val="5"/>
      </w:numPr>
      <w:spacing w:after="200"/>
      <w:ind w:left="1440" w:hanging="1440"/>
      <w:outlineLvl w:val="0"/>
    </w:pPr>
    <w:rPr>
      <w:b/>
      <w:sz w:val="24"/>
      <w:szCs w:val="22"/>
    </w:rPr>
  </w:style>
  <w:style w:type="paragraph" w:styleId="ListParagraph">
    <w:name w:val="List Paragraph"/>
    <w:basedOn w:val="Normal"/>
    <w:uiPriority w:val="34"/>
    <w:qFormat/>
    <w:rsid w:val="00AD43D7"/>
    <w:pPr>
      <w:spacing w:after="0"/>
      <w:ind w:left="720"/>
      <w:contextualSpacing/>
    </w:pPr>
    <w:rPr>
      <w:rFonts w:ascii="Times New Roman" w:hAnsi="Times New Roman"/>
      <w:sz w:val="24"/>
      <w:szCs w:val="24"/>
    </w:rPr>
  </w:style>
  <w:style w:type="paragraph" w:styleId="BodyText">
    <w:name w:val="Body Text"/>
    <w:basedOn w:val="Normal"/>
    <w:link w:val="BodyTextChar"/>
    <w:uiPriority w:val="99"/>
    <w:semiHidden/>
    <w:unhideWhenUsed/>
    <w:rsid w:val="00AD43D7"/>
    <w:pPr>
      <w:spacing w:after="120"/>
    </w:pPr>
  </w:style>
  <w:style w:type="character" w:customStyle="1" w:styleId="BodyTextChar">
    <w:name w:val="Body Text Char"/>
    <w:basedOn w:val="DefaultParagraphFont"/>
    <w:link w:val="BodyText"/>
    <w:uiPriority w:val="99"/>
    <w:semiHidden/>
    <w:rsid w:val="00AD43D7"/>
    <w:rPr>
      <w:rFonts w:ascii="Calibri" w:eastAsia="Times New Roman" w:hAnsi="Calibri" w:cs="Times New Roman"/>
      <w:szCs w:val="20"/>
    </w:rPr>
  </w:style>
  <w:style w:type="paragraph" w:styleId="Header">
    <w:name w:val="header"/>
    <w:basedOn w:val="Normal"/>
    <w:link w:val="HeaderChar"/>
    <w:uiPriority w:val="99"/>
    <w:unhideWhenUsed/>
    <w:rsid w:val="00D45C09"/>
    <w:pPr>
      <w:tabs>
        <w:tab w:val="center" w:pos="4513"/>
        <w:tab w:val="right" w:pos="9026"/>
      </w:tabs>
      <w:spacing w:after="0"/>
    </w:pPr>
  </w:style>
  <w:style w:type="character" w:customStyle="1" w:styleId="HeaderChar">
    <w:name w:val="Header Char"/>
    <w:basedOn w:val="DefaultParagraphFont"/>
    <w:link w:val="Header"/>
    <w:uiPriority w:val="99"/>
    <w:rsid w:val="00D45C09"/>
    <w:rPr>
      <w:rFonts w:ascii="Calibri" w:eastAsia="Times New Roman" w:hAnsi="Calibri" w:cs="Times New Roman"/>
      <w:szCs w:val="20"/>
    </w:rPr>
  </w:style>
  <w:style w:type="paragraph" w:styleId="Footer">
    <w:name w:val="footer"/>
    <w:basedOn w:val="Normal"/>
    <w:link w:val="FooterChar"/>
    <w:uiPriority w:val="99"/>
    <w:unhideWhenUsed/>
    <w:rsid w:val="00D45C09"/>
    <w:pPr>
      <w:tabs>
        <w:tab w:val="center" w:pos="4513"/>
        <w:tab w:val="right" w:pos="9026"/>
      </w:tabs>
      <w:spacing w:after="0"/>
    </w:pPr>
  </w:style>
  <w:style w:type="character" w:customStyle="1" w:styleId="FooterChar">
    <w:name w:val="Footer Char"/>
    <w:basedOn w:val="DefaultParagraphFont"/>
    <w:link w:val="Footer"/>
    <w:uiPriority w:val="99"/>
    <w:rsid w:val="00D45C09"/>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Taunton School Educational Charity</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Perry</dc:creator>
  <cp:keywords/>
  <dc:description/>
  <cp:lastModifiedBy>Kirsty Eady</cp:lastModifiedBy>
  <cp:revision>4</cp:revision>
  <dcterms:created xsi:type="dcterms:W3CDTF">2019-05-15T09:43:00Z</dcterms:created>
  <dcterms:modified xsi:type="dcterms:W3CDTF">2019-10-01T10:47:00Z</dcterms:modified>
</cp:coreProperties>
</file>