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ACD" w:rsidRDefault="00421ACD" w:rsidP="00612532">
      <w:pPr>
        <w:jc w:val="center"/>
        <w:rPr>
          <w:rFonts w:ascii="Calibri" w:hAnsi="Calibri" w:cs="Calibri"/>
          <w:b/>
          <w:bCs/>
        </w:rPr>
      </w:pPr>
      <w:r>
        <w:rPr>
          <w:noProof/>
          <w:lang w:eastAsia="en-GB"/>
        </w:rPr>
        <w:drawing>
          <wp:anchor distT="0" distB="0" distL="114300" distR="114300" simplePos="0" relativeHeight="251659264" behindDoc="0" locked="0" layoutInCell="1" allowOverlap="1" wp14:anchorId="3F24D24A" wp14:editId="02A42AD7">
            <wp:simplePos x="0" y="0"/>
            <wp:positionH relativeFrom="column">
              <wp:posOffset>2562225</wp:posOffset>
            </wp:positionH>
            <wp:positionV relativeFrom="paragraph">
              <wp:posOffset>-232410</wp:posOffset>
            </wp:positionV>
            <wp:extent cx="3245485" cy="8655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_white_Small (240x6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45485" cy="865505"/>
                    </a:xfrm>
                    <a:prstGeom prst="rect">
                      <a:avLst/>
                    </a:prstGeom>
                  </pic:spPr>
                </pic:pic>
              </a:graphicData>
            </a:graphic>
            <wp14:sizeRelH relativeFrom="page">
              <wp14:pctWidth>0</wp14:pctWidth>
            </wp14:sizeRelH>
            <wp14:sizeRelV relativeFrom="page">
              <wp14:pctHeight>0</wp14:pctHeight>
            </wp14:sizeRelV>
          </wp:anchor>
        </w:drawing>
      </w:r>
      <w:r w:rsidRPr="0083115E">
        <w:rPr>
          <w:noProof/>
          <w:lang w:eastAsia="en-GB"/>
        </w:rPr>
        <w:drawing>
          <wp:anchor distT="0" distB="0" distL="114300" distR="114300" simplePos="0" relativeHeight="251658240" behindDoc="0" locked="0" layoutInCell="1" allowOverlap="1" wp14:anchorId="1AC0ECDB" wp14:editId="764B3B09">
            <wp:simplePos x="0" y="0"/>
            <wp:positionH relativeFrom="column">
              <wp:posOffset>819150</wp:posOffset>
            </wp:positionH>
            <wp:positionV relativeFrom="paragraph">
              <wp:posOffset>-356235</wp:posOffset>
            </wp:positionV>
            <wp:extent cx="876300" cy="990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40211" t="28214" r="38818" b="30151"/>
                    <a:stretch>
                      <a:fillRect/>
                    </a:stretch>
                  </pic:blipFill>
                  <pic:spPr bwMode="auto">
                    <a:xfrm>
                      <a:off x="0" y="0"/>
                      <a:ext cx="87630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1ACD" w:rsidRDefault="00421ACD" w:rsidP="00612532">
      <w:pPr>
        <w:jc w:val="center"/>
        <w:rPr>
          <w:rFonts w:ascii="Calibri" w:hAnsi="Calibri" w:cs="Calibri"/>
          <w:b/>
          <w:bCs/>
        </w:rPr>
      </w:pPr>
    </w:p>
    <w:p w:rsidR="00421ACD" w:rsidRDefault="00421ACD" w:rsidP="00612532">
      <w:pPr>
        <w:jc w:val="center"/>
        <w:rPr>
          <w:rFonts w:ascii="Calibri" w:hAnsi="Calibri" w:cs="Calibri"/>
          <w:b/>
          <w:bCs/>
        </w:rPr>
      </w:pPr>
    </w:p>
    <w:p w:rsidR="00612532" w:rsidRDefault="00612532" w:rsidP="00612532">
      <w:pPr>
        <w:jc w:val="center"/>
        <w:rPr>
          <w:rFonts w:ascii="Calibri" w:hAnsi="Calibri" w:cs="Calibri"/>
          <w:b/>
          <w:bCs/>
        </w:rPr>
      </w:pPr>
    </w:p>
    <w:p w:rsidR="00612532" w:rsidRDefault="00612532" w:rsidP="00F45F7C">
      <w:pPr>
        <w:jc w:val="both"/>
        <w:rPr>
          <w:rFonts w:ascii="Calibri" w:hAnsi="Calibri" w:cs="Calibri"/>
          <w:b/>
          <w:bCs/>
        </w:rPr>
      </w:pPr>
    </w:p>
    <w:p w:rsidR="00612532" w:rsidRDefault="00612532" w:rsidP="00F45F7C">
      <w:pPr>
        <w:jc w:val="both"/>
        <w:rPr>
          <w:rFonts w:ascii="Calibri" w:hAnsi="Calibri" w:cs="Calibri"/>
          <w:b/>
          <w:bCs/>
        </w:rPr>
      </w:pPr>
    </w:p>
    <w:p w:rsidR="00612532" w:rsidRDefault="00612532" w:rsidP="00612532">
      <w:pPr>
        <w:pStyle w:val="ListParagraph"/>
        <w:shd w:val="clear" w:color="auto" w:fill="DBE5F1"/>
        <w:ind w:left="1191" w:right="1020"/>
        <w:jc w:val="center"/>
        <w:rPr>
          <w:color w:val="000000"/>
        </w:rPr>
      </w:pPr>
      <w:r>
        <w:rPr>
          <w:b/>
          <w:bCs/>
          <w:color w:val="000000"/>
        </w:rPr>
        <w:t>Ninestiles Academy Trust Mission Statement</w:t>
      </w:r>
      <w:r>
        <w:rPr>
          <w:b/>
          <w:bCs/>
          <w:color w:val="000000"/>
        </w:rPr>
        <w:br/>
      </w:r>
      <w:r>
        <w:rPr>
          <w:b/>
          <w:bCs/>
          <w:color w:val="000000"/>
        </w:rPr>
        <w:br/>
      </w:r>
      <w:r>
        <w:rPr>
          <w:color w:val="000000"/>
        </w:rPr>
        <w:t xml:space="preserve">Ninestiles Academy Trust will be nationally and internationally acknowledged as a high achieving, innovative and exciting group of schools which recognise and respect the richness and diversity of their communities.  The trust will be structured and resourced to meet the needs of 21st century students and pupils.  Within a caring environment, we will develop and reinforce the values, skills and attributes which promote good citizenship and lifelong learning. Parents, directors and councillors, and the wider community will work in partnership with our committed, appropriately skilled workforce and our students and pupils, to ensure that high quality learning takes place. </w:t>
      </w:r>
    </w:p>
    <w:p w:rsidR="00612532" w:rsidRDefault="00612532" w:rsidP="00612532">
      <w:pPr>
        <w:pStyle w:val="ListParagraph"/>
        <w:shd w:val="clear" w:color="auto" w:fill="DBE5F1"/>
        <w:ind w:left="1191" w:right="1020"/>
        <w:jc w:val="center"/>
        <w:rPr>
          <w:color w:val="000000"/>
        </w:rPr>
      </w:pPr>
      <w:r>
        <w:rPr>
          <w:color w:val="000000"/>
        </w:rPr>
        <w:t> Outcomes will be outstanding.</w:t>
      </w:r>
    </w:p>
    <w:p w:rsidR="00612532" w:rsidRDefault="00612532" w:rsidP="00F45F7C">
      <w:pPr>
        <w:jc w:val="both"/>
        <w:rPr>
          <w:rFonts w:ascii="Calibri" w:hAnsi="Calibri" w:cs="Calibri"/>
          <w:b/>
          <w:bCs/>
        </w:rPr>
      </w:pPr>
    </w:p>
    <w:p w:rsidR="00612532" w:rsidRDefault="00612532" w:rsidP="00F45F7C">
      <w:pPr>
        <w:jc w:val="both"/>
        <w:rPr>
          <w:rFonts w:ascii="Calibri" w:hAnsi="Calibri" w:cs="Calibri"/>
          <w:b/>
          <w:bCs/>
        </w:rPr>
      </w:pPr>
    </w:p>
    <w:p w:rsidR="00D805B1" w:rsidRPr="0083115E" w:rsidRDefault="00D805B1" w:rsidP="00F45F7C">
      <w:pPr>
        <w:jc w:val="both"/>
        <w:rPr>
          <w:rFonts w:ascii="Calibri" w:hAnsi="Calibri" w:cs="Calibri"/>
          <w:b/>
          <w:bCs/>
          <w:sz w:val="22"/>
          <w:szCs w:val="22"/>
        </w:rPr>
      </w:pPr>
      <w:r w:rsidRPr="0083115E">
        <w:rPr>
          <w:rFonts w:ascii="Calibri" w:hAnsi="Calibri" w:cs="Calibri"/>
          <w:b/>
          <w:bCs/>
        </w:rPr>
        <w:t>Information for applicants</w:t>
      </w:r>
      <w:r w:rsidR="005662A6" w:rsidRPr="0083115E">
        <w:rPr>
          <w:rFonts w:ascii="Calibri" w:hAnsi="Calibri" w:cs="Calibri"/>
          <w:b/>
          <w:bCs/>
        </w:rPr>
        <w:tab/>
      </w:r>
    </w:p>
    <w:p w:rsidR="00D805B1" w:rsidRPr="0083115E" w:rsidRDefault="00D805B1" w:rsidP="00F45F7C">
      <w:pPr>
        <w:pBdr>
          <w:top w:val="thinThickSmallGap" w:sz="24" w:space="1" w:color="548DD4"/>
        </w:pBdr>
        <w:jc w:val="both"/>
        <w:rPr>
          <w:rFonts w:ascii="Calibri" w:hAnsi="Calibri" w:cs="Calibri"/>
          <w:b/>
          <w:bCs/>
          <w:sz w:val="22"/>
          <w:szCs w:val="22"/>
        </w:rPr>
      </w:pPr>
    </w:p>
    <w:p w:rsidR="00D805B1" w:rsidRDefault="00D805B1" w:rsidP="00F45F7C">
      <w:pPr>
        <w:pStyle w:val="Heading2"/>
        <w:rPr>
          <w:rFonts w:ascii="Calibri" w:hAnsi="Calibri" w:cs="Calibri"/>
          <w:sz w:val="22"/>
          <w:szCs w:val="22"/>
        </w:rPr>
      </w:pPr>
      <w:r w:rsidRPr="0083115E">
        <w:rPr>
          <w:rFonts w:ascii="Calibri" w:hAnsi="Calibri" w:cs="Calibri"/>
          <w:sz w:val="22"/>
          <w:szCs w:val="22"/>
        </w:rPr>
        <w:t>Current context</w:t>
      </w:r>
    </w:p>
    <w:p w:rsidR="002D20A3" w:rsidRDefault="002D20A3" w:rsidP="002D20A3"/>
    <w:p w:rsidR="002D20A3" w:rsidRPr="0083115E" w:rsidRDefault="002D20A3" w:rsidP="002D20A3">
      <w:pPr>
        <w:jc w:val="both"/>
        <w:rPr>
          <w:rFonts w:ascii="Calibri" w:hAnsi="Calibri" w:cs="Calibri"/>
          <w:sz w:val="22"/>
          <w:szCs w:val="22"/>
        </w:rPr>
      </w:pPr>
      <w:r>
        <w:rPr>
          <w:rFonts w:ascii="Calibri" w:hAnsi="Calibri" w:cs="Calibri"/>
          <w:sz w:val="22"/>
          <w:szCs w:val="22"/>
        </w:rPr>
        <w:t xml:space="preserve">In September 2015 </w:t>
      </w:r>
      <w:r w:rsidRPr="0083115E">
        <w:rPr>
          <w:rFonts w:ascii="Calibri" w:hAnsi="Calibri" w:cs="Calibri"/>
          <w:sz w:val="22"/>
          <w:szCs w:val="22"/>
        </w:rPr>
        <w:t xml:space="preserve">Lyndon School </w:t>
      </w:r>
      <w:r>
        <w:rPr>
          <w:rFonts w:ascii="Calibri" w:hAnsi="Calibri" w:cs="Calibri"/>
          <w:sz w:val="22"/>
          <w:szCs w:val="22"/>
        </w:rPr>
        <w:t>embarked</w:t>
      </w:r>
      <w:r w:rsidRPr="0083115E">
        <w:rPr>
          <w:rFonts w:ascii="Calibri" w:hAnsi="Calibri" w:cs="Calibri"/>
          <w:sz w:val="22"/>
          <w:szCs w:val="22"/>
        </w:rPr>
        <w:t xml:space="preserve"> on an exciting new chapter in its history as </w:t>
      </w:r>
      <w:r>
        <w:rPr>
          <w:rFonts w:ascii="Calibri" w:hAnsi="Calibri" w:cs="Calibri"/>
          <w:sz w:val="22"/>
          <w:szCs w:val="22"/>
        </w:rPr>
        <w:t xml:space="preserve">an </w:t>
      </w:r>
      <w:r w:rsidR="00CC5A42">
        <w:rPr>
          <w:rFonts w:ascii="Calibri" w:hAnsi="Calibri" w:cs="Calibri"/>
          <w:sz w:val="22"/>
          <w:szCs w:val="22"/>
        </w:rPr>
        <w:t xml:space="preserve">academy </w:t>
      </w:r>
      <w:r w:rsidR="00CC5A42" w:rsidRPr="0083115E">
        <w:rPr>
          <w:rFonts w:ascii="Calibri" w:hAnsi="Calibri" w:cs="Calibri"/>
          <w:sz w:val="22"/>
          <w:szCs w:val="22"/>
        </w:rPr>
        <w:t>sponsored</w:t>
      </w:r>
      <w:r w:rsidRPr="0083115E">
        <w:rPr>
          <w:rFonts w:ascii="Calibri" w:hAnsi="Calibri" w:cs="Calibri"/>
          <w:sz w:val="22"/>
          <w:szCs w:val="22"/>
        </w:rPr>
        <w:t xml:space="preserve"> by the Ninestile</w:t>
      </w:r>
      <w:r>
        <w:rPr>
          <w:rFonts w:ascii="Calibri" w:hAnsi="Calibri" w:cs="Calibri"/>
          <w:sz w:val="22"/>
          <w:szCs w:val="22"/>
        </w:rPr>
        <w:t>s Academy Trust, a group of 6</w:t>
      </w:r>
      <w:r w:rsidRPr="0083115E">
        <w:rPr>
          <w:rFonts w:ascii="Calibri" w:hAnsi="Calibri" w:cs="Calibri"/>
          <w:sz w:val="22"/>
          <w:szCs w:val="22"/>
        </w:rPr>
        <w:t xml:space="preserve"> schools that share the same vision and values that Lyndon stands for.    The school believes this will enable it to build on its current strengths and further improve the provision for its students and their families.</w:t>
      </w:r>
    </w:p>
    <w:p w:rsidR="00D805B1" w:rsidRPr="0083115E" w:rsidRDefault="00D805B1" w:rsidP="00F45F7C">
      <w:pPr>
        <w:jc w:val="both"/>
        <w:rPr>
          <w:rFonts w:ascii="Calibri" w:hAnsi="Calibri" w:cs="Calibri"/>
          <w:sz w:val="22"/>
          <w:szCs w:val="22"/>
        </w:rPr>
      </w:pPr>
    </w:p>
    <w:p w:rsidR="002D20A3" w:rsidRDefault="002D20A3" w:rsidP="00F45F7C">
      <w:pPr>
        <w:jc w:val="both"/>
        <w:rPr>
          <w:rFonts w:ascii="Calibri" w:hAnsi="Calibri" w:cs="Calibri"/>
          <w:sz w:val="22"/>
          <w:szCs w:val="22"/>
        </w:rPr>
      </w:pPr>
      <w:r>
        <w:rPr>
          <w:rFonts w:ascii="Calibri" w:hAnsi="Calibri" w:cs="Calibri"/>
          <w:sz w:val="22"/>
          <w:szCs w:val="22"/>
        </w:rPr>
        <w:t>The school has just over</w:t>
      </w:r>
      <w:r w:rsidR="00D805B1" w:rsidRPr="0083115E">
        <w:rPr>
          <w:rFonts w:ascii="Calibri" w:hAnsi="Calibri" w:cs="Calibri"/>
          <w:sz w:val="22"/>
          <w:szCs w:val="22"/>
        </w:rPr>
        <w:t xml:space="preserve"> </w:t>
      </w:r>
      <w:r w:rsidR="002615ED" w:rsidRPr="0083115E">
        <w:rPr>
          <w:rFonts w:ascii="Calibri" w:hAnsi="Calibri" w:cs="Calibri"/>
          <w:sz w:val="22"/>
          <w:szCs w:val="22"/>
        </w:rPr>
        <w:t xml:space="preserve">1300 </w:t>
      </w:r>
      <w:r w:rsidR="00D805B1" w:rsidRPr="0083115E">
        <w:rPr>
          <w:rFonts w:ascii="Calibri" w:hAnsi="Calibri" w:cs="Calibri"/>
          <w:sz w:val="22"/>
          <w:szCs w:val="22"/>
        </w:rPr>
        <w:t>students on roll</w:t>
      </w:r>
      <w:r>
        <w:rPr>
          <w:rFonts w:ascii="Calibri" w:hAnsi="Calibri" w:cs="Calibri"/>
          <w:sz w:val="22"/>
          <w:szCs w:val="22"/>
        </w:rPr>
        <w:t>, from 11-16 years of age and</w:t>
      </w:r>
      <w:r w:rsidR="00D805B1" w:rsidRPr="0083115E">
        <w:rPr>
          <w:rFonts w:ascii="Calibri" w:hAnsi="Calibri" w:cs="Calibri"/>
          <w:sz w:val="22"/>
          <w:szCs w:val="22"/>
        </w:rPr>
        <w:t xml:space="preserve"> serves an expansive and diverse </w:t>
      </w:r>
      <w:r w:rsidR="002615ED" w:rsidRPr="0083115E">
        <w:rPr>
          <w:rFonts w:ascii="Calibri" w:hAnsi="Calibri" w:cs="Calibri"/>
          <w:sz w:val="22"/>
          <w:szCs w:val="22"/>
        </w:rPr>
        <w:t>community</w:t>
      </w:r>
      <w:r w:rsidR="00D805B1" w:rsidRPr="0083115E">
        <w:rPr>
          <w:rFonts w:ascii="Calibri" w:hAnsi="Calibri" w:cs="Calibri"/>
          <w:sz w:val="22"/>
          <w:szCs w:val="22"/>
        </w:rPr>
        <w:t xml:space="preserve">, attracting students from over </w:t>
      </w:r>
      <w:r>
        <w:rPr>
          <w:rFonts w:ascii="Calibri" w:hAnsi="Calibri" w:cs="Calibri"/>
          <w:sz w:val="22"/>
          <w:szCs w:val="22"/>
        </w:rPr>
        <w:t>35</w:t>
      </w:r>
      <w:r w:rsidR="002615ED" w:rsidRPr="0083115E">
        <w:rPr>
          <w:rFonts w:ascii="Calibri" w:hAnsi="Calibri" w:cs="Calibri"/>
          <w:sz w:val="22"/>
          <w:szCs w:val="22"/>
        </w:rPr>
        <w:t xml:space="preserve"> feeder primary</w:t>
      </w:r>
      <w:r w:rsidR="00D805B1" w:rsidRPr="0083115E">
        <w:rPr>
          <w:rFonts w:ascii="Calibri" w:hAnsi="Calibri" w:cs="Calibri"/>
          <w:sz w:val="22"/>
          <w:szCs w:val="22"/>
        </w:rPr>
        <w:t xml:space="preserve"> schools located in two Local Authorities</w:t>
      </w:r>
      <w:r w:rsidR="002615ED" w:rsidRPr="0083115E">
        <w:rPr>
          <w:rFonts w:ascii="Calibri" w:hAnsi="Calibri" w:cs="Calibri"/>
          <w:sz w:val="22"/>
          <w:szCs w:val="22"/>
        </w:rPr>
        <w:t xml:space="preserve">.  </w:t>
      </w:r>
    </w:p>
    <w:p w:rsidR="00D805B1" w:rsidRPr="0083115E" w:rsidRDefault="00D805B1" w:rsidP="00F45F7C">
      <w:pPr>
        <w:jc w:val="both"/>
        <w:rPr>
          <w:rFonts w:ascii="Calibri" w:hAnsi="Calibri" w:cs="Calibri"/>
          <w:sz w:val="22"/>
          <w:szCs w:val="22"/>
        </w:rPr>
      </w:pPr>
      <w:r w:rsidRPr="0083115E">
        <w:rPr>
          <w:rFonts w:ascii="Calibri" w:hAnsi="Calibri" w:cs="Calibri"/>
          <w:sz w:val="22"/>
          <w:szCs w:val="22"/>
        </w:rPr>
        <w:t xml:space="preserve">  </w:t>
      </w:r>
    </w:p>
    <w:p w:rsidR="00D805B1" w:rsidRPr="0083115E" w:rsidRDefault="00D805B1" w:rsidP="00F45F7C">
      <w:pPr>
        <w:jc w:val="both"/>
        <w:rPr>
          <w:rFonts w:ascii="Calibri" w:hAnsi="Calibri" w:cs="Calibri"/>
          <w:sz w:val="22"/>
          <w:szCs w:val="22"/>
        </w:rPr>
      </w:pPr>
      <w:r w:rsidRPr="0083115E">
        <w:rPr>
          <w:rFonts w:ascii="Calibri" w:hAnsi="Calibri" w:cs="Calibri"/>
          <w:sz w:val="22"/>
          <w:szCs w:val="22"/>
        </w:rPr>
        <w:t xml:space="preserve">We are situated in the north east of Solihull, half a mile from the Birmingham boundary in a largely residential area.  </w:t>
      </w:r>
      <w:r w:rsidR="002B2419" w:rsidRPr="0083115E">
        <w:rPr>
          <w:rFonts w:ascii="Calibri" w:hAnsi="Calibri" w:cs="Calibri"/>
          <w:sz w:val="22"/>
          <w:szCs w:val="22"/>
        </w:rPr>
        <w:t xml:space="preserve"> </w:t>
      </w:r>
      <w:proofErr w:type="gramStart"/>
      <w:r w:rsidRPr="0083115E">
        <w:rPr>
          <w:rFonts w:ascii="Calibri" w:hAnsi="Calibri" w:cs="Calibri"/>
          <w:sz w:val="22"/>
          <w:szCs w:val="22"/>
        </w:rPr>
        <w:t>The region’s post-war boom years centred on the moto</w:t>
      </w:r>
      <w:r w:rsidR="005662A6" w:rsidRPr="0083115E">
        <w:rPr>
          <w:rFonts w:ascii="Calibri" w:hAnsi="Calibri" w:cs="Calibri"/>
          <w:sz w:val="22"/>
          <w:szCs w:val="22"/>
        </w:rPr>
        <w:t>r industry and</w:t>
      </w:r>
      <w:r w:rsidRPr="0083115E">
        <w:rPr>
          <w:rFonts w:ascii="Calibri" w:hAnsi="Calibri" w:cs="Calibri"/>
          <w:sz w:val="22"/>
          <w:szCs w:val="22"/>
        </w:rPr>
        <w:t xml:space="preserve"> </w:t>
      </w:r>
      <w:proofErr w:type="spellStart"/>
      <w:r w:rsidRPr="0083115E">
        <w:rPr>
          <w:rFonts w:ascii="Calibri" w:hAnsi="Calibri" w:cs="Calibri"/>
          <w:sz w:val="22"/>
          <w:szCs w:val="22"/>
        </w:rPr>
        <w:t>Elmdon</w:t>
      </w:r>
      <w:proofErr w:type="spellEnd"/>
      <w:r w:rsidRPr="0083115E">
        <w:rPr>
          <w:rFonts w:ascii="Calibri" w:hAnsi="Calibri" w:cs="Calibri"/>
          <w:sz w:val="22"/>
          <w:szCs w:val="22"/>
        </w:rPr>
        <w:t xml:space="preserve"> Airport (now Birmingham International Airport).</w:t>
      </w:r>
      <w:proofErr w:type="gramEnd"/>
      <w:r w:rsidRPr="0083115E">
        <w:rPr>
          <w:rFonts w:ascii="Calibri" w:hAnsi="Calibri" w:cs="Calibri"/>
          <w:sz w:val="22"/>
          <w:szCs w:val="22"/>
        </w:rPr>
        <w:t xml:space="preserve"> </w:t>
      </w:r>
      <w:r w:rsidR="002B2419" w:rsidRPr="0083115E">
        <w:rPr>
          <w:rFonts w:ascii="Calibri" w:hAnsi="Calibri" w:cs="Calibri"/>
          <w:sz w:val="22"/>
          <w:szCs w:val="22"/>
        </w:rPr>
        <w:t xml:space="preserve">  </w:t>
      </w:r>
      <w:r w:rsidRPr="0083115E">
        <w:rPr>
          <w:rFonts w:ascii="Calibri" w:hAnsi="Calibri" w:cs="Calibri"/>
          <w:sz w:val="22"/>
          <w:szCs w:val="22"/>
        </w:rPr>
        <w:t>In recent years the area has attracted a variety of large service companies concentrated in the Birmingham Business Park and the</w:t>
      </w:r>
      <w:r w:rsidR="002B2419" w:rsidRPr="0083115E">
        <w:rPr>
          <w:rFonts w:ascii="Calibri" w:hAnsi="Calibri" w:cs="Calibri"/>
          <w:sz w:val="22"/>
          <w:szCs w:val="22"/>
        </w:rPr>
        <w:t xml:space="preserve"> National Exhibition Centre.  </w:t>
      </w:r>
      <w:r w:rsidRPr="0083115E">
        <w:rPr>
          <w:rFonts w:ascii="Calibri" w:hAnsi="Calibri" w:cs="Calibri"/>
          <w:sz w:val="22"/>
          <w:szCs w:val="22"/>
        </w:rPr>
        <w:t xml:space="preserve"> This unique position, serving communities from both Solihull and Birmingham, has influenced and shaped Lyndon’s development.</w:t>
      </w:r>
    </w:p>
    <w:p w:rsidR="00D805B1" w:rsidRPr="0083115E" w:rsidRDefault="00D805B1" w:rsidP="00F45F7C">
      <w:pPr>
        <w:jc w:val="both"/>
        <w:rPr>
          <w:rFonts w:ascii="Calibri" w:hAnsi="Calibri" w:cs="Calibri"/>
          <w:sz w:val="22"/>
          <w:szCs w:val="22"/>
        </w:rPr>
      </w:pPr>
    </w:p>
    <w:p w:rsidR="00D805B1" w:rsidRPr="0083115E" w:rsidRDefault="00D805B1" w:rsidP="00F45F7C">
      <w:pPr>
        <w:jc w:val="both"/>
        <w:rPr>
          <w:rFonts w:ascii="Calibri" w:hAnsi="Calibri" w:cs="Calibri"/>
          <w:sz w:val="22"/>
          <w:szCs w:val="22"/>
        </w:rPr>
      </w:pPr>
      <w:r w:rsidRPr="0083115E">
        <w:rPr>
          <w:rFonts w:ascii="Calibri" w:hAnsi="Calibri" w:cs="Calibri"/>
          <w:sz w:val="22"/>
          <w:szCs w:val="22"/>
        </w:rPr>
        <w:t xml:space="preserve">The location provides a wide range of residential properties varying from city living to quiet rural locations.  The school not only provides easy access to Solihull and Birmingham but is also well served by the motorway network giving access to Warwickshire, Leicestershire, Staffordshire and Worcestershire. </w:t>
      </w:r>
    </w:p>
    <w:p w:rsidR="00D805B1" w:rsidRPr="0083115E" w:rsidRDefault="00D805B1" w:rsidP="00F45F7C">
      <w:pPr>
        <w:jc w:val="both"/>
        <w:rPr>
          <w:rFonts w:ascii="Calibri" w:hAnsi="Calibri" w:cs="Calibri"/>
          <w:sz w:val="22"/>
          <w:szCs w:val="22"/>
        </w:rPr>
      </w:pPr>
    </w:p>
    <w:p w:rsidR="009D5F66" w:rsidRPr="0083115E" w:rsidRDefault="00D805B1" w:rsidP="00F45F7C">
      <w:pPr>
        <w:jc w:val="both"/>
        <w:rPr>
          <w:rFonts w:ascii="Calibri" w:hAnsi="Calibri" w:cs="Calibri"/>
          <w:sz w:val="22"/>
          <w:szCs w:val="22"/>
        </w:rPr>
      </w:pPr>
      <w:r w:rsidRPr="0083115E">
        <w:rPr>
          <w:rFonts w:ascii="Calibri" w:hAnsi="Calibri" w:cs="Calibri"/>
          <w:sz w:val="22"/>
          <w:szCs w:val="22"/>
        </w:rPr>
        <w:t>Local facilities for leisure activities are excellent.   Solihull town centre has a</w:t>
      </w:r>
      <w:r w:rsidR="009D5F66" w:rsidRPr="0083115E">
        <w:rPr>
          <w:rFonts w:ascii="Calibri" w:hAnsi="Calibri" w:cs="Calibri"/>
          <w:sz w:val="22"/>
          <w:szCs w:val="22"/>
        </w:rPr>
        <w:t>n</w:t>
      </w:r>
      <w:r w:rsidRPr="0083115E">
        <w:rPr>
          <w:rFonts w:ascii="Calibri" w:hAnsi="Calibri" w:cs="Calibri"/>
          <w:sz w:val="22"/>
          <w:szCs w:val="22"/>
        </w:rPr>
        <w:t xml:space="preserve"> exciting shopping and leisure complex (Touchwood) that has</w:t>
      </w:r>
      <w:r w:rsidR="009D5F66" w:rsidRPr="0083115E">
        <w:rPr>
          <w:rFonts w:ascii="Calibri" w:hAnsi="Calibri" w:cs="Calibri"/>
          <w:sz w:val="22"/>
          <w:szCs w:val="22"/>
        </w:rPr>
        <w:t xml:space="preserve"> attracted major retail outlets.</w:t>
      </w:r>
      <w:r w:rsidR="002B2419" w:rsidRPr="0083115E">
        <w:rPr>
          <w:rFonts w:ascii="Calibri" w:hAnsi="Calibri" w:cs="Calibri"/>
          <w:sz w:val="22"/>
          <w:szCs w:val="22"/>
        </w:rPr>
        <w:t xml:space="preserve"> </w:t>
      </w:r>
      <w:r w:rsidR="009D5F66" w:rsidRPr="0083115E">
        <w:rPr>
          <w:rFonts w:ascii="Calibri" w:hAnsi="Calibri" w:cs="Calibri"/>
          <w:sz w:val="22"/>
          <w:szCs w:val="22"/>
        </w:rPr>
        <w:t xml:space="preserve">  T</w:t>
      </w:r>
      <w:r w:rsidRPr="0083115E">
        <w:rPr>
          <w:rFonts w:ascii="Calibri" w:hAnsi="Calibri" w:cs="Calibri"/>
          <w:sz w:val="22"/>
          <w:szCs w:val="22"/>
        </w:rPr>
        <w:t xml:space="preserve">he surrounding </w:t>
      </w:r>
      <w:r w:rsidR="009D5F66" w:rsidRPr="0083115E">
        <w:rPr>
          <w:rFonts w:ascii="Calibri" w:hAnsi="Calibri" w:cs="Calibri"/>
          <w:sz w:val="22"/>
          <w:szCs w:val="22"/>
        </w:rPr>
        <w:t>areas provide</w:t>
      </w:r>
      <w:r w:rsidRPr="0083115E">
        <w:rPr>
          <w:rFonts w:ascii="Calibri" w:hAnsi="Calibri" w:cs="Calibri"/>
          <w:sz w:val="22"/>
          <w:szCs w:val="22"/>
        </w:rPr>
        <w:t xml:space="preserve"> superb sports facilities, cinemas and restaurants.</w:t>
      </w:r>
      <w:r w:rsidR="002B2419" w:rsidRPr="0083115E">
        <w:rPr>
          <w:rFonts w:ascii="Calibri" w:hAnsi="Calibri" w:cs="Calibri"/>
          <w:sz w:val="22"/>
          <w:szCs w:val="22"/>
        </w:rPr>
        <w:t xml:space="preserve">  </w:t>
      </w:r>
      <w:r w:rsidRPr="0083115E">
        <w:rPr>
          <w:rFonts w:ascii="Calibri" w:hAnsi="Calibri" w:cs="Calibri"/>
          <w:sz w:val="22"/>
          <w:szCs w:val="22"/>
        </w:rPr>
        <w:t xml:space="preserve"> Birmingham has undergone a dramatic transformation in recent years and is now recognised as the country’s second city offering a world-class cultural centre, excellent shopping </w:t>
      </w:r>
      <w:r w:rsidRPr="0083115E">
        <w:rPr>
          <w:rFonts w:ascii="Calibri" w:hAnsi="Calibri" w:cs="Calibri"/>
          <w:sz w:val="22"/>
          <w:szCs w:val="22"/>
        </w:rPr>
        <w:lastRenderedPageBreak/>
        <w:t xml:space="preserve">and nightlife.   </w:t>
      </w:r>
      <w:r w:rsidR="009D5F66" w:rsidRPr="0083115E">
        <w:rPr>
          <w:rFonts w:ascii="Calibri" w:hAnsi="Calibri" w:cs="Calibri"/>
          <w:sz w:val="22"/>
          <w:szCs w:val="22"/>
        </w:rPr>
        <w:t xml:space="preserve">The school is in close proximity to Birmingham International Airport / Station catering for those </w:t>
      </w:r>
      <w:r w:rsidRPr="0083115E">
        <w:rPr>
          <w:rFonts w:ascii="Calibri" w:hAnsi="Calibri" w:cs="Calibri"/>
          <w:sz w:val="22"/>
          <w:szCs w:val="22"/>
        </w:rPr>
        <w:t xml:space="preserve">wanting to </w:t>
      </w:r>
      <w:r w:rsidR="009D5F66" w:rsidRPr="0083115E">
        <w:rPr>
          <w:rFonts w:ascii="Calibri" w:hAnsi="Calibri" w:cs="Calibri"/>
          <w:sz w:val="22"/>
          <w:szCs w:val="22"/>
        </w:rPr>
        <w:t>venture further out.</w:t>
      </w:r>
    </w:p>
    <w:p w:rsidR="0004548D" w:rsidRPr="0083115E" w:rsidRDefault="0004548D" w:rsidP="00F45F7C">
      <w:pPr>
        <w:jc w:val="both"/>
        <w:rPr>
          <w:rFonts w:ascii="Calibri" w:hAnsi="Calibri" w:cs="Calibri"/>
          <w:sz w:val="22"/>
          <w:szCs w:val="22"/>
        </w:rPr>
      </w:pPr>
    </w:p>
    <w:p w:rsidR="00D805B1" w:rsidRPr="0083115E" w:rsidRDefault="009D5F66" w:rsidP="00F45F7C">
      <w:pPr>
        <w:jc w:val="both"/>
        <w:rPr>
          <w:rFonts w:ascii="Calibri" w:hAnsi="Calibri" w:cs="Calibri"/>
          <w:b/>
          <w:sz w:val="22"/>
          <w:szCs w:val="22"/>
          <w:u w:val="single"/>
        </w:rPr>
      </w:pPr>
      <w:r w:rsidRPr="0083115E">
        <w:rPr>
          <w:rFonts w:ascii="Calibri" w:hAnsi="Calibri" w:cs="Calibri"/>
          <w:b/>
          <w:sz w:val="22"/>
          <w:szCs w:val="22"/>
          <w:u w:val="single"/>
        </w:rPr>
        <w:t>Leadership and Standards</w:t>
      </w:r>
    </w:p>
    <w:p w:rsidR="009D5F66" w:rsidRPr="0083115E" w:rsidRDefault="009D5F66" w:rsidP="00F45F7C">
      <w:pPr>
        <w:jc w:val="both"/>
        <w:rPr>
          <w:rFonts w:ascii="Calibri" w:hAnsi="Calibri" w:cs="Calibri"/>
          <w:sz w:val="22"/>
          <w:szCs w:val="22"/>
        </w:rPr>
      </w:pPr>
    </w:p>
    <w:p w:rsidR="009D5F66" w:rsidRPr="0083115E" w:rsidRDefault="002D20A3" w:rsidP="00F45F7C">
      <w:pPr>
        <w:jc w:val="both"/>
        <w:rPr>
          <w:rFonts w:ascii="Calibri" w:hAnsi="Calibri" w:cs="Calibri"/>
          <w:sz w:val="22"/>
          <w:szCs w:val="22"/>
        </w:rPr>
      </w:pPr>
      <w:r>
        <w:rPr>
          <w:rFonts w:ascii="Calibri" w:hAnsi="Calibri" w:cs="Calibri"/>
          <w:sz w:val="22"/>
          <w:szCs w:val="22"/>
        </w:rPr>
        <w:t>The Principal</w:t>
      </w:r>
      <w:r w:rsidR="008644E6" w:rsidRPr="0083115E">
        <w:rPr>
          <w:rFonts w:ascii="Calibri" w:hAnsi="Calibri" w:cs="Calibri"/>
          <w:sz w:val="22"/>
          <w:szCs w:val="22"/>
        </w:rPr>
        <w:t>, Abid Butt</w:t>
      </w:r>
      <w:r w:rsidR="009D5F66" w:rsidRPr="0083115E">
        <w:rPr>
          <w:rFonts w:ascii="Calibri" w:hAnsi="Calibri" w:cs="Calibri"/>
          <w:sz w:val="22"/>
          <w:szCs w:val="22"/>
        </w:rPr>
        <w:t xml:space="preserve"> leads a Senior Leader</w:t>
      </w:r>
      <w:r w:rsidR="003C59C4" w:rsidRPr="0083115E">
        <w:rPr>
          <w:rFonts w:ascii="Calibri" w:hAnsi="Calibri" w:cs="Calibri"/>
          <w:sz w:val="22"/>
          <w:szCs w:val="22"/>
        </w:rPr>
        <w:t xml:space="preserve">ship Team consisting of </w:t>
      </w:r>
      <w:r>
        <w:rPr>
          <w:rFonts w:ascii="Calibri" w:hAnsi="Calibri" w:cs="Calibri"/>
          <w:sz w:val="22"/>
          <w:szCs w:val="22"/>
        </w:rPr>
        <w:t>two Vice Principals, four</w:t>
      </w:r>
      <w:r w:rsidR="009D5F66" w:rsidRPr="0083115E">
        <w:rPr>
          <w:rFonts w:ascii="Calibri" w:hAnsi="Calibri" w:cs="Calibri"/>
          <w:sz w:val="22"/>
          <w:szCs w:val="22"/>
        </w:rPr>
        <w:t xml:space="preserve"> Assistant </w:t>
      </w:r>
      <w:r>
        <w:rPr>
          <w:rFonts w:ascii="Calibri" w:hAnsi="Calibri" w:cs="Calibri"/>
          <w:sz w:val="22"/>
          <w:szCs w:val="22"/>
        </w:rPr>
        <w:t xml:space="preserve">Principals </w:t>
      </w:r>
      <w:r w:rsidR="009D5F66" w:rsidRPr="0083115E">
        <w:rPr>
          <w:rFonts w:ascii="Calibri" w:hAnsi="Calibri" w:cs="Calibri"/>
          <w:sz w:val="22"/>
          <w:szCs w:val="22"/>
        </w:rPr>
        <w:t xml:space="preserve">and an Assistant </w:t>
      </w:r>
      <w:r>
        <w:rPr>
          <w:rFonts w:ascii="Calibri" w:hAnsi="Calibri" w:cs="Calibri"/>
          <w:sz w:val="22"/>
          <w:szCs w:val="22"/>
        </w:rPr>
        <w:t>Principal</w:t>
      </w:r>
      <w:r w:rsidR="009D5F66" w:rsidRPr="0083115E">
        <w:rPr>
          <w:rFonts w:ascii="Calibri" w:hAnsi="Calibri" w:cs="Calibri"/>
          <w:sz w:val="22"/>
          <w:szCs w:val="22"/>
        </w:rPr>
        <w:t xml:space="preserve"> responsible for Support Services. </w:t>
      </w:r>
      <w:r w:rsidR="002B2419" w:rsidRPr="0083115E">
        <w:rPr>
          <w:rFonts w:ascii="Calibri" w:hAnsi="Calibri" w:cs="Calibri"/>
          <w:sz w:val="22"/>
          <w:szCs w:val="22"/>
        </w:rPr>
        <w:t xml:space="preserve"> </w:t>
      </w:r>
      <w:r w:rsidR="009D5F66" w:rsidRPr="0083115E">
        <w:rPr>
          <w:rFonts w:ascii="Calibri" w:hAnsi="Calibri" w:cs="Calibri"/>
          <w:sz w:val="22"/>
          <w:szCs w:val="22"/>
        </w:rPr>
        <w:t xml:space="preserve"> The school places a huge emphasis and commitment</w:t>
      </w:r>
      <w:r w:rsidR="003C59C4" w:rsidRPr="0083115E">
        <w:rPr>
          <w:rFonts w:ascii="Calibri" w:hAnsi="Calibri" w:cs="Calibri"/>
          <w:sz w:val="22"/>
          <w:szCs w:val="22"/>
        </w:rPr>
        <w:t xml:space="preserve"> on developing all staff in</w:t>
      </w:r>
      <w:r w:rsidR="008C09F7" w:rsidRPr="0083115E">
        <w:rPr>
          <w:rFonts w:ascii="Calibri" w:hAnsi="Calibri" w:cs="Calibri"/>
          <w:sz w:val="22"/>
          <w:szCs w:val="22"/>
        </w:rPr>
        <w:t>to confident managers and leaders through a comprehensive programme of CPD.</w:t>
      </w:r>
      <w:r w:rsidR="00612532">
        <w:rPr>
          <w:rFonts w:ascii="Calibri" w:hAnsi="Calibri" w:cs="Calibri"/>
          <w:sz w:val="22"/>
          <w:szCs w:val="22"/>
        </w:rPr>
        <w:t xml:space="preserve">    The school also benefits from support from the Ninestiles Training Consortium.  </w:t>
      </w:r>
    </w:p>
    <w:p w:rsidR="008C09F7" w:rsidRPr="0083115E" w:rsidRDefault="008C09F7" w:rsidP="00F45F7C">
      <w:pPr>
        <w:jc w:val="both"/>
        <w:rPr>
          <w:rFonts w:ascii="Calibri" w:hAnsi="Calibri" w:cs="Calibri"/>
          <w:sz w:val="22"/>
          <w:szCs w:val="22"/>
        </w:rPr>
      </w:pPr>
    </w:p>
    <w:p w:rsidR="008C09F7" w:rsidRPr="0083115E" w:rsidRDefault="008C09F7" w:rsidP="00F45F7C">
      <w:pPr>
        <w:jc w:val="both"/>
        <w:rPr>
          <w:rFonts w:ascii="Calibri" w:hAnsi="Calibri" w:cs="Calibri"/>
          <w:sz w:val="22"/>
          <w:szCs w:val="22"/>
        </w:rPr>
      </w:pPr>
      <w:r w:rsidRPr="0083115E">
        <w:rPr>
          <w:rFonts w:ascii="Calibri" w:hAnsi="Calibri" w:cs="Calibri"/>
          <w:sz w:val="22"/>
          <w:szCs w:val="22"/>
        </w:rPr>
        <w:t>The school firmly believe</w:t>
      </w:r>
      <w:r w:rsidR="00696D0C" w:rsidRPr="0083115E">
        <w:rPr>
          <w:rFonts w:ascii="Calibri" w:hAnsi="Calibri" w:cs="Calibri"/>
          <w:sz w:val="22"/>
          <w:szCs w:val="22"/>
        </w:rPr>
        <w:t>s</w:t>
      </w:r>
      <w:r w:rsidRPr="0083115E">
        <w:rPr>
          <w:rFonts w:ascii="Calibri" w:hAnsi="Calibri" w:cs="Calibri"/>
          <w:sz w:val="22"/>
          <w:szCs w:val="22"/>
        </w:rPr>
        <w:t xml:space="preserve"> in creating a safe and positive learning environment; one in which every person underpins an ethos of setting and maintaining high standards.  We believe readiness</w:t>
      </w:r>
      <w:r w:rsidR="003C59C4" w:rsidRPr="0083115E">
        <w:rPr>
          <w:rFonts w:ascii="Calibri" w:hAnsi="Calibri" w:cs="Calibri"/>
          <w:sz w:val="22"/>
          <w:szCs w:val="22"/>
        </w:rPr>
        <w:t xml:space="preserve"> for learning is essential;</w:t>
      </w:r>
      <w:r w:rsidR="00ED1160" w:rsidRPr="0083115E">
        <w:rPr>
          <w:rFonts w:ascii="Calibri" w:hAnsi="Calibri" w:cs="Calibri"/>
          <w:sz w:val="22"/>
          <w:szCs w:val="22"/>
        </w:rPr>
        <w:t xml:space="preserve"> </w:t>
      </w:r>
      <w:r w:rsidRPr="0083115E">
        <w:rPr>
          <w:rFonts w:ascii="Calibri" w:hAnsi="Calibri" w:cs="Calibri"/>
          <w:sz w:val="22"/>
          <w:szCs w:val="22"/>
        </w:rPr>
        <w:t xml:space="preserve">all students are expected to arrive to school sufficiently prepared and dressed in the correct school uniform.  </w:t>
      </w:r>
      <w:r w:rsidR="002B2419" w:rsidRPr="0083115E">
        <w:rPr>
          <w:rFonts w:ascii="Calibri" w:hAnsi="Calibri" w:cs="Calibri"/>
          <w:sz w:val="22"/>
          <w:szCs w:val="22"/>
        </w:rPr>
        <w:t xml:space="preserve"> </w:t>
      </w:r>
      <w:r w:rsidR="00ED1160" w:rsidRPr="0083115E">
        <w:rPr>
          <w:rFonts w:ascii="Calibri" w:hAnsi="Calibri" w:cs="Calibri"/>
          <w:sz w:val="22"/>
          <w:szCs w:val="22"/>
        </w:rPr>
        <w:t>At the heart of the school’s drive to raise standards is an expectation that all students will adhere to the student code of conduct which includes the prohibited use of mobile phones and/or electronic devices during the school day.</w:t>
      </w:r>
      <w:r w:rsidR="007C4BF6">
        <w:rPr>
          <w:rFonts w:ascii="Calibri" w:hAnsi="Calibri" w:cs="Calibri"/>
          <w:sz w:val="22"/>
          <w:szCs w:val="22"/>
        </w:rPr>
        <w:t xml:space="preserve">     With the support of the Ninestiles Academy Trust the school has recently introduced </w:t>
      </w:r>
      <w:proofErr w:type="spellStart"/>
      <w:r w:rsidR="007C4BF6">
        <w:rPr>
          <w:rFonts w:ascii="Calibri" w:hAnsi="Calibri" w:cs="Calibri"/>
          <w:sz w:val="22"/>
          <w:szCs w:val="22"/>
        </w:rPr>
        <w:t>BfL</w:t>
      </w:r>
      <w:proofErr w:type="spellEnd"/>
      <w:r w:rsidR="007C4BF6">
        <w:rPr>
          <w:rFonts w:ascii="Calibri" w:hAnsi="Calibri" w:cs="Calibri"/>
          <w:sz w:val="22"/>
          <w:szCs w:val="22"/>
        </w:rPr>
        <w:t xml:space="preserve"> (Behaviour for Learning) which provides a clear indication of the school’s expectations of behaviour and a simple and clear set of sanctions if these are not followed.</w:t>
      </w:r>
    </w:p>
    <w:p w:rsidR="007C4BF6" w:rsidRDefault="007C4BF6" w:rsidP="002B2419">
      <w:pPr>
        <w:pStyle w:val="BodyText2"/>
        <w:spacing w:after="0" w:line="240" w:lineRule="auto"/>
        <w:rPr>
          <w:rFonts w:ascii="Calibri" w:hAnsi="Calibri" w:cs="Calibri"/>
          <w:b/>
          <w:sz w:val="22"/>
          <w:szCs w:val="22"/>
          <w:u w:val="single"/>
        </w:rPr>
      </w:pPr>
    </w:p>
    <w:p w:rsidR="00D805B1" w:rsidRPr="0083115E" w:rsidRDefault="00D805B1" w:rsidP="002B2419">
      <w:pPr>
        <w:pStyle w:val="BodyText2"/>
        <w:spacing w:after="0" w:line="240" w:lineRule="auto"/>
        <w:rPr>
          <w:rFonts w:ascii="Calibri" w:hAnsi="Calibri" w:cs="Calibri"/>
          <w:b/>
          <w:sz w:val="22"/>
          <w:szCs w:val="22"/>
          <w:u w:val="single"/>
        </w:rPr>
      </w:pPr>
      <w:r w:rsidRPr="0083115E">
        <w:rPr>
          <w:rFonts w:ascii="Calibri" w:hAnsi="Calibri" w:cs="Calibri"/>
          <w:b/>
          <w:sz w:val="22"/>
          <w:szCs w:val="22"/>
          <w:u w:val="single"/>
        </w:rPr>
        <w:t>Trust Partnerships</w:t>
      </w:r>
    </w:p>
    <w:p w:rsidR="00D805B1" w:rsidRPr="0083115E" w:rsidRDefault="00D805B1" w:rsidP="00F45F7C">
      <w:pPr>
        <w:jc w:val="both"/>
        <w:rPr>
          <w:rFonts w:ascii="Calibri" w:hAnsi="Calibri" w:cs="Calibri"/>
          <w:sz w:val="22"/>
          <w:szCs w:val="22"/>
        </w:rPr>
      </w:pPr>
    </w:p>
    <w:p w:rsidR="00F45F7C" w:rsidRPr="0083115E" w:rsidRDefault="007C4BF6" w:rsidP="00F45F7C">
      <w:pPr>
        <w:tabs>
          <w:tab w:val="num" w:pos="540"/>
        </w:tabs>
        <w:jc w:val="both"/>
        <w:rPr>
          <w:rFonts w:ascii="Calibri" w:hAnsi="Calibri" w:cs="Calibri"/>
          <w:sz w:val="22"/>
          <w:szCs w:val="22"/>
        </w:rPr>
      </w:pPr>
      <w:r>
        <w:rPr>
          <w:rFonts w:ascii="Calibri" w:hAnsi="Calibri" w:cs="Calibri"/>
          <w:sz w:val="22"/>
          <w:szCs w:val="22"/>
        </w:rPr>
        <w:t xml:space="preserve">The school has established strong links with a number of local businesses that have been carefully chosen </w:t>
      </w:r>
      <w:r w:rsidR="00D805B1" w:rsidRPr="0083115E">
        <w:rPr>
          <w:rFonts w:ascii="Calibri" w:hAnsi="Calibri" w:cs="Calibri"/>
          <w:sz w:val="22"/>
          <w:szCs w:val="22"/>
        </w:rPr>
        <w:t>to provide a range of experiences in both further education and the world of work</w:t>
      </w:r>
      <w:r w:rsidR="00ED1160" w:rsidRPr="0083115E">
        <w:rPr>
          <w:rFonts w:ascii="Calibri" w:hAnsi="Calibri" w:cs="Calibri"/>
          <w:sz w:val="22"/>
          <w:szCs w:val="22"/>
        </w:rPr>
        <w:t xml:space="preserve"> so that the school can help raise the aspirations of its students and community.</w:t>
      </w:r>
      <w:r w:rsidR="00F45F7C" w:rsidRPr="0083115E">
        <w:rPr>
          <w:rFonts w:ascii="Calibri" w:hAnsi="Calibri" w:cs="Calibri"/>
          <w:sz w:val="22"/>
          <w:szCs w:val="22"/>
        </w:rPr>
        <w:t xml:space="preserve">    </w:t>
      </w:r>
      <w:r w:rsidR="000B506C">
        <w:rPr>
          <w:rFonts w:ascii="Calibri" w:hAnsi="Calibri" w:cs="Calibri"/>
          <w:sz w:val="22"/>
          <w:szCs w:val="22"/>
        </w:rPr>
        <w:t>These businesses include:</w:t>
      </w:r>
    </w:p>
    <w:p w:rsidR="00F45F7C" w:rsidRPr="0083115E" w:rsidRDefault="00F45F7C" w:rsidP="00F45F7C">
      <w:pPr>
        <w:tabs>
          <w:tab w:val="num" w:pos="540"/>
        </w:tabs>
        <w:jc w:val="both"/>
        <w:rPr>
          <w:rFonts w:ascii="Calibri" w:hAnsi="Calibri" w:cs="Calibri"/>
          <w:sz w:val="22"/>
          <w:szCs w:val="22"/>
        </w:rPr>
      </w:pPr>
    </w:p>
    <w:p w:rsidR="00D805B1" w:rsidRPr="0083115E" w:rsidRDefault="003C427A" w:rsidP="00F45F7C">
      <w:pPr>
        <w:numPr>
          <w:ilvl w:val="1"/>
          <w:numId w:val="4"/>
        </w:numPr>
        <w:tabs>
          <w:tab w:val="num" w:pos="540"/>
        </w:tabs>
        <w:ind w:left="540" w:hanging="540"/>
        <w:jc w:val="both"/>
        <w:rPr>
          <w:rFonts w:ascii="Calibri" w:hAnsi="Calibri" w:cs="Calibri"/>
          <w:sz w:val="22"/>
          <w:szCs w:val="22"/>
        </w:rPr>
      </w:pPr>
      <w:r>
        <w:rPr>
          <w:rFonts w:ascii="Calibri" w:hAnsi="Calibri" w:cs="Calibri"/>
          <w:sz w:val="22"/>
          <w:szCs w:val="22"/>
        </w:rPr>
        <w:t>The 6th</w:t>
      </w:r>
      <w:r w:rsidR="00D805B1" w:rsidRPr="0083115E">
        <w:rPr>
          <w:rFonts w:ascii="Calibri" w:hAnsi="Calibri" w:cs="Calibri"/>
          <w:sz w:val="22"/>
          <w:szCs w:val="22"/>
        </w:rPr>
        <w:t xml:space="preserve"> Form College, Solihull</w:t>
      </w:r>
    </w:p>
    <w:p w:rsidR="00D805B1" w:rsidRPr="0083115E" w:rsidRDefault="00D805B1" w:rsidP="00F45F7C">
      <w:pPr>
        <w:numPr>
          <w:ilvl w:val="1"/>
          <w:numId w:val="4"/>
        </w:numPr>
        <w:tabs>
          <w:tab w:val="num" w:pos="540"/>
        </w:tabs>
        <w:ind w:left="540" w:hanging="540"/>
        <w:jc w:val="both"/>
        <w:rPr>
          <w:rFonts w:ascii="Calibri" w:hAnsi="Calibri" w:cs="Calibri"/>
          <w:sz w:val="22"/>
          <w:szCs w:val="22"/>
        </w:rPr>
      </w:pPr>
      <w:r w:rsidRPr="0083115E">
        <w:rPr>
          <w:rFonts w:ascii="Calibri" w:hAnsi="Calibri" w:cs="Calibri"/>
          <w:sz w:val="22"/>
          <w:szCs w:val="22"/>
        </w:rPr>
        <w:t>Birmingham City University (BCU)</w:t>
      </w:r>
    </w:p>
    <w:p w:rsidR="00D805B1" w:rsidRPr="0083115E" w:rsidRDefault="00D805B1" w:rsidP="00F45F7C">
      <w:pPr>
        <w:numPr>
          <w:ilvl w:val="1"/>
          <w:numId w:val="4"/>
        </w:numPr>
        <w:tabs>
          <w:tab w:val="num" w:pos="540"/>
        </w:tabs>
        <w:ind w:left="540" w:hanging="540"/>
        <w:jc w:val="both"/>
        <w:rPr>
          <w:rFonts w:ascii="Calibri" w:hAnsi="Calibri" w:cs="Calibri"/>
          <w:sz w:val="22"/>
          <w:szCs w:val="22"/>
        </w:rPr>
      </w:pPr>
      <w:r w:rsidRPr="0083115E">
        <w:rPr>
          <w:rFonts w:ascii="Calibri" w:hAnsi="Calibri" w:cs="Calibri"/>
          <w:sz w:val="22"/>
          <w:szCs w:val="22"/>
        </w:rPr>
        <w:t>The John Lewis Partnership, Solihull</w:t>
      </w:r>
    </w:p>
    <w:p w:rsidR="00D805B1" w:rsidRPr="0083115E" w:rsidRDefault="00ED1160" w:rsidP="00F45F7C">
      <w:pPr>
        <w:numPr>
          <w:ilvl w:val="1"/>
          <w:numId w:val="4"/>
        </w:numPr>
        <w:tabs>
          <w:tab w:val="num" w:pos="540"/>
        </w:tabs>
        <w:ind w:left="540" w:hanging="540"/>
        <w:jc w:val="both"/>
        <w:rPr>
          <w:rFonts w:ascii="Calibri" w:hAnsi="Calibri" w:cs="Calibri"/>
          <w:sz w:val="22"/>
          <w:szCs w:val="22"/>
        </w:rPr>
      </w:pPr>
      <w:r w:rsidRPr="0083115E">
        <w:rPr>
          <w:rFonts w:ascii="Calibri" w:hAnsi="Calibri" w:cs="Calibri"/>
          <w:sz w:val="22"/>
          <w:szCs w:val="22"/>
        </w:rPr>
        <w:t>McCann Erickson, Solihull</w:t>
      </w:r>
    </w:p>
    <w:p w:rsidR="000B506C" w:rsidRDefault="00D805B1" w:rsidP="000B506C">
      <w:pPr>
        <w:numPr>
          <w:ilvl w:val="1"/>
          <w:numId w:val="4"/>
        </w:numPr>
        <w:tabs>
          <w:tab w:val="num" w:pos="540"/>
        </w:tabs>
        <w:ind w:left="540" w:hanging="540"/>
        <w:jc w:val="both"/>
        <w:rPr>
          <w:rFonts w:ascii="Calibri" w:hAnsi="Calibri" w:cs="Calibri"/>
          <w:sz w:val="22"/>
          <w:szCs w:val="22"/>
        </w:rPr>
      </w:pPr>
      <w:r w:rsidRPr="0083115E">
        <w:rPr>
          <w:rFonts w:ascii="Calibri" w:hAnsi="Calibri" w:cs="Calibri"/>
          <w:sz w:val="22"/>
          <w:szCs w:val="22"/>
        </w:rPr>
        <w:t>Jaguar Land Rover</w:t>
      </w:r>
    </w:p>
    <w:p w:rsidR="000B506C" w:rsidRDefault="000B506C" w:rsidP="000B506C">
      <w:pPr>
        <w:tabs>
          <w:tab w:val="num" w:pos="1080"/>
        </w:tabs>
        <w:jc w:val="both"/>
        <w:rPr>
          <w:rFonts w:ascii="Calibri" w:hAnsi="Calibri" w:cs="Calibri"/>
          <w:sz w:val="22"/>
          <w:szCs w:val="22"/>
        </w:rPr>
      </w:pPr>
    </w:p>
    <w:p w:rsidR="00D805B1" w:rsidRPr="000B506C" w:rsidRDefault="000B506C" w:rsidP="000B506C">
      <w:pPr>
        <w:jc w:val="both"/>
        <w:rPr>
          <w:rFonts w:ascii="Calibri" w:hAnsi="Calibri" w:cs="Calibri"/>
          <w:sz w:val="22"/>
          <w:szCs w:val="22"/>
        </w:rPr>
      </w:pPr>
      <w:r>
        <w:rPr>
          <w:rFonts w:ascii="Calibri" w:hAnsi="Calibri" w:cs="Calibri"/>
          <w:sz w:val="22"/>
          <w:szCs w:val="22"/>
        </w:rPr>
        <w:t>Over the past few years</w:t>
      </w:r>
      <w:r w:rsidR="00D805B1" w:rsidRPr="000B506C">
        <w:rPr>
          <w:rFonts w:ascii="Calibri" w:hAnsi="Calibri" w:cs="Calibri"/>
          <w:sz w:val="22"/>
          <w:szCs w:val="22"/>
          <w:lang w:val="en"/>
        </w:rPr>
        <w:t xml:space="preserve"> the school has embarked upon many projects that have helped to raise the aspirations of all involved.   </w:t>
      </w:r>
      <w:r w:rsidR="002B2419" w:rsidRPr="000B506C">
        <w:rPr>
          <w:rFonts w:ascii="Calibri" w:hAnsi="Calibri" w:cs="Calibri"/>
          <w:sz w:val="22"/>
          <w:szCs w:val="22"/>
          <w:lang w:val="en"/>
        </w:rPr>
        <w:t xml:space="preserve"> </w:t>
      </w:r>
      <w:r w:rsidR="00D805B1" w:rsidRPr="000B506C">
        <w:rPr>
          <w:rFonts w:ascii="Calibri" w:hAnsi="Calibri" w:cs="Calibri"/>
          <w:sz w:val="22"/>
          <w:szCs w:val="22"/>
          <w:lang w:val="en"/>
        </w:rPr>
        <w:t xml:space="preserve"> Below are some examples of the activities that have taken place already.</w:t>
      </w:r>
    </w:p>
    <w:p w:rsidR="002B2419" w:rsidRPr="0083115E" w:rsidRDefault="002B2419" w:rsidP="00F45F7C">
      <w:pPr>
        <w:widowControl w:val="0"/>
        <w:spacing w:line="266" w:lineRule="auto"/>
        <w:jc w:val="both"/>
        <w:rPr>
          <w:rFonts w:ascii="Calibri" w:hAnsi="Calibri" w:cs="Calibri"/>
          <w:sz w:val="22"/>
          <w:szCs w:val="22"/>
        </w:rPr>
      </w:pPr>
    </w:p>
    <w:p w:rsidR="00ED1160" w:rsidRPr="0083115E" w:rsidRDefault="00ED1160" w:rsidP="00F45F7C">
      <w:pPr>
        <w:widowControl w:val="0"/>
        <w:jc w:val="both"/>
        <w:rPr>
          <w:rFonts w:ascii="Calibri" w:hAnsi="Calibri" w:cs="Calibri"/>
          <w:b/>
          <w:bCs/>
          <w:sz w:val="22"/>
          <w:szCs w:val="22"/>
          <w:lang w:val="en"/>
        </w:rPr>
      </w:pPr>
      <w:r w:rsidRPr="0083115E">
        <w:rPr>
          <w:rFonts w:ascii="Calibri" w:hAnsi="Calibri" w:cs="Calibri"/>
          <w:b/>
          <w:bCs/>
          <w:sz w:val="22"/>
          <w:szCs w:val="22"/>
          <w:lang w:val="en"/>
        </w:rPr>
        <w:t xml:space="preserve">The Sixth Form College, Solihull  </w:t>
      </w:r>
    </w:p>
    <w:p w:rsidR="00ED1160" w:rsidRPr="0083115E" w:rsidRDefault="00ED1160" w:rsidP="00F45F7C">
      <w:pPr>
        <w:widowControl w:val="0"/>
        <w:jc w:val="both"/>
        <w:rPr>
          <w:rFonts w:ascii="Calibri" w:hAnsi="Calibri" w:cs="Calibri"/>
          <w:bCs/>
          <w:sz w:val="22"/>
          <w:szCs w:val="22"/>
          <w:lang w:val="en"/>
        </w:rPr>
      </w:pPr>
      <w:r w:rsidRPr="0083115E">
        <w:rPr>
          <w:rFonts w:ascii="Calibri" w:hAnsi="Calibri" w:cs="Calibri"/>
          <w:bCs/>
          <w:sz w:val="22"/>
          <w:szCs w:val="22"/>
          <w:lang w:val="en"/>
        </w:rPr>
        <w:t>Working close</w:t>
      </w:r>
      <w:r w:rsidR="003C59C4" w:rsidRPr="0083115E">
        <w:rPr>
          <w:rFonts w:ascii="Calibri" w:hAnsi="Calibri" w:cs="Calibri"/>
          <w:bCs/>
          <w:sz w:val="22"/>
          <w:szCs w:val="22"/>
          <w:lang w:val="en"/>
        </w:rPr>
        <w:t xml:space="preserve">ly with the Sixth Form College </w:t>
      </w:r>
      <w:r w:rsidRPr="0083115E">
        <w:rPr>
          <w:rFonts w:ascii="Calibri" w:hAnsi="Calibri" w:cs="Calibri"/>
          <w:bCs/>
          <w:sz w:val="22"/>
          <w:szCs w:val="22"/>
          <w:lang w:val="en"/>
        </w:rPr>
        <w:t>enables our students to obtain first-hand bespoke informati</w:t>
      </w:r>
      <w:r w:rsidR="003C59C4" w:rsidRPr="0083115E">
        <w:rPr>
          <w:rFonts w:ascii="Calibri" w:hAnsi="Calibri" w:cs="Calibri"/>
          <w:bCs/>
          <w:sz w:val="22"/>
          <w:szCs w:val="22"/>
          <w:lang w:val="en"/>
        </w:rPr>
        <w:t>on, advice and guidance on post-</w:t>
      </w:r>
      <w:r w:rsidRPr="0083115E">
        <w:rPr>
          <w:rFonts w:ascii="Calibri" w:hAnsi="Calibri" w:cs="Calibri"/>
          <w:bCs/>
          <w:sz w:val="22"/>
          <w:szCs w:val="22"/>
          <w:lang w:val="en"/>
        </w:rPr>
        <w:t xml:space="preserve">16 courses to support progression beyond Lyndon.  </w:t>
      </w:r>
      <w:r w:rsidR="002B2419" w:rsidRPr="0083115E">
        <w:rPr>
          <w:rFonts w:ascii="Calibri" w:hAnsi="Calibri" w:cs="Calibri"/>
          <w:bCs/>
          <w:sz w:val="22"/>
          <w:szCs w:val="22"/>
          <w:lang w:val="en"/>
        </w:rPr>
        <w:t xml:space="preserve"> </w:t>
      </w:r>
      <w:r w:rsidRPr="0083115E">
        <w:rPr>
          <w:rFonts w:ascii="Calibri" w:hAnsi="Calibri" w:cs="Calibri"/>
          <w:bCs/>
          <w:sz w:val="22"/>
          <w:szCs w:val="22"/>
          <w:lang w:val="en"/>
        </w:rPr>
        <w:t>Working in partnership now for over three years has resulted in a marked increase in the numb</w:t>
      </w:r>
      <w:r w:rsidR="003C59C4" w:rsidRPr="0083115E">
        <w:rPr>
          <w:rFonts w:ascii="Calibri" w:hAnsi="Calibri" w:cs="Calibri"/>
          <w:bCs/>
          <w:sz w:val="22"/>
          <w:szCs w:val="22"/>
          <w:lang w:val="en"/>
        </w:rPr>
        <w:t>ers of students embarking upon L</w:t>
      </w:r>
      <w:r w:rsidRPr="0083115E">
        <w:rPr>
          <w:rFonts w:ascii="Calibri" w:hAnsi="Calibri" w:cs="Calibri"/>
          <w:bCs/>
          <w:sz w:val="22"/>
          <w:szCs w:val="22"/>
          <w:lang w:val="en"/>
        </w:rPr>
        <w:t>evel 3 qualifications.</w:t>
      </w:r>
    </w:p>
    <w:p w:rsidR="00ED1160" w:rsidRPr="0083115E" w:rsidRDefault="00ED1160" w:rsidP="00F45F7C">
      <w:pPr>
        <w:widowControl w:val="0"/>
        <w:spacing w:line="266" w:lineRule="auto"/>
        <w:jc w:val="both"/>
        <w:rPr>
          <w:rFonts w:ascii="Calibri" w:hAnsi="Calibri" w:cs="Calibri"/>
          <w:sz w:val="22"/>
          <w:szCs w:val="22"/>
        </w:rPr>
      </w:pPr>
    </w:p>
    <w:p w:rsidR="00D805B1" w:rsidRPr="0083115E" w:rsidRDefault="00D805B1" w:rsidP="00F45F7C">
      <w:pPr>
        <w:widowControl w:val="0"/>
        <w:spacing w:line="266" w:lineRule="auto"/>
        <w:jc w:val="both"/>
        <w:rPr>
          <w:rFonts w:ascii="Calibri" w:hAnsi="Calibri" w:cs="Calibri"/>
          <w:sz w:val="22"/>
          <w:szCs w:val="22"/>
          <w:lang w:val="en"/>
        </w:rPr>
      </w:pPr>
      <w:r w:rsidRPr="0083115E">
        <w:rPr>
          <w:rFonts w:ascii="Calibri" w:hAnsi="Calibri" w:cs="Calibri"/>
          <w:b/>
          <w:bCs/>
          <w:sz w:val="22"/>
          <w:szCs w:val="22"/>
          <w:lang w:val="en"/>
        </w:rPr>
        <w:t xml:space="preserve">John Lewis </w:t>
      </w:r>
      <w:r w:rsidRPr="0083115E">
        <w:rPr>
          <w:rFonts w:ascii="Calibri" w:hAnsi="Calibri" w:cs="Calibri"/>
          <w:sz w:val="22"/>
          <w:szCs w:val="22"/>
          <w:lang w:val="en"/>
        </w:rPr>
        <w:t> </w:t>
      </w:r>
    </w:p>
    <w:p w:rsidR="004E6FE3" w:rsidRPr="0083115E" w:rsidRDefault="00ED1160" w:rsidP="00F45F7C">
      <w:pPr>
        <w:widowControl w:val="0"/>
        <w:spacing w:line="266" w:lineRule="auto"/>
        <w:jc w:val="both"/>
        <w:rPr>
          <w:rFonts w:ascii="Calibri" w:hAnsi="Calibri" w:cs="Calibri"/>
          <w:b/>
          <w:bCs/>
          <w:sz w:val="22"/>
          <w:szCs w:val="22"/>
          <w:lang w:val="en"/>
        </w:rPr>
      </w:pPr>
      <w:r w:rsidRPr="0083115E">
        <w:rPr>
          <w:rFonts w:ascii="Calibri" w:hAnsi="Calibri" w:cs="Calibri"/>
          <w:sz w:val="22"/>
          <w:szCs w:val="22"/>
          <w:lang w:val="en"/>
        </w:rPr>
        <w:t>Liaison with John Lewis has included</w:t>
      </w:r>
      <w:r w:rsidR="004E6FE3" w:rsidRPr="0083115E">
        <w:rPr>
          <w:rFonts w:ascii="Calibri" w:hAnsi="Calibri" w:cs="Calibri"/>
          <w:sz w:val="22"/>
          <w:szCs w:val="22"/>
          <w:lang w:val="en"/>
        </w:rPr>
        <w:t xml:space="preserve"> students participating in team building workshops, mock assessment days and working closely with professionals to evaluate school based projects. </w:t>
      </w:r>
      <w:r w:rsidR="002B2419" w:rsidRPr="0083115E">
        <w:rPr>
          <w:rFonts w:ascii="Calibri" w:hAnsi="Calibri" w:cs="Calibri"/>
          <w:sz w:val="22"/>
          <w:szCs w:val="22"/>
          <w:lang w:val="en"/>
        </w:rPr>
        <w:t xml:space="preserve"> </w:t>
      </w:r>
      <w:r w:rsidR="004E6FE3" w:rsidRPr="0083115E">
        <w:rPr>
          <w:rFonts w:ascii="Calibri" w:hAnsi="Calibri" w:cs="Calibri"/>
          <w:sz w:val="22"/>
          <w:szCs w:val="22"/>
          <w:lang w:val="en"/>
        </w:rPr>
        <w:t xml:space="preserve"> Recently a group of students comple</w:t>
      </w:r>
      <w:r w:rsidR="003C59C4" w:rsidRPr="0083115E">
        <w:rPr>
          <w:rFonts w:ascii="Calibri" w:hAnsi="Calibri" w:cs="Calibri"/>
          <w:sz w:val="22"/>
          <w:szCs w:val="22"/>
          <w:lang w:val="en"/>
        </w:rPr>
        <w:t>ted a two day shadowing course</w:t>
      </w:r>
      <w:bookmarkStart w:id="0" w:name="_GoBack"/>
      <w:bookmarkEnd w:id="0"/>
      <w:r w:rsidR="00CC5A42" w:rsidRPr="0083115E">
        <w:rPr>
          <w:rFonts w:ascii="Calibri" w:hAnsi="Calibri" w:cs="Calibri"/>
          <w:sz w:val="22"/>
          <w:szCs w:val="22"/>
          <w:lang w:val="en"/>
        </w:rPr>
        <w:t>; this</w:t>
      </w:r>
      <w:r w:rsidR="004E6FE3" w:rsidRPr="0083115E">
        <w:rPr>
          <w:rFonts w:ascii="Calibri" w:hAnsi="Calibri" w:cs="Calibri"/>
          <w:sz w:val="22"/>
          <w:szCs w:val="22"/>
          <w:lang w:val="en"/>
        </w:rPr>
        <w:t xml:space="preserve"> provided the students with a valuable insight into employment in the retail sector and gave them an awareness of the skills and qualities employers look for in young people.  </w:t>
      </w:r>
    </w:p>
    <w:p w:rsidR="00421ACD" w:rsidRDefault="00421ACD" w:rsidP="00F45F7C">
      <w:pPr>
        <w:widowControl w:val="0"/>
        <w:spacing w:line="266" w:lineRule="auto"/>
        <w:jc w:val="both"/>
        <w:rPr>
          <w:rFonts w:ascii="Calibri" w:hAnsi="Calibri" w:cs="Calibri"/>
          <w:sz w:val="22"/>
          <w:szCs w:val="22"/>
          <w:lang w:val="en"/>
        </w:rPr>
      </w:pPr>
    </w:p>
    <w:p w:rsidR="004E6FE3" w:rsidRPr="0083115E" w:rsidRDefault="00D805B1" w:rsidP="00F45F7C">
      <w:pPr>
        <w:widowControl w:val="0"/>
        <w:spacing w:line="266" w:lineRule="auto"/>
        <w:jc w:val="both"/>
        <w:rPr>
          <w:rFonts w:ascii="Calibri" w:hAnsi="Calibri" w:cs="Calibri"/>
          <w:sz w:val="22"/>
          <w:szCs w:val="22"/>
          <w:lang w:val="en"/>
        </w:rPr>
      </w:pPr>
      <w:r w:rsidRPr="0083115E">
        <w:rPr>
          <w:rFonts w:ascii="Calibri" w:hAnsi="Calibri" w:cs="Calibri"/>
          <w:b/>
          <w:bCs/>
          <w:sz w:val="22"/>
          <w:szCs w:val="22"/>
          <w:lang w:val="en"/>
        </w:rPr>
        <w:t xml:space="preserve">Jaguar Land Rover </w:t>
      </w:r>
      <w:r w:rsidR="004E6FE3" w:rsidRPr="0083115E">
        <w:rPr>
          <w:rFonts w:ascii="Calibri" w:hAnsi="Calibri" w:cs="Calibri"/>
          <w:b/>
          <w:bCs/>
          <w:sz w:val="22"/>
          <w:szCs w:val="22"/>
          <w:lang w:val="en"/>
        </w:rPr>
        <w:t>–</w:t>
      </w:r>
      <w:r w:rsidRPr="0083115E">
        <w:rPr>
          <w:rFonts w:ascii="Calibri" w:hAnsi="Calibri" w:cs="Calibri"/>
          <w:sz w:val="22"/>
          <w:szCs w:val="22"/>
          <w:lang w:val="en"/>
        </w:rPr>
        <w:t> </w:t>
      </w:r>
      <w:r w:rsidR="004E6FE3" w:rsidRPr="0083115E">
        <w:rPr>
          <w:rFonts w:ascii="Calibri" w:hAnsi="Calibri" w:cs="Calibri"/>
          <w:sz w:val="22"/>
          <w:szCs w:val="22"/>
          <w:lang w:val="en"/>
        </w:rPr>
        <w:t xml:space="preserve">Our links with Jaguar Land Rover are broad and diverse.  </w:t>
      </w:r>
      <w:r w:rsidR="002B2419" w:rsidRPr="0083115E">
        <w:rPr>
          <w:rFonts w:ascii="Calibri" w:hAnsi="Calibri" w:cs="Calibri"/>
          <w:sz w:val="22"/>
          <w:szCs w:val="22"/>
          <w:lang w:val="en"/>
        </w:rPr>
        <w:t xml:space="preserve"> </w:t>
      </w:r>
      <w:r w:rsidR="004E6FE3" w:rsidRPr="0083115E">
        <w:rPr>
          <w:rFonts w:ascii="Calibri" w:hAnsi="Calibri" w:cs="Calibri"/>
          <w:sz w:val="22"/>
          <w:szCs w:val="22"/>
          <w:lang w:val="en"/>
        </w:rPr>
        <w:t xml:space="preserve">They have provided practical support to help improve the school environment, supported the curriculum with specific projects </w:t>
      </w:r>
      <w:r w:rsidR="00A036D8" w:rsidRPr="0083115E">
        <w:rPr>
          <w:rFonts w:ascii="Calibri" w:hAnsi="Calibri" w:cs="Calibri"/>
          <w:sz w:val="22"/>
          <w:szCs w:val="22"/>
          <w:lang w:val="en"/>
        </w:rPr>
        <w:t>and conducted</w:t>
      </w:r>
      <w:r w:rsidR="004E6FE3" w:rsidRPr="0083115E">
        <w:rPr>
          <w:rFonts w:ascii="Calibri" w:hAnsi="Calibri" w:cs="Calibri"/>
          <w:sz w:val="22"/>
          <w:szCs w:val="22"/>
          <w:lang w:val="en"/>
        </w:rPr>
        <w:t xml:space="preserve"> mock interviews to name </w:t>
      </w:r>
      <w:r w:rsidR="00696D0C" w:rsidRPr="0083115E">
        <w:rPr>
          <w:rFonts w:ascii="Calibri" w:hAnsi="Calibri" w:cs="Calibri"/>
          <w:sz w:val="22"/>
          <w:szCs w:val="22"/>
          <w:lang w:val="en"/>
        </w:rPr>
        <w:t xml:space="preserve">but </w:t>
      </w:r>
      <w:r w:rsidR="004E6FE3" w:rsidRPr="0083115E">
        <w:rPr>
          <w:rFonts w:ascii="Calibri" w:hAnsi="Calibri" w:cs="Calibri"/>
          <w:sz w:val="22"/>
          <w:szCs w:val="22"/>
          <w:lang w:val="en"/>
        </w:rPr>
        <w:t>a few.</w:t>
      </w:r>
      <w:r w:rsidR="00F45F7C" w:rsidRPr="0083115E">
        <w:rPr>
          <w:rFonts w:ascii="Calibri" w:hAnsi="Calibri" w:cs="Calibri"/>
          <w:sz w:val="22"/>
          <w:szCs w:val="22"/>
          <w:lang w:val="en"/>
        </w:rPr>
        <w:t xml:space="preserve">   </w:t>
      </w:r>
      <w:r w:rsidR="004E6FE3" w:rsidRPr="0083115E">
        <w:rPr>
          <w:rFonts w:ascii="Calibri" w:hAnsi="Calibri" w:cs="Calibri"/>
          <w:sz w:val="22"/>
          <w:szCs w:val="22"/>
          <w:lang w:val="en"/>
        </w:rPr>
        <w:t xml:space="preserve">This year some of our students have embarked upon a new </w:t>
      </w:r>
      <w:r w:rsidR="004E6FE3" w:rsidRPr="0083115E">
        <w:rPr>
          <w:rFonts w:ascii="Calibri" w:hAnsi="Calibri" w:cs="Calibri"/>
          <w:sz w:val="22"/>
          <w:szCs w:val="22"/>
          <w:lang w:val="en"/>
        </w:rPr>
        <w:lastRenderedPageBreak/>
        <w:t>project with JLR based around the themes of recycling and sustainability</w:t>
      </w:r>
      <w:r w:rsidR="00A036D8" w:rsidRPr="0083115E">
        <w:rPr>
          <w:rFonts w:ascii="Calibri" w:hAnsi="Calibri" w:cs="Calibri"/>
          <w:sz w:val="22"/>
          <w:szCs w:val="22"/>
          <w:lang w:val="en"/>
        </w:rPr>
        <w:t xml:space="preserve">.  </w:t>
      </w:r>
      <w:r w:rsidR="002B2419" w:rsidRPr="0083115E">
        <w:rPr>
          <w:rFonts w:ascii="Calibri" w:hAnsi="Calibri" w:cs="Calibri"/>
          <w:sz w:val="22"/>
          <w:szCs w:val="22"/>
          <w:lang w:val="en"/>
        </w:rPr>
        <w:t xml:space="preserve"> </w:t>
      </w:r>
      <w:r w:rsidR="00A036D8" w:rsidRPr="0083115E">
        <w:rPr>
          <w:rFonts w:ascii="Calibri" w:hAnsi="Calibri" w:cs="Calibri"/>
          <w:sz w:val="22"/>
          <w:szCs w:val="22"/>
          <w:lang w:val="en"/>
        </w:rPr>
        <w:t>This has been an excellent project; our common</w:t>
      </w:r>
      <w:r w:rsidR="004E6FE3" w:rsidRPr="0083115E">
        <w:rPr>
          <w:rFonts w:ascii="Calibri" w:hAnsi="Calibri" w:cs="Calibri"/>
          <w:sz w:val="22"/>
          <w:szCs w:val="22"/>
          <w:lang w:val="en"/>
        </w:rPr>
        <w:t xml:space="preserve"> commitment to </w:t>
      </w:r>
      <w:r w:rsidR="00A036D8" w:rsidRPr="0083115E">
        <w:rPr>
          <w:rFonts w:ascii="Calibri" w:hAnsi="Calibri" w:cs="Calibri"/>
          <w:sz w:val="22"/>
          <w:szCs w:val="22"/>
          <w:lang w:val="en"/>
        </w:rPr>
        <w:t>protecting</w:t>
      </w:r>
      <w:r w:rsidR="004E6FE3" w:rsidRPr="0083115E">
        <w:rPr>
          <w:rFonts w:ascii="Calibri" w:hAnsi="Calibri" w:cs="Calibri"/>
          <w:sz w:val="22"/>
          <w:szCs w:val="22"/>
          <w:lang w:val="en"/>
        </w:rPr>
        <w:t xml:space="preserve"> our </w:t>
      </w:r>
      <w:r w:rsidR="00A036D8" w:rsidRPr="0083115E">
        <w:rPr>
          <w:rFonts w:ascii="Calibri" w:hAnsi="Calibri" w:cs="Calibri"/>
          <w:sz w:val="22"/>
          <w:szCs w:val="22"/>
          <w:lang w:val="en"/>
        </w:rPr>
        <w:t>environment</w:t>
      </w:r>
      <w:r w:rsidR="004E6FE3" w:rsidRPr="0083115E">
        <w:rPr>
          <w:rFonts w:ascii="Calibri" w:hAnsi="Calibri" w:cs="Calibri"/>
          <w:sz w:val="22"/>
          <w:szCs w:val="22"/>
          <w:lang w:val="en"/>
        </w:rPr>
        <w:t xml:space="preserve"> </w:t>
      </w:r>
      <w:r w:rsidR="00A036D8" w:rsidRPr="0083115E">
        <w:rPr>
          <w:rFonts w:ascii="Calibri" w:hAnsi="Calibri" w:cs="Calibri"/>
          <w:sz w:val="22"/>
          <w:szCs w:val="22"/>
          <w:lang w:val="en"/>
        </w:rPr>
        <w:t>has been instrumental in developing our students</w:t>
      </w:r>
      <w:r w:rsidR="00696D0C" w:rsidRPr="0083115E">
        <w:rPr>
          <w:rFonts w:ascii="Calibri" w:hAnsi="Calibri" w:cs="Calibri"/>
          <w:sz w:val="22"/>
          <w:szCs w:val="22"/>
          <w:lang w:val="en"/>
        </w:rPr>
        <w:t xml:space="preserve"> both</w:t>
      </w:r>
      <w:r w:rsidR="00A036D8" w:rsidRPr="0083115E">
        <w:rPr>
          <w:rFonts w:ascii="Calibri" w:hAnsi="Calibri" w:cs="Calibri"/>
          <w:sz w:val="22"/>
          <w:szCs w:val="22"/>
          <w:lang w:val="en"/>
        </w:rPr>
        <w:t xml:space="preserve"> socially and morally</w:t>
      </w:r>
      <w:r w:rsidR="003C59C4" w:rsidRPr="0083115E">
        <w:rPr>
          <w:rFonts w:ascii="Calibri" w:hAnsi="Calibri" w:cs="Calibri"/>
          <w:sz w:val="22"/>
          <w:szCs w:val="22"/>
          <w:lang w:val="en"/>
        </w:rPr>
        <w:t>.</w:t>
      </w:r>
    </w:p>
    <w:p w:rsidR="00696D0C" w:rsidRPr="0083115E" w:rsidRDefault="00696D0C" w:rsidP="00F45F7C">
      <w:pPr>
        <w:widowControl w:val="0"/>
        <w:spacing w:line="266" w:lineRule="auto"/>
        <w:jc w:val="both"/>
        <w:rPr>
          <w:rFonts w:ascii="Calibri" w:hAnsi="Calibri" w:cs="Calibri"/>
          <w:sz w:val="22"/>
          <w:szCs w:val="22"/>
          <w:lang w:val="en"/>
        </w:rPr>
      </w:pPr>
    </w:p>
    <w:p w:rsidR="00A036D8" w:rsidRPr="0083115E" w:rsidRDefault="00A036D8" w:rsidP="00F45F7C">
      <w:pPr>
        <w:widowControl w:val="0"/>
        <w:jc w:val="both"/>
        <w:rPr>
          <w:rFonts w:ascii="Calibri" w:hAnsi="Calibri" w:cs="Calibri"/>
          <w:b/>
          <w:bCs/>
          <w:sz w:val="22"/>
          <w:szCs w:val="22"/>
          <w:lang w:val="en"/>
        </w:rPr>
      </w:pPr>
      <w:r w:rsidRPr="0083115E">
        <w:rPr>
          <w:rFonts w:ascii="Calibri" w:hAnsi="Calibri" w:cs="Calibri"/>
          <w:b/>
          <w:bCs/>
          <w:sz w:val="22"/>
          <w:szCs w:val="22"/>
          <w:lang w:val="en"/>
        </w:rPr>
        <w:t>McCann Erickson</w:t>
      </w:r>
    </w:p>
    <w:p w:rsidR="00A036D8" w:rsidRPr="0083115E" w:rsidRDefault="00A036D8" w:rsidP="00F45F7C">
      <w:pPr>
        <w:widowControl w:val="0"/>
        <w:jc w:val="both"/>
        <w:rPr>
          <w:rFonts w:ascii="Calibri" w:hAnsi="Calibri" w:cs="Calibri"/>
          <w:b/>
          <w:bCs/>
          <w:sz w:val="22"/>
          <w:szCs w:val="22"/>
          <w:lang w:val="en"/>
        </w:rPr>
      </w:pPr>
    </w:p>
    <w:p w:rsidR="00D805B1" w:rsidRPr="0083115E" w:rsidRDefault="00A036D8" w:rsidP="00F45F7C">
      <w:pPr>
        <w:widowControl w:val="0"/>
        <w:jc w:val="both"/>
        <w:rPr>
          <w:rFonts w:ascii="Calibri" w:hAnsi="Calibri" w:cs="Calibri"/>
          <w:sz w:val="22"/>
          <w:szCs w:val="22"/>
          <w:lang w:val="en"/>
        </w:rPr>
      </w:pPr>
      <w:r w:rsidRPr="0083115E">
        <w:rPr>
          <w:rFonts w:ascii="Calibri" w:hAnsi="Calibri" w:cs="Calibri"/>
          <w:bCs/>
          <w:sz w:val="22"/>
          <w:szCs w:val="22"/>
          <w:lang w:val="en"/>
        </w:rPr>
        <w:t xml:space="preserve">McCann Erickson </w:t>
      </w:r>
      <w:r w:rsidRPr="0083115E">
        <w:rPr>
          <w:rFonts w:ascii="Calibri" w:hAnsi="Calibri" w:cs="Calibri"/>
          <w:sz w:val="22"/>
          <w:szCs w:val="22"/>
          <w:lang w:val="en"/>
        </w:rPr>
        <w:t xml:space="preserve">is a renowned worldwide </w:t>
      </w:r>
      <w:proofErr w:type="spellStart"/>
      <w:r w:rsidRPr="0083115E">
        <w:rPr>
          <w:rFonts w:ascii="Calibri" w:hAnsi="Calibri" w:cs="Calibri"/>
          <w:sz w:val="22"/>
          <w:szCs w:val="22"/>
          <w:lang w:val="en"/>
        </w:rPr>
        <w:t>organisation</w:t>
      </w:r>
      <w:proofErr w:type="spellEnd"/>
      <w:r w:rsidRPr="0083115E">
        <w:rPr>
          <w:rFonts w:ascii="Calibri" w:hAnsi="Calibri" w:cs="Calibri"/>
          <w:sz w:val="22"/>
          <w:szCs w:val="22"/>
          <w:lang w:val="en"/>
        </w:rPr>
        <w:t>, with a large regional office here in Solihull.  Lyndon benefits greatly from their expertise and in a very short time they have contributed to transforming learning environments in the school as well as helping to rebrand Lyndon School.    Our partnerships q</w:t>
      </w:r>
      <w:r w:rsidR="003C59C4" w:rsidRPr="0083115E">
        <w:rPr>
          <w:rFonts w:ascii="Calibri" w:hAnsi="Calibri" w:cs="Calibri"/>
          <w:sz w:val="22"/>
          <w:szCs w:val="22"/>
          <w:lang w:val="en"/>
        </w:rPr>
        <w:t>uite often have mutual benefits;</w:t>
      </w:r>
      <w:r w:rsidRPr="0083115E">
        <w:rPr>
          <w:rFonts w:ascii="Calibri" w:hAnsi="Calibri" w:cs="Calibri"/>
          <w:sz w:val="22"/>
          <w:szCs w:val="22"/>
          <w:lang w:val="en"/>
        </w:rPr>
        <w:t xml:space="preserve"> in the case of McCann, last year they received a prestigious award following a project involving Lyndon.</w:t>
      </w:r>
    </w:p>
    <w:p w:rsidR="00D805B1" w:rsidRPr="0083115E" w:rsidRDefault="00D805B1" w:rsidP="00F45F7C">
      <w:pPr>
        <w:widowControl w:val="0"/>
        <w:tabs>
          <w:tab w:val="left" w:pos="3735"/>
        </w:tabs>
        <w:jc w:val="both"/>
        <w:rPr>
          <w:rFonts w:ascii="Calibri" w:hAnsi="Calibri" w:cs="Calibri"/>
          <w:sz w:val="22"/>
          <w:szCs w:val="22"/>
          <w:lang w:val="en"/>
        </w:rPr>
      </w:pPr>
    </w:p>
    <w:p w:rsidR="00034C2A" w:rsidRPr="0083115E" w:rsidRDefault="00D805B1" w:rsidP="00F45F7C">
      <w:pPr>
        <w:widowControl w:val="0"/>
        <w:spacing w:line="266" w:lineRule="auto"/>
        <w:jc w:val="both"/>
        <w:rPr>
          <w:rFonts w:ascii="Calibri" w:hAnsi="Calibri" w:cs="Calibri"/>
          <w:b/>
          <w:bCs/>
          <w:sz w:val="22"/>
          <w:szCs w:val="22"/>
          <w:lang w:val="en"/>
        </w:rPr>
      </w:pPr>
      <w:r w:rsidRPr="0083115E">
        <w:rPr>
          <w:rFonts w:ascii="Calibri" w:hAnsi="Calibri" w:cs="Calibri"/>
          <w:b/>
          <w:bCs/>
          <w:sz w:val="22"/>
          <w:szCs w:val="22"/>
          <w:lang w:val="en"/>
        </w:rPr>
        <w:t xml:space="preserve">Birmingham City University </w:t>
      </w:r>
    </w:p>
    <w:p w:rsidR="00034C2A" w:rsidRPr="0083115E" w:rsidRDefault="00034C2A" w:rsidP="00F45F7C">
      <w:pPr>
        <w:widowControl w:val="0"/>
        <w:spacing w:line="266" w:lineRule="auto"/>
        <w:jc w:val="both"/>
        <w:rPr>
          <w:rFonts w:ascii="Calibri" w:hAnsi="Calibri" w:cs="Calibri"/>
          <w:bCs/>
          <w:sz w:val="22"/>
          <w:szCs w:val="22"/>
          <w:lang w:val="en"/>
        </w:rPr>
      </w:pPr>
      <w:r w:rsidRPr="0083115E">
        <w:rPr>
          <w:rFonts w:ascii="Calibri" w:hAnsi="Calibri" w:cs="Calibri"/>
          <w:bCs/>
          <w:sz w:val="22"/>
          <w:szCs w:val="22"/>
          <w:lang w:val="en"/>
        </w:rPr>
        <w:t>At Lyndon we encourage our students to have high aspirations and to view further and higher education as a realist</w:t>
      </w:r>
      <w:r w:rsidR="003C59C4" w:rsidRPr="0083115E">
        <w:rPr>
          <w:rFonts w:ascii="Calibri" w:hAnsi="Calibri" w:cs="Calibri"/>
          <w:bCs/>
          <w:sz w:val="22"/>
          <w:szCs w:val="22"/>
          <w:lang w:val="en"/>
        </w:rPr>
        <w:t>ic</w:t>
      </w:r>
      <w:r w:rsidRPr="0083115E">
        <w:rPr>
          <w:rFonts w:ascii="Calibri" w:hAnsi="Calibri" w:cs="Calibri"/>
          <w:bCs/>
          <w:sz w:val="22"/>
          <w:szCs w:val="22"/>
          <w:lang w:val="en"/>
        </w:rPr>
        <w:t xml:space="preserve"> prospect.   Every year we arrange for a significant proportion of our year 7 students to visit Birmingham City University to discover what higher education has to offer and the range of courses students can go onto study.  </w:t>
      </w:r>
      <w:r w:rsidR="002B2419" w:rsidRPr="0083115E">
        <w:rPr>
          <w:rFonts w:ascii="Calibri" w:hAnsi="Calibri" w:cs="Calibri"/>
          <w:bCs/>
          <w:sz w:val="22"/>
          <w:szCs w:val="22"/>
          <w:lang w:val="en"/>
        </w:rPr>
        <w:t xml:space="preserve"> </w:t>
      </w:r>
      <w:r w:rsidRPr="0083115E">
        <w:rPr>
          <w:rFonts w:ascii="Calibri" w:hAnsi="Calibri" w:cs="Calibri"/>
          <w:bCs/>
          <w:sz w:val="22"/>
          <w:szCs w:val="22"/>
          <w:lang w:val="en"/>
        </w:rPr>
        <w:t xml:space="preserve">These visits, alongside the provision of Master classes in a range of subject </w:t>
      </w:r>
      <w:r w:rsidR="009B61B4" w:rsidRPr="0083115E">
        <w:rPr>
          <w:rFonts w:ascii="Calibri" w:hAnsi="Calibri" w:cs="Calibri"/>
          <w:bCs/>
          <w:sz w:val="22"/>
          <w:szCs w:val="22"/>
          <w:lang w:val="en"/>
        </w:rPr>
        <w:t>areas and</w:t>
      </w:r>
      <w:r w:rsidRPr="0083115E">
        <w:rPr>
          <w:rFonts w:ascii="Calibri" w:hAnsi="Calibri" w:cs="Calibri"/>
          <w:bCs/>
          <w:sz w:val="22"/>
          <w:szCs w:val="22"/>
          <w:lang w:val="en"/>
        </w:rPr>
        <w:t xml:space="preserve"> ‘Aim Higher’ style mentoring have resulted in a renewed enthusiasm in students wanting to move on</w:t>
      </w:r>
      <w:r w:rsidR="003C59C4" w:rsidRPr="0083115E">
        <w:rPr>
          <w:rFonts w:ascii="Calibri" w:hAnsi="Calibri" w:cs="Calibri"/>
          <w:bCs/>
          <w:sz w:val="22"/>
          <w:szCs w:val="22"/>
          <w:lang w:val="en"/>
        </w:rPr>
        <w:t xml:space="preserve"> </w:t>
      </w:r>
      <w:r w:rsidRPr="0083115E">
        <w:rPr>
          <w:rFonts w:ascii="Calibri" w:hAnsi="Calibri" w:cs="Calibri"/>
          <w:bCs/>
          <w:sz w:val="22"/>
          <w:szCs w:val="22"/>
          <w:lang w:val="en"/>
        </w:rPr>
        <w:t>to further education and beyond.</w:t>
      </w:r>
    </w:p>
    <w:p w:rsidR="00D805B1" w:rsidRPr="0083115E" w:rsidRDefault="00D805B1" w:rsidP="00F45F7C">
      <w:pPr>
        <w:pStyle w:val="Heading2"/>
        <w:rPr>
          <w:rFonts w:ascii="Calibri" w:hAnsi="Calibri" w:cs="Calibri"/>
          <w:sz w:val="22"/>
          <w:szCs w:val="22"/>
        </w:rPr>
      </w:pPr>
    </w:p>
    <w:p w:rsidR="00D805B1" w:rsidRPr="0083115E" w:rsidRDefault="00D805B1" w:rsidP="00F45F7C">
      <w:pPr>
        <w:pStyle w:val="Heading2"/>
        <w:rPr>
          <w:rFonts w:ascii="Calibri" w:hAnsi="Calibri" w:cs="Calibri"/>
          <w:sz w:val="22"/>
          <w:szCs w:val="22"/>
        </w:rPr>
      </w:pPr>
      <w:r w:rsidRPr="0083115E">
        <w:rPr>
          <w:rFonts w:ascii="Calibri" w:hAnsi="Calibri" w:cs="Calibri"/>
          <w:sz w:val="22"/>
          <w:szCs w:val="22"/>
        </w:rPr>
        <w:t>Accommodation</w:t>
      </w:r>
    </w:p>
    <w:p w:rsidR="00D805B1" w:rsidRPr="0083115E" w:rsidRDefault="00D805B1">
      <w:pPr>
        <w:jc w:val="both"/>
        <w:rPr>
          <w:rFonts w:ascii="Calibri" w:hAnsi="Calibri" w:cs="Calibri"/>
          <w:sz w:val="22"/>
          <w:szCs w:val="22"/>
        </w:rPr>
      </w:pPr>
    </w:p>
    <w:p w:rsidR="00D805B1" w:rsidRPr="0083115E" w:rsidRDefault="00D805B1">
      <w:pPr>
        <w:jc w:val="both"/>
        <w:rPr>
          <w:rFonts w:ascii="Calibri" w:hAnsi="Calibri" w:cs="Calibri"/>
          <w:sz w:val="22"/>
          <w:szCs w:val="22"/>
        </w:rPr>
      </w:pPr>
      <w:r w:rsidRPr="0083115E">
        <w:rPr>
          <w:rFonts w:ascii="Calibri" w:hAnsi="Calibri" w:cs="Calibri"/>
          <w:sz w:val="22"/>
          <w:szCs w:val="22"/>
        </w:rPr>
        <w:t xml:space="preserve">The original school buildings were opened in 1952 to accommodate a boys’ only school. </w:t>
      </w:r>
      <w:r w:rsidR="002B2419" w:rsidRPr="0083115E">
        <w:rPr>
          <w:rFonts w:ascii="Calibri" w:hAnsi="Calibri" w:cs="Calibri"/>
          <w:sz w:val="22"/>
          <w:szCs w:val="22"/>
        </w:rPr>
        <w:t xml:space="preserve"> </w:t>
      </w:r>
      <w:r w:rsidRPr="0083115E">
        <w:rPr>
          <w:rFonts w:ascii="Calibri" w:hAnsi="Calibri" w:cs="Calibri"/>
          <w:sz w:val="22"/>
          <w:szCs w:val="22"/>
        </w:rPr>
        <w:t xml:space="preserve"> Afterwards, a separate girls’ school was added a few years later with the two eventually being amalgamated.   The result is an extensive site that allows curriculum subjects to be grouped together, and includes a large assembly hall, gym, sports hall, drama studios, dining hall and Design workshops.    Considered “state of the art” at conception, the buildings have been upgraded to provide sound accommodation which is carefully maintained on a rolling programme.</w:t>
      </w:r>
    </w:p>
    <w:p w:rsidR="00D805B1" w:rsidRPr="0083115E" w:rsidRDefault="00D805B1">
      <w:pPr>
        <w:jc w:val="both"/>
        <w:rPr>
          <w:rFonts w:ascii="Calibri" w:hAnsi="Calibri" w:cs="Calibri"/>
          <w:sz w:val="22"/>
          <w:szCs w:val="22"/>
        </w:rPr>
      </w:pPr>
    </w:p>
    <w:p w:rsidR="00D805B1" w:rsidRPr="0083115E" w:rsidRDefault="00D805B1">
      <w:pPr>
        <w:jc w:val="both"/>
        <w:rPr>
          <w:rFonts w:ascii="Calibri" w:hAnsi="Calibri" w:cs="Calibri"/>
          <w:sz w:val="22"/>
          <w:szCs w:val="22"/>
        </w:rPr>
      </w:pPr>
      <w:r w:rsidRPr="0083115E">
        <w:rPr>
          <w:rFonts w:ascii="Calibri" w:hAnsi="Calibri" w:cs="Calibri"/>
          <w:sz w:val="22"/>
          <w:szCs w:val="22"/>
        </w:rPr>
        <w:t>New build</w:t>
      </w:r>
      <w:r w:rsidR="00696D0C" w:rsidRPr="0083115E">
        <w:rPr>
          <w:rFonts w:ascii="Calibri" w:hAnsi="Calibri" w:cs="Calibri"/>
          <w:sz w:val="22"/>
          <w:szCs w:val="22"/>
        </w:rPr>
        <w:t>s</w:t>
      </w:r>
      <w:r w:rsidR="003C59C4" w:rsidRPr="0083115E">
        <w:rPr>
          <w:rFonts w:ascii="Calibri" w:hAnsi="Calibri" w:cs="Calibri"/>
          <w:sz w:val="22"/>
          <w:szCs w:val="22"/>
        </w:rPr>
        <w:t xml:space="preserve"> in the last ten years have</w:t>
      </w:r>
      <w:r w:rsidRPr="0083115E">
        <w:rPr>
          <w:rFonts w:ascii="Calibri" w:hAnsi="Calibri" w:cs="Calibri"/>
          <w:sz w:val="22"/>
          <w:szCs w:val="22"/>
        </w:rPr>
        <w:t xml:space="preserve"> included a two storey Open Learning Centre, housing media and ICT facilities, ‘The Hub’ (multi-media are</w:t>
      </w:r>
      <w:r w:rsidR="003C59C4" w:rsidRPr="0083115E">
        <w:rPr>
          <w:rFonts w:ascii="Calibri" w:hAnsi="Calibri" w:cs="Calibri"/>
          <w:sz w:val="22"/>
          <w:szCs w:val="22"/>
        </w:rPr>
        <w:t>a) and ‘The Pod’ that includes three</w:t>
      </w:r>
      <w:r w:rsidRPr="0083115E">
        <w:rPr>
          <w:rFonts w:ascii="Calibri" w:hAnsi="Calibri" w:cs="Calibri"/>
          <w:sz w:val="22"/>
          <w:szCs w:val="22"/>
        </w:rPr>
        <w:t xml:space="preserve"> design classrooms and display space.    We consider the environment to be an important factor in teaching and learning for both staff and students and a considerable refurbishment budget has allowed for extensive redecoration with enhanced facilities in Science, ICT, Food Technology, Drama, Art, Reading Room / Library, PE, changing rooms and student toilets. </w:t>
      </w:r>
    </w:p>
    <w:p w:rsidR="00D805B1" w:rsidRPr="0083115E" w:rsidRDefault="00D805B1">
      <w:pPr>
        <w:jc w:val="both"/>
        <w:rPr>
          <w:rFonts w:ascii="Calibri" w:hAnsi="Calibri" w:cs="Calibri"/>
          <w:sz w:val="22"/>
          <w:szCs w:val="22"/>
        </w:rPr>
      </w:pPr>
    </w:p>
    <w:p w:rsidR="00D805B1" w:rsidRPr="0083115E" w:rsidRDefault="00D805B1">
      <w:pPr>
        <w:jc w:val="both"/>
        <w:rPr>
          <w:rFonts w:ascii="Calibri" w:hAnsi="Calibri" w:cs="Calibri"/>
          <w:sz w:val="22"/>
          <w:szCs w:val="22"/>
        </w:rPr>
      </w:pPr>
      <w:r w:rsidRPr="0083115E">
        <w:rPr>
          <w:rFonts w:ascii="Calibri" w:hAnsi="Calibri" w:cs="Calibri"/>
          <w:sz w:val="22"/>
          <w:szCs w:val="22"/>
        </w:rPr>
        <w:t>ICT facilities are located throughout the school and the continued development of ICT remains a priority.  As part of our vision for transforming learning we are fully committed to building upon the National ICT Mark to become a “Best Whole-School of Excellence</w:t>
      </w:r>
      <w:r w:rsidR="003C59C4" w:rsidRPr="0083115E">
        <w:rPr>
          <w:rFonts w:ascii="Calibri" w:hAnsi="Calibri" w:cs="Calibri"/>
          <w:sz w:val="22"/>
          <w:szCs w:val="22"/>
        </w:rPr>
        <w:t>”</w:t>
      </w:r>
      <w:r w:rsidRPr="0083115E">
        <w:rPr>
          <w:rFonts w:ascii="Calibri" w:hAnsi="Calibri" w:cs="Calibri"/>
          <w:sz w:val="22"/>
          <w:szCs w:val="22"/>
        </w:rPr>
        <w:t xml:space="preserve"> and transform the teaching and learning environments that we all learn in.</w:t>
      </w:r>
    </w:p>
    <w:p w:rsidR="00D805B1" w:rsidRPr="0083115E" w:rsidRDefault="00D805B1">
      <w:pPr>
        <w:jc w:val="both"/>
        <w:rPr>
          <w:rFonts w:ascii="Calibri" w:hAnsi="Calibri" w:cs="Calibri"/>
          <w:sz w:val="22"/>
          <w:szCs w:val="22"/>
        </w:rPr>
      </w:pPr>
    </w:p>
    <w:p w:rsidR="00D805B1" w:rsidRPr="0083115E" w:rsidRDefault="00D805B1">
      <w:pPr>
        <w:jc w:val="both"/>
        <w:rPr>
          <w:rFonts w:ascii="Calibri" w:hAnsi="Calibri" w:cs="Calibri"/>
          <w:sz w:val="22"/>
          <w:szCs w:val="22"/>
        </w:rPr>
      </w:pPr>
      <w:r w:rsidRPr="0083115E">
        <w:rPr>
          <w:rFonts w:ascii="Calibri" w:hAnsi="Calibri" w:cs="Calibri"/>
          <w:sz w:val="22"/>
          <w:szCs w:val="22"/>
        </w:rPr>
        <w:t>We are also extremely proud of our mature grounds which provide facilities for student and community activities and off road staff and visitor parking.</w:t>
      </w:r>
    </w:p>
    <w:p w:rsidR="00421ACD" w:rsidRDefault="00421ACD" w:rsidP="002B2419">
      <w:pPr>
        <w:rPr>
          <w:rFonts w:ascii="Calibri" w:hAnsi="Calibri" w:cs="Calibri"/>
          <w:b/>
          <w:bCs/>
          <w:sz w:val="22"/>
          <w:szCs w:val="22"/>
          <w:u w:val="single"/>
        </w:rPr>
      </w:pPr>
    </w:p>
    <w:p w:rsidR="00421ACD" w:rsidRDefault="00421ACD" w:rsidP="002B2419">
      <w:pPr>
        <w:rPr>
          <w:rFonts w:ascii="Calibri" w:hAnsi="Calibri" w:cs="Calibri"/>
          <w:b/>
          <w:bCs/>
          <w:sz w:val="22"/>
          <w:szCs w:val="22"/>
          <w:u w:val="single"/>
        </w:rPr>
      </w:pPr>
    </w:p>
    <w:p w:rsidR="00421ACD" w:rsidRDefault="00421ACD" w:rsidP="002B2419">
      <w:pPr>
        <w:rPr>
          <w:rFonts w:ascii="Calibri" w:hAnsi="Calibri" w:cs="Calibri"/>
          <w:b/>
          <w:bCs/>
          <w:sz w:val="22"/>
          <w:szCs w:val="22"/>
          <w:u w:val="single"/>
        </w:rPr>
      </w:pPr>
    </w:p>
    <w:p w:rsidR="00421ACD" w:rsidRDefault="00421ACD" w:rsidP="002B2419">
      <w:pPr>
        <w:rPr>
          <w:rFonts w:ascii="Calibri" w:hAnsi="Calibri" w:cs="Calibri"/>
          <w:b/>
          <w:bCs/>
          <w:sz w:val="22"/>
          <w:szCs w:val="22"/>
          <w:u w:val="single"/>
        </w:rPr>
      </w:pPr>
    </w:p>
    <w:p w:rsidR="00421ACD" w:rsidRDefault="00421ACD" w:rsidP="002B2419">
      <w:pPr>
        <w:rPr>
          <w:rFonts w:ascii="Calibri" w:hAnsi="Calibri" w:cs="Calibri"/>
          <w:b/>
          <w:bCs/>
          <w:sz w:val="22"/>
          <w:szCs w:val="22"/>
          <w:u w:val="single"/>
        </w:rPr>
      </w:pPr>
    </w:p>
    <w:p w:rsidR="00421ACD" w:rsidRDefault="00421ACD" w:rsidP="002B2419">
      <w:pPr>
        <w:rPr>
          <w:rFonts w:ascii="Calibri" w:hAnsi="Calibri" w:cs="Calibri"/>
          <w:b/>
          <w:bCs/>
          <w:sz w:val="22"/>
          <w:szCs w:val="22"/>
          <w:u w:val="single"/>
        </w:rPr>
      </w:pPr>
    </w:p>
    <w:p w:rsidR="00421ACD" w:rsidRDefault="00421ACD" w:rsidP="002B2419">
      <w:pPr>
        <w:rPr>
          <w:rFonts w:ascii="Calibri" w:hAnsi="Calibri" w:cs="Calibri"/>
          <w:b/>
          <w:bCs/>
          <w:sz w:val="22"/>
          <w:szCs w:val="22"/>
          <w:u w:val="single"/>
        </w:rPr>
      </w:pPr>
    </w:p>
    <w:p w:rsidR="00D805B1" w:rsidRPr="0083115E" w:rsidRDefault="00D805B1" w:rsidP="002B2419">
      <w:pPr>
        <w:rPr>
          <w:rFonts w:ascii="Calibri" w:hAnsi="Calibri" w:cs="Calibri"/>
          <w:b/>
          <w:sz w:val="22"/>
          <w:szCs w:val="22"/>
          <w:u w:val="single"/>
        </w:rPr>
      </w:pPr>
      <w:r w:rsidRPr="0083115E">
        <w:rPr>
          <w:rFonts w:ascii="Calibri" w:hAnsi="Calibri" w:cs="Calibri"/>
          <w:b/>
          <w:sz w:val="22"/>
          <w:szCs w:val="22"/>
          <w:u w:val="single"/>
        </w:rPr>
        <w:lastRenderedPageBreak/>
        <w:t>Our students</w:t>
      </w:r>
    </w:p>
    <w:p w:rsidR="00D805B1" w:rsidRPr="0083115E" w:rsidRDefault="00D805B1">
      <w:pPr>
        <w:rPr>
          <w:rFonts w:ascii="Calibri" w:hAnsi="Calibri" w:cs="Calibri"/>
          <w:sz w:val="22"/>
          <w:szCs w:val="22"/>
        </w:rPr>
      </w:pPr>
    </w:p>
    <w:p w:rsidR="00D805B1" w:rsidRPr="0083115E" w:rsidRDefault="00D805B1">
      <w:pPr>
        <w:jc w:val="both"/>
        <w:rPr>
          <w:rFonts w:ascii="Calibri" w:hAnsi="Calibri" w:cs="Calibri"/>
          <w:sz w:val="22"/>
          <w:szCs w:val="22"/>
        </w:rPr>
      </w:pPr>
      <w:r w:rsidRPr="0083115E">
        <w:rPr>
          <w:rFonts w:ascii="Calibri" w:hAnsi="Calibri" w:cs="Calibri"/>
          <w:sz w:val="22"/>
          <w:szCs w:val="22"/>
        </w:rPr>
        <w:t>The Standard Adm</w:t>
      </w:r>
      <w:r w:rsidR="008644E6" w:rsidRPr="0083115E">
        <w:rPr>
          <w:rFonts w:ascii="Calibri" w:hAnsi="Calibri" w:cs="Calibri"/>
          <w:sz w:val="22"/>
          <w:szCs w:val="22"/>
        </w:rPr>
        <w:t>is</w:t>
      </w:r>
      <w:r w:rsidR="000B506C">
        <w:rPr>
          <w:rFonts w:ascii="Calibri" w:hAnsi="Calibri" w:cs="Calibri"/>
          <w:sz w:val="22"/>
          <w:szCs w:val="22"/>
        </w:rPr>
        <w:t>sion Number for September 2015</w:t>
      </w:r>
      <w:r w:rsidR="00BA7401" w:rsidRPr="0083115E">
        <w:rPr>
          <w:rFonts w:ascii="Calibri" w:hAnsi="Calibri" w:cs="Calibri"/>
          <w:sz w:val="22"/>
          <w:szCs w:val="22"/>
        </w:rPr>
        <w:t xml:space="preserve"> is 269</w:t>
      </w:r>
      <w:r w:rsidRPr="0083115E">
        <w:rPr>
          <w:rFonts w:ascii="Calibri" w:hAnsi="Calibri" w:cs="Calibri"/>
          <w:sz w:val="22"/>
          <w:szCs w:val="22"/>
        </w:rPr>
        <w:t>.  We currently have</w:t>
      </w:r>
      <w:r w:rsidR="00BA7401" w:rsidRPr="0083115E">
        <w:rPr>
          <w:rFonts w:ascii="Calibri" w:hAnsi="Calibri" w:cs="Calibri"/>
          <w:sz w:val="22"/>
          <w:szCs w:val="22"/>
        </w:rPr>
        <w:t xml:space="preserve"> </w:t>
      </w:r>
      <w:r w:rsidR="009B61B4" w:rsidRPr="0083115E">
        <w:rPr>
          <w:rFonts w:ascii="Calibri" w:hAnsi="Calibri" w:cs="Calibri"/>
          <w:sz w:val="22"/>
          <w:szCs w:val="22"/>
        </w:rPr>
        <w:t>over 1300</w:t>
      </w:r>
      <w:r w:rsidRPr="0083115E">
        <w:rPr>
          <w:rFonts w:ascii="Calibri" w:hAnsi="Calibri" w:cs="Calibri"/>
          <w:sz w:val="22"/>
          <w:szCs w:val="22"/>
        </w:rPr>
        <w:t xml:space="preserve"> students on roll.    Like most Solihull schools our students continue their education, post-16, at a number of colleges in both Solihull and Birmingham.</w:t>
      </w:r>
    </w:p>
    <w:p w:rsidR="00D805B1" w:rsidRPr="0083115E" w:rsidRDefault="00D805B1">
      <w:pPr>
        <w:jc w:val="both"/>
        <w:rPr>
          <w:rFonts w:ascii="Calibri" w:hAnsi="Calibri" w:cs="Calibri"/>
          <w:sz w:val="22"/>
          <w:szCs w:val="22"/>
        </w:rPr>
      </w:pPr>
    </w:p>
    <w:p w:rsidR="00696D0C" w:rsidRPr="0083115E" w:rsidRDefault="00D805B1" w:rsidP="00696D0C">
      <w:pPr>
        <w:pStyle w:val="Default"/>
        <w:jc w:val="both"/>
        <w:rPr>
          <w:rFonts w:ascii="Calibri" w:hAnsi="Calibri" w:cs="Calibri"/>
          <w:b/>
          <w:i/>
          <w:color w:val="auto"/>
          <w:sz w:val="22"/>
          <w:szCs w:val="22"/>
        </w:rPr>
      </w:pPr>
      <w:r w:rsidRPr="0083115E">
        <w:rPr>
          <w:rFonts w:ascii="Calibri" w:hAnsi="Calibri" w:cs="Calibri"/>
          <w:color w:val="auto"/>
          <w:sz w:val="22"/>
          <w:szCs w:val="22"/>
        </w:rPr>
        <w:t xml:space="preserve">Visitors have described the school as exciting, busy and happy.   We provide a caring, secure and orderly environment that promotes purposeful learning.  </w:t>
      </w:r>
    </w:p>
    <w:p w:rsidR="00BA7401" w:rsidRPr="0083115E" w:rsidRDefault="00BA7401">
      <w:pPr>
        <w:jc w:val="both"/>
        <w:rPr>
          <w:rFonts w:ascii="Calibri" w:hAnsi="Calibri" w:cs="Calibri"/>
          <w:sz w:val="22"/>
          <w:szCs w:val="22"/>
        </w:rPr>
      </w:pPr>
    </w:p>
    <w:p w:rsidR="00D805B1" w:rsidRPr="0083115E" w:rsidRDefault="00D805B1">
      <w:pPr>
        <w:jc w:val="both"/>
        <w:rPr>
          <w:rFonts w:ascii="Calibri" w:hAnsi="Calibri" w:cs="Calibri"/>
          <w:sz w:val="22"/>
          <w:szCs w:val="22"/>
        </w:rPr>
      </w:pPr>
      <w:r w:rsidRPr="0083115E">
        <w:rPr>
          <w:rFonts w:ascii="Calibri" w:hAnsi="Calibri" w:cs="Calibri"/>
          <w:sz w:val="22"/>
          <w:szCs w:val="22"/>
        </w:rPr>
        <w:t>Awards include:</w:t>
      </w:r>
    </w:p>
    <w:p w:rsidR="00D805B1" w:rsidRPr="0083115E" w:rsidRDefault="00D805B1">
      <w:pPr>
        <w:numPr>
          <w:ilvl w:val="0"/>
          <w:numId w:val="2"/>
        </w:numPr>
        <w:jc w:val="both"/>
        <w:rPr>
          <w:rFonts w:ascii="Calibri" w:hAnsi="Calibri" w:cs="Calibri"/>
          <w:sz w:val="22"/>
          <w:szCs w:val="22"/>
        </w:rPr>
      </w:pPr>
      <w:r w:rsidRPr="0083115E">
        <w:rPr>
          <w:rFonts w:ascii="Calibri" w:hAnsi="Calibri" w:cs="Calibri"/>
          <w:sz w:val="22"/>
          <w:szCs w:val="22"/>
        </w:rPr>
        <w:t>Investors in People (2009)</w:t>
      </w:r>
    </w:p>
    <w:p w:rsidR="00D805B1" w:rsidRPr="0083115E" w:rsidRDefault="00D805B1">
      <w:pPr>
        <w:numPr>
          <w:ilvl w:val="0"/>
          <w:numId w:val="2"/>
        </w:numPr>
        <w:jc w:val="both"/>
        <w:rPr>
          <w:rFonts w:ascii="Calibri" w:hAnsi="Calibri" w:cs="Calibri"/>
          <w:sz w:val="22"/>
          <w:szCs w:val="22"/>
        </w:rPr>
      </w:pPr>
      <w:r w:rsidRPr="0083115E">
        <w:rPr>
          <w:rFonts w:ascii="Calibri" w:hAnsi="Calibri" w:cs="Calibri"/>
          <w:sz w:val="22"/>
          <w:szCs w:val="22"/>
        </w:rPr>
        <w:t>National Healthy School status (2007)</w:t>
      </w:r>
    </w:p>
    <w:p w:rsidR="00D805B1" w:rsidRPr="0083115E" w:rsidRDefault="00D805B1">
      <w:pPr>
        <w:numPr>
          <w:ilvl w:val="0"/>
          <w:numId w:val="2"/>
        </w:numPr>
        <w:jc w:val="both"/>
        <w:rPr>
          <w:rFonts w:ascii="Calibri" w:hAnsi="Calibri" w:cs="Calibri"/>
          <w:sz w:val="22"/>
          <w:szCs w:val="22"/>
        </w:rPr>
      </w:pPr>
      <w:r w:rsidRPr="0083115E">
        <w:rPr>
          <w:rFonts w:ascii="Calibri" w:hAnsi="Calibri" w:cs="Calibri"/>
          <w:sz w:val="22"/>
          <w:szCs w:val="22"/>
        </w:rPr>
        <w:t>Leading From the Middle (with NCSL)</w:t>
      </w:r>
    </w:p>
    <w:p w:rsidR="00D805B1" w:rsidRPr="0083115E" w:rsidRDefault="00D805B1">
      <w:pPr>
        <w:numPr>
          <w:ilvl w:val="0"/>
          <w:numId w:val="2"/>
        </w:numPr>
        <w:jc w:val="both"/>
        <w:rPr>
          <w:rFonts w:ascii="Calibri" w:hAnsi="Calibri" w:cs="Calibri"/>
          <w:sz w:val="22"/>
          <w:szCs w:val="22"/>
        </w:rPr>
      </w:pPr>
      <w:r w:rsidRPr="0083115E">
        <w:rPr>
          <w:rFonts w:ascii="Calibri" w:hAnsi="Calibri" w:cs="Calibri"/>
          <w:sz w:val="22"/>
          <w:szCs w:val="22"/>
        </w:rPr>
        <w:t>Most Improved School (2009)</w:t>
      </w:r>
    </w:p>
    <w:p w:rsidR="00D805B1" w:rsidRPr="0083115E" w:rsidRDefault="00D805B1">
      <w:pPr>
        <w:numPr>
          <w:ilvl w:val="0"/>
          <w:numId w:val="2"/>
        </w:numPr>
        <w:jc w:val="both"/>
        <w:rPr>
          <w:rFonts w:ascii="Calibri" w:hAnsi="Calibri" w:cs="Calibri"/>
          <w:sz w:val="22"/>
          <w:szCs w:val="22"/>
        </w:rPr>
      </w:pPr>
      <w:r w:rsidRPr="0083115E">
        <w:rPr>
          <w:rFonts w:ascii="Calibri" w:hAnsi="Calibri" w:cs="Calibri"/>
          <w:sz w:val="22"/>
          <w:szCs w:val="22"/>
        </w:rPr>
        <w:t>NAACE ICT award (2005)</w:t>
      </w:r>
    </w:p>
    <w:p w:rsidR="00D805B1" w:rsidRPr="0083115E" w:rsidRDefault="00D805B1">
      <w:pPr>
        <w:numPr>
          <w:ilvl w:val="0"/>
          <w:numId w:val="2"/>
        </w:numPr>
        <w:jc w:val="both"/>
        <w:rPr>
          <w:rFonts w:ascii="Calibri" w:hAnsi="Calibri" w:cs="Calibri"/>
          <w:sz w:val="22"/>
          <w:szCs w:val="22"/>
        </w:rPr>
      </w:pPr>
      <w:r w:rsidRPr="0083115E">
        <w:rPr>
          <w:rFonts w:ascii="Calibri" w:hAnsi="Calibri" w:cs="Calibri"/>
          <w:sz w:val="22"/>
          <w:szCs w:val="22"/>
        </w:rPr>
        <w:t>National ICT Mark (BECTA 2006)</w:t>
      </w:r>
    </w:p>
    <w:p w:rsidR="00D805B1" w:rsidRPr="0083115E" w:rsidRDefault="00D805B1">
      <w:pPr>
        <w:numPr>
          <w:ilvl w:val="0"/>
          <w:numId w:val="2"/>
        </w:numPr>
        <w:jc w:val="both"/>
        <w:rPr>
          <w:rFonts w:ascii="Calibri" w:hAnsi="Calibri" w:cs="Calibri"/>
          <w:sz w:val="22"/>
          <w:szCs w:val="22"/>
        </w:rPr>
      </w:pPr>
      <w:r w:rsidRPr="0083115E">
        <w:rPr>
          <w:rFonts w:ascii="Calibri" w:hAnsi="Calibri" w:cs="Calibri"/>
          <w:sz w:val="22"/>
          <w:szCs w:val="22"/>
        </w:rPr>
        <w:t>Inclusion Quality Mark (2008)</w:t>
      </w:r>
    </w:p>
    <w:p w:rsidR="003C59C4" w:rsidRPr="0083115E" w:rsidRDefault="003C59C4">
      <w:pPr>
        <w:numPr>
          <w:ilvl w:val="0"/>
          <w:numId w:val="2"/>
        </w:numPr>
        <w:jc w:val="both"/>
        <w:rPr>
          <w:rFonts w:ascii="Calibri" w:hAnsi="Calibri" w:cs="Calibri"/>
          <w:sz w:val="22"/>
          <w:szCs w:val="22"/>
        </w:rPr>
      </w:pPr>
      <w:r w:rsidRPr="0083115E">
        <w:rPr>
          <w:rFonts w:ascii="Calibri" w:hAnsi="Calibri" w:cs="Calibri"/>
          <w:sz w:val="22"/>
          <w:szCs w:val="22"/>
        </w:rPr>
        <w:t>Investing in Community Engagement (ICE) 2010</w:t>
      </w:r>
    </w:p>
    <w:p w:rsidR="00D805B1" w:rsidRPr="0083115E" w:rsidRDefault="00D805B1">
      <w:pPr>
        <w:jc w:val="both"/>
        <w:rPr>
          <w:rFonts w:ascii="Calibri" w:hAnsi="Calibri" w:cs="Calibri"/>
          <w:sz w:val="22"/>
          <w:szCs w:val="22"/>
        </w:rPr>
      </w:pPr>
      <w:r w:rsidRPr="0083115E">
        <w:rPr>
          <w:rFonts w:ascii="Calibri" w:hAnsi="Calibri" w:cs="Calibri"/>
          <w:sz w:val="22"/>
          <w:szCs w:val="22"/>
        </w:rPr>
        <w:t xml:space="preserve"> </w:t>
      </w:r>
    </w:p>
    <w:p w:rsidR="003C427A" w:rsidRDefault="003C427A">
      <w:pPr>
        <w:jc w:val="both"/>
        <w:rPr>
          <w:rFonts w:ascii="Calibri" w:hAnsi="Calibri" w:cs="Calibri"/>
          <w:sz w:val="22"/>
          <w:szCs w:val="22"/>
        </w:rPr>
      </w:pPr>
      <w:r>
        <w:rPr>
          <w:rFonts w:ascii="Calibri" w:hAnsi="Calibri" w:cs="Calibri"/>
          <w:sz w:val="22"/>
          <w:szCs w:val="22"/>
        </w:rPr>
        <w:t>Despite another year of volatility with GCSE results both locally and regionally, we are pleased to say that Lyndon School has improved across many areas.   From the equivalent position in 2014 published by the Department for Education our latest results show that we have:</w:t>
      </w:r>
    </w:p>
    <w:p w:rsidR="003C427A" w:rsidRDefault="003C427A">
      <w:pPr>
        <w:jc w:val="both"/>
        <w:rPr>
          <w:rFonts w:ascii="Calibri" w:hAnsi="Calibri" w:cs="Calibri"/>
          <w:sz w:val="22"/>
          <w:szCs w:val="22"/>
        </w:rPr>
      </w:pPr>
    </w:p>
    <w:p w:rsidR="003C427A" w:rsidRPr="003C427A" w:rsidRDefault="003C427A" w:rsidP="003C427A">
      <w:pPr>
        <w:pStyle w:val="ListParagraph"/>
        <w:numPr>
          <w:ilvl w:val="0"/>
          <w:numId w:val="8"/>
        </w:numPr>
        <w:jc w:val="both"/>
        <w:rPr>
          <w:rFonts w:cs="Calibri"/>
        </w:rPr>
      </w:pPr>
      <w:r w:rsidRPr="003C427A">
        <w:rPr>
          <w:rFonts w:cs="Calibri"/>
        </w:rPr>
        <w:t>Increased the percentage of students who achieved 5 A* to C g</w:t>
      </w:r>
      <w:r>
        <w:rPr>
          <w:rFonts w:cs="Calibri"/>
        </w:rPr>
        <w:t>rades including English</w:t>
      </w:r>
      <w:r w:rsidRPr="003C427A">
        <w:rPr>
          <w:rFonts w:cs="Calibri"/>
        </w:rPr>
        <w:t xml:space="preserve"> and Mathematics.</w:t>
      </w:r>
    </w:p>
    <w:p w:rsidR="003C427A" w:rsidRPr="003C427A" w:rsidRDefault="003C427A" w:rsidP="003C427A">
      <w:pPr>
        <w:pStyle w:val="ListParagraph"/>
        <w:numPr>
          <w:ilvl w:val="0"/>
          <w:numId w:val="8"/>
        </w:numPr>
        <w:jc w:val="both"/>
        <w:rPr>
          <w:rFonts w:cs="Calibri"/>
        </w:rPr>
      </w:pPr>
      <w:r w:rsidRPr="003C427A">
        <w:rPr>
          <w:rFonts w:cs="Calibri"/>
        </w:rPr>
        <w:t>In</w:t>
      </w:r>
      <w:r>
        <w:rPr>
          <w:rFonts w:cs="Calibri"/>
        </w:rPr>
        <w:t>creased the percentage of stude</w:t>
      </w:r>
      <w:r w:rsidRPr="003C427A">
        <w:rPr>
          <w:rFonts w:cs="Calibri"/>
        </w:rPr>
        <w:t>n</w:t>
      </w:r>
      <w:r>
        <w:rPr>
          <w:rFonts w:cs="Calibri"/>
        </w:rPr>
        <w:t>t</w:t>
      </w:r>
      <w:r w:rsidRPr="003C427A">
        <w:rPr>
          <w:rFonts w:cs="Calibri"/>
        </w:rPr>
        <w:t>s who achieved the EBACC qualification (English,</w:t>
      </w:r>
      <w:r>
        <w:rPr>
          <w:rFonts w:cs="Calibri"/>
        </w:rPr>
        <w:t xml:space="preserve"> M</w:t>
      </w:r>
      <w:r w:rsidRPr="003C427A">
        <w:rPr>
          <w:rFonts w:cs="Calibri"/>
        </w:rPr>
        <w:t>athematics, Science, Languages and a Humanities GCSE</w:t>
      </w:r>
      <w:r>
        <w:rPr>
          <w:rFonts w:cs="Calibri"/>
        </w:rPr>
        <w:t>.</w:t>
      </w:r>
      <w:r w:rsidRPr="003C427A">
        <w:rPr>
          <w:rFonts w:cs="Calibri"/>
        </w:rPr>
        <w:t>)</w:t>
      </w:r>
    </w:p>
    <w:p w:rsidR="003C427A" w:rsidRPr="003C427A" w:rsidRDefault="003C427A" w:rsidP="003C427A">
      <w:pPr>
        <w:pStyle w:val="ListParagraph"/>
        <w:numPr>
          <w:ilvl w:val="0"/>
          <w:numId w:val="8"/>
        </w:numPr>
        <w:jc w:val="both"/>
        <w:rPr>
          <w:rFonts w:cs="Calibri"/>
        </w:rPr>
      </w:pPr>
      <w:r w:rsidRPr="003C427A">
        <w:rPr>
          <w:rFonts w:cs="Calibri"/>
        </w:rPr>
        <w:t>Increased the percentage of students who made “better than expected progress”</w:t>
      </w:r>
      <w:r>
        <w:rPr>
          <w:rFonts w:cs="Calibri"/>
        </w:rPr>
        <w:t xml:space="preserve"> in English and M</w:t>
      </w:r>
      <w:r w:rsidRPr="003C427A">
        <w:rPr>
          <w:rFonts w:cs="Calibri"/>
        </w:rPr>
        <w:t>athematics.</w:t>
      </w:r>
    </w:p>
    <w:p w:rsidR="003C427A" w:rsidRPr="003C427A" w:rsidRDefault="003C427A" w:rsidP="003C427A">
      <w:pPr>
        <w:pStyle w:val="ListParagraph"/>
        <w:numPr>
          <w:ilvl w:val="0"/>
          <w:numId w:val="8"/>
        </w:numPr>
        <w:jc w:val="both"/>
        <w:rPr>
          <w:rFonts w:cs="Calibri"/>
        </w:rPr>
      </w:pPr>
      <w:r w:rsidRPr="003C427A">
        <w:rPr>
          <w:rFonts w:cs="Calibri"/>
        </w:rPr>
        <w:t>I</w:t>
      </w:r>
      <w:r>
        <w:rPr>
          <w:rFonts w:cs="Calibri"/>
        </w:rPr>
        <w:t>ncreased the percentage of stud</w:t>
      </w:r>
      <w:r w:rsidRPr="003C427A">
        <w:rPr>
          <w:rFonts w:cs="Calibri"/>
        </w:rPr>
        <w:t>ents who achieved A* and A grades, across a number of s</w:t>
      </w:r>
      <w:r>
        <w:rPr>
          <w:rFonts w:cs="Calibri"/>
        </w:rPr>
        <w:t>ubjects including English and M</w:t>
      </w:r>
      <w:r w:rsidRPr="003C427A">
        <w:rPr>
          <w:rFonts w:cs="Calibri"/>
        </w:rPr>
        <w:t>athematics.</w:t>
      </w:r>
    </w:p>
    <w:p w:rsidR="003C427A" w:rsidRPr="003C427A" w:rsidRDefault="003C427A" w:rsidP="003C427A">
      <w:pPr>
        <w:pStyle w:val="ListParagraph"/>
        <w:numPr>
          <w:ilvl w:val="0"/>
          <w:numId w:val="8"/>
        </w:numPr>
        <w:jc w:val="both"/>
        <w:rPr>
          <w:rFonts w:cs="Calibri"/>
        </w:rPr>
      </w:pPr>
      <w:r>
        <w:rPr>
          <w:rFonts w:cs="Calibri"/>
        </w:rPr>
        <w:t>Ensured that students now a</w:t>
      </w:r>
      <w:r w:rsidRPr="003C427A">
        <w:rPr>
          <w:rFonts w:cs="Calibri"/>
        </w:rPr>
        <w:t>chieve statistically in line with nat</w:t>
      </w:r>
      <w:r>
        <w:rPr>
          <w:rFonts w:cs="Calibri"/>
        </w:rPr>
        <w:t xml:space="preserve">ional benchmarks for A* </w:t>
      </w:r>
      <w:r w:rsidRPr="003C427A">
        <w:rPr>
          <w:rFonts w:cs="Calibri"/>
        </w:rPr>
        <w:t>to C in Biology, Chemistry and Ph</w:t>
      </w:r>
      <w:r>
        <w:rPr>
          <w:rFonts w:cs="Calibri"/>
        </w:rPr>
        <w:t>y</w:t>
      </w:r>
      <w:r w:rsidRPr="003C427A">
        <w:rPr>
          <w:rFonts w:cs="Calibri"/>
        </w:rPr>
        <w:t>sics.</w:t>
      </w:r>
    </w:p>
    <w:p w:rsidR="003C427A" w:rsidRPr="003C427A" w:rsidRDefault="003C427A" w:rsidP="003C427A">
      <w:pPr>
        <w:pStyle w:val="ListParagraph"/>
        <w:numPr>
          <w:ilvl w:val="0"/>
          <w:numId w:val="8"/>
        </w:numPr>
        <w:jc w:val="both"/>
        <w:rPr>
          <w:rFonts w:cs="Calibri"/>
        </w:rPr>
      </w:pPr>
      <w:r>
        <w:rPr>
          <w:rFonts w:cs="Calibri"/>
        </w:rPr>
        <w:t>Continue to rais</w:t>
      </w:r>
      <w:r w:rsidRPr="003C427A">
        <w:rPr>
          <w:rFonts w:cs="Calibri"/>
        </w:rPr>
        <w:t>e</w:t>
      </w:r>
      <w:r>
        <w:rPr>
          <w:rFonts w:cs="Calibri"/>
        </w:rPr>
        <w:t xml:space="preserve"> the aspiration of</w:t>
      </w:r>
      <w:r w:rsidRPr="003C427A">
        <w:rPr>
          <w:rFonts w:cs="Calibri"/>
        </w:rPr>
        <w:t xml:space="preserve"> our stud</w:t>
      </w:r>
      <w:r>
        <w:rPr>
          <w:rFonts w:cs="Calibri"/>
        </w:rPr>
        <w:t>ents, with over 90% of students leaving having secured a pos</w:t>
      </w:r>
      <w:r w:rsidRPr="003C427A">
        <w:rPr>
          <w:rFonts w:cs="Calibri"/>
        </w:rPr>
        <w:t>itive destination in further education.</w:t>
      </w:r>
    </w:p>
    <w:p w:rsidR="00D805B1" w:rsidRPr="0083115E" w:rsidRDefault="00D805B1">
      <w:pPr>
        <w:jc w:val="both"/>
        <w:rPr>
          <w:rFonts w:ascii="Calibri" w:hAnsi="Calibri" w:cs="Calibri"/>
          <w:sz w:val="22"/>
          <w:szCs w:val="22"/>
        </w:rPr>
      </w:pPr>
      <w:r w:rsidRPr="0083115E">
        <w:rPr>
          <w:rFonts w:ascii="Calibri" w:hAnsi="Calibri" w:cs="Calibri"/>
          <w:sz w:val="22"/>
          <w:szCs w:val="22"/>
        </w:rPr>
        <w:t xml:space="preserve">However success is not just about exams and we aim to celebrate and share all achievement and good news.     </w:t>
      </w:r>
    </w:p>
    <w:p w:rsidR="00D805B1" w:rsidRPr="00D805B1" w:rsidRDefault="00D805B1">
      <w:pPr>
        <w:jc w:val="both"/>
        <w:rPr>
          <w:rFonts w:ascii="Calibri" w:hAnsi="Calibri" w:cs="Calibri"/>
          <w:sz w:val="22"/>
          <w:szCs w:val="22"/>
        </w:rPr>
      </w:pPr>
    </w:p>
    <w:p w:rsidR="00D805B1" w:rsidRPr="00D805B1" w:rsidRDefault="003C59C4">
      <w:pPr>
        <w:jc w:val="both"/>
        <w:rPr>
          <w:rFonts w:ascii="Calibri" w:hAnsi="Calibri" w:cs="Calibri"/>
          <w:sz w:val="22"/>
          <w:szCs w:val="22"/>
        </w:rPr>
      </w:pPr>
      <w:r>
        <w:rPr>
          <w:rFonts w:ascii="Calibri" w:hAnsi="Calibri" w:cs="Calibri"/>
          <w:sz w:val="22"/>
          <w:szCs w:val="22"/>
        </w:rPr>
        <w:t xml:space="preserve">We </w:t>
      </w:r>
      <w:r w:rsidR="00D805B1" w:rsidRPr="00D805B1">
        <w:rPr>
          <w:rFonts w:ascii="Calibri" w:hAnsi="Calibri" w:cs="Calibri"/>
          <w:sz w:val="22"/>
          <w:szCs w:val="22"/>
        </w:rPr>
        <w:t>value the student voice</w:t>
      </w:r>
      <w:r>
        <w:rPr>
          <w:rFonts w:ascii="Calibri" w:hAnsi="Calibri" w:cs="Calibri"/>
          <w:sz w:val="22"/>
          <w:szCs w:val="22"/>
        </w:rPr>
        <w:t xml:space="preserve"> in our decision making process;</w:t>
      </w:r>
      <w:r w:rsidR="00D805B1" w:rsidRPr="00D805B1">
        <w:rPr>
          <w:rFonts w:ascii="Calibri" w:hAnsi="Calibri" w:cs="Calibri"/>
          <w:sz w:val="22"/>
          <w:szCs w:val="22"/>
        </w:rPr>
        <w:t xml:space="preserve"> </w:t>
      </w:r>
      <w:r w:rsidR="00696D0C">
        <w:rPr>
          <w:rFonts w:ascii="Calibri" w:hAnsi="Calibri" w:cs="Calibri"/>
          <w:sz w:val="22"/>
          <w:szCs w:val="22"/>
        </w:rPr>
        <w:t>students have their own council</w:t>
      </w:r>
      <w:r w:rsidR="00D805B1" w:rsidRPr="00D805B1">
        <w:rPr>
          <w:rFonts w:ascii="Calibri" w:hAnsi="Calibri" w:cs="Calibri"/>
          <w:sz w:val="22"/>
          <w:szCs w:val="22"/>
        </w:rPr>
        <w:t xml:space="preserve"> and are regularly canvassed for their ideas and opinions.  </w:t>
      </w:r>
      <w:r w:rsidR="000E72C2">
        <w:rPr>
          <w:rFonts w:ascii="Calibri" w:hAnsi="Calibri" w:cs="Calibri"/>
          <w:sz w:val="22"/>
          <w:szCs w:val="22"/>
        </w:rPr>
        <w:t xml:space="preserve"> </w:t>
      </w:r>
      <w:r w:rsidR="00D805B1" w:rsidRPr="00D805B1">
        <w:rPr>
          <w:rFonts w:ascii="Calibri" w:hAnsi="Calibri" w:cs="Calibri"/>
          <w:sz w:val="22"/>
          <w:szCs w:val="22"/>
        </w:rPr>
        <w:t xml:space="preserve">The school has retained a prefect system </w:t>
      </w:r>
      <w:r w:rsidR="001128EC">
        <w:rPr>
          <w:rFonts w:ascii="Calibri" w:hAnsi="Calibri" w:cs="Calibri"/>
          <w:sz w:val="22"/>
          <w:szCs w:val="22"/>
        </w:rPr>
        <w:t>of which we are extremely proud</w:t>
      </w:r>
      <w:r w:rsidR="00D805B1" w:rsidRPr="00D805B1">
        <w:rPr>
          <w:rFonts w:ascii="Calibri" w:hAnsi="Calibri" w:cs="Calibri"/>
          <w:sz w:val="22"/>
          <w:szCs w:val="22"/>
        </w:rPr>
        <w:t>.   The senior prefects lead on events such as Open Evenings / Days.</w:t>
      </w:r>
      <w:r w:rsidR="00696D0C">
        <w:rPr>
          <w:rFonts w:ascii="Calibri" w:hAnsi="Calibri" w:cs="Calibri"/>
          <w:sz w:val="22"/>
          <w:szCs w:val="22"/>
        </w:rPr>
        <w:t xml:space="preserve"> Our Head Girl and Head Boy lead and organise the prefects.  </w:t>
      </w:r>
      <w:r w:rsidR="000E72C2">
        <w:rPr>
          <w:rFonts w:ascii="Calibri" w:hAnsi="Calibri" w:cs="Calibri"/>
          <w:sz w:val="22"/>
          <w:szCs w:val="22"/>
        </w:rPr>
        <w:t xml:space="preserve"> </w:t>
      </w:r>
      <w:r w:rsidR="00696D0C">
        <w:rPr>
          <w:rFonts w:ascii="Calibri" w:hAnsi="Calibri" w:cs="Calibri"/>
          <w:sz w:val="22"/>
          <w:szCs w:val="22"/>
        </w:rPr>
        <w:t>They attend full Governing Body meetings and regularly perform speeches to a range of audiences.</w:t>
      </w:r>
    </w:p>
    <w:p w:rsidR="00421ACD" w:rsidRDefault="00421ACD">
      <w:pPr>
        <w:pStyle w:val="Heading2"/>
        <w:rPr>
          <w:rFonts w:ascii="Calibri" w:hAnsi="Calibri" w:cs="Calibri"/>
          <w:b w:val="0"/>
          <w:bCs w:val="0"/>
          <w:sz w:val="22"/>
          <w:szCs w:val="22"/>
          <w:u w:val="none"/>
        </w:rPr>
      </w:pPr>
    </w:p>
    <w:p w:rsidR="00D805B1" w:rsidRPr="00D805B1" w:rsidRDefault="00D805B1">
      <w:pPr>
        <w:pStyle w:val="Heading2"/>
        <w:rPr>
          <w:rFonts w:ascii="Calibri" w:hAnsi="Calibri" w:cs="Calibri"/>
          <w:sz w:val="22"/>
          <w:szCs w:val="22"/>
        </w:rPr>
      </w:pPr>
      <w:r w:rsidRPr="00D805B1">
        <w:rPr>
          <w:rFonts w:ascii="Calibri" w:hAnsi="Calibri" w:cs="Calibri"/>
          <w:sz w:val="22"/>
          <w:szCs w:val="22"/>
        </w:rPr>
        <w:t>Staffing</w:t>
      </w:r>
    </w:p>
    <w:p w:rsidR="00D805B1" w:rsidRPr="00D805B1" w:rsidRDefault="00D805B1">
      <w:pPr>
        <w:jc w:val="both"/>
        <w:rPr>
          <w:rFonts w:ascii="Calibri" w:hAnsi="Calibri" w:cs="Calibri"/>
          <w:sz w:val="22"/>
          <w:szCs w:val="22"/>
        </w:rPr>
      </w:pPr>
    </w:p>
    <w:p w:rsidR="00D805B1" w:rsidRPr="00D805B1" w:rsidRDefault="000B506C">
      <w:pPr>
        <w:jc w:val="both"/>
        <w:rPr>
          <w:rFonts w:ascii="Calibri" w:hAnsi="Calibri" w:cs="Calibri"/>
          <w:sz w:val="22"/>
          <w:szCs w:val="22"/>
        </w:rPr>
      </w:pPr>
      <w:r>
        <w:rPr>
          <w:rFonts w:ascii="Calibri" w:hAnsi="Calibri" w:cs="Calibri"/>
          <w:sz w:val="22"/>
          <w:szCs w:val="22"/>
        </w:rPr>
        <w:t>The school has over 12</w:t>
      </w:r>
      <w:r w:rsidR="00D805B1" w:rsidRPr="00D805B1">
        <w:rPr>
          <w:rFonts w:ascii="Calibri" w:hAnsi="Calibri" w:cs="Calibri"/>
          <w:sz w:val="22"/>
          <w:szCs w:val="22"/>
        </w:rPr>
        <w:t>0 full and part-time staff including teachers, teaching assistants, site, pastoral, technical and administrative staff.   This team offers a wide range of expertise and experience.</w:t>
      </w:r>
    </w:p>
    <w:p w:rsidR="00D805B1" w:rsidRPr="00D805B1" w:rsidRDefault="00D805B1">
      <w:pPr>
        <w:jc w:val="both"/>
        <w:rPr>
          <w:rFonts w:ascii="Calibri" w:hAnsi="Calibri" w:cs="Calibri"/>
          <w:sz w:val="22"/>
          <w:szCs w:val="22"/>
        </w:rPr>
      </w:pPr>
    </w:p>
    <w:p w:rsidR="00696D0C" w:rsidRDefault="00D805B1">
      <w:pPr>
        <w:jc w:val="both"/>
        <w:rPr>
          <w:rFonts w:ascii="Calibri" w:hAnsi="Calibri" w:cs="Calibri"/>
          <w:sz w:val="22"/>
          <w:szCs w:val="22"/>
        </w:rPr>
      </w:pPr>
      <w:r w:rsidRPr="00D805B1">
        <w:rPr>
          <w:rFonts w:ascii="Calibri" w:hAnsi="Calibri" w:cs="Calibri"/>
          <w:sz w:val="22"/>
          <w:szCs w:val="22"/>
        </w:rPr>
        <w:lastRenderedPageBreak/>
        <w:t xml:space="preserve">School life is based around three colleges; Warwick, Coventry, Birmingham and students in Years 8 – 11 belong to one of these.  Year 7 remains a ‘separate’ college to allow for continuity on transfer from primary.  </w:t>
      </w:r>
    </w:p>
    <w:p w:rsidR="00696D0C" w:rsidRDefault="00696D0C">
      <w:pPr>
        <w:jc w:val="both"/>
        <w:rPr>
          <w:rFonts w:ascii="Calibri" w:hAnsi="Calibri" w:cs="Calibri"/>
          <w:sz w:val="22"/>
          <w:szCs w:val="22"/>
        </w:rPr>
      </w:pPr>
    </w:p>
    <w:p w:rsidR="00D805B1" w:rsidRPr="00D805B1" w:rsidRDefault="00D805B1">
      <w:pPr>
        <w:jc w:val="both"/>
        <w:rPr>
          <w:rFonts w:ascii="Calibri" w:hAnsi="Calibri" w:cs="Calibri"/>
          <w:sz w:val="22"/>
          <w:szCs w:val="22"/>
        </w:rPr>
      </w:pPr>
      <w:r w:rsidRPr="00D805B1">
        <w:rPr>
          <w:rFonts w:ascii="Calibri" w:hAnsi="Calibri" w:cs="Calibri"/>
          <w:sz w:val="22"/>
          <w:szCs w:val="22"/>
        </w:rPr>
        <w:t xml:space="preserve">In September 2008 the school introduced vertical tutoring. Evaluations indicate this </w:t>
      </w:r>
      <w:r w:rsidR="002B2419">
        <w:rPr>
          <w:rFonts w:ascii="Calibri" w:hAnsi="Calibri" w:cs="Calibri"/>
          <w:sz w:val="22"/>
          <w:szCs w:val="22"/>
        </w:rPr>
        <w:t>has le</w:t>
      </w:r>
      <w:r w:rsidR="00696D0C">
        <w:rPr>
          <w:rFonts w:ascii="Calibri" w:hAnsi="Calibri" w:cs="Calibri"/>
          <w:sz w:val="22"/>
          <w:szCs w:val="22"/>
        </w:rPr>
        <w:t>d</w:t>
      </w:r>
      <w:r w:rsidRPr="00D805B1">
        <w:rPr>
          <w:rFonts w:ascii="Calibri" w:hAnsi="Calibri" w:cs="Calibri"/>
          <w:sz w:val="22"/>
          <w:szCs w:val="22"/>
        </w:rPr>
        <w:t xml:space="preserve"> to improvements in the attitudes of students to each other and improved communications between school and home.  Students are able to mentor each other and relationships improve because of smaller group sizes.</w:t>
      </w:r>
    </w:p>
    <w:p w:rsidR="00D805B1" w:rsidRDefault="00D805B1">
      <w:pPr>
        <w:jc w:val="both"/>
        <w:rPr>
          <w:rFonts w:ascii="Calibri" w:hAnsi="Calibri" w:cs="Calibri"/>
          <w:sz w:val="22"/>
          <w:szCs w:val="22"/>
        </w:rPr>
      </w:pPr>
    </w:p>
    <w:p w:rsidR="00D805B1" w:rsidRPr="00D805B1" w:rsidRDefault="00D805B1">
      <w:pPr>
        <w:pStyle w:val="Heading2"/>
        <w:rPr>
          <w:rFonts w:ascii="Calibri" w:hAnsi="Calibri" w:cs="Calibri"/>
          <w:sz w:val="22"/>
          <w:szCs w:val="22"/>
        </w:rPr>
      </w:pPr>
      <w:r w:rsidRPr="00D805B1">
        <w:rPr>
          <w:rFonts w:ascii="Calibri" w:hAnsi="Calibri" w:cs="Calibri"/>
          <w:sz w:val="22"/>
          <w:szCs w:val="22"/>
        </w:rPr>
        <w:t>Professional Development</w:t>
      </w:r>
    </w:p>
    <w:p w:rsidR="00D805B1" w:rsidRPr="00D805B1" w:rsidRDefault="00D805B1">
      <w:pPr>
        <w:jc w:val="both"/>
        <w:rPr>
          <w:rFonts w:ascii="Calibri" w:hAnsi="Calibri" w:cs="Calibri"/>
          <w:sz w:val="22"/>
          <w:szCs w:val="22"/>
        </w:rPr>
      </w:pPr>
    </w:p>
    <w:p w:rsidR="00D805B1" w:rsidRPr="00D805B1" w:rsidRDefault="00D805B1">
      <w:pPr>
        <w:jc w:val="both"/>
        <w:rPr>
          <w:rFonts w:ascii="Calibri" w:hAnsi="Calibri" w:cs="Calibri"/>
          <w:sz w:val="22"/>
          <w:szCs w:val="22"/>
        </w:rPr>
      </w:pPr>
      <w:r w:rsidRPr="00D805B1">
        <w:rPr>
          <w:rFonts w:ascii="Calibri" w:hAnsi="Calibri" w:cs="Calibri"/>
          <w:sz w:val="22"/>
          <w:szCs w:val="22"/>
        </w:rPr>
        <w:t>Lyndon has remained fully staffed and we feel that this is in part due to on-going investment in recruitment, induction and retention processes.   Profes</w:t>
      </w:r>
      <w:r w:rsidR="000B506C">
        <w:rPr>
          <w:rFonts w:ascii="Calibri" w:hAnsi="Calibri" w:cs="Calibri"/>
          <w:sz w:val="22"/>
          <w:szCs w:val="22"/>
        </w:rPr>
        <w:t xml:space="preserve">sional Development is led by a Vice Principal </w:t>
      </w:r>
      <w:r w:rsidRPr="00D805B1">
        <w:rPr>
          <w:rFonts w:ascii="Calibri" w:hAnsi="Calibri" w:cs="Calibri"/>
          <w:sz w:val="22"/>
          <w:szCs w:val="22"/>
        </w:rPr>
        <w:t xml:space="preserve">ensuring access to induction and continued development for </w:t>
      </w:r>
      <w:r w:rsidRPr="00D805B1">
        <w:rPr>
          <w:rFonts w:ascii="Calibri" w:hAnsi="Calibri" w:cs="Calibri"/>
          <w:sz w:val="22"/>
          <w:szCs w:val="22"/>
          <w:u w:val="single"/>
        </w:rPr>
        <w:t>all</w:t>
      </w:r>
      <w:r w:rsidR="000E72C2">
        <w:rPr>
          <w:rFonts w:ascii="Calibri" w:hAnsi="Calibri" w:cs="Calibri"/>
          <w:sz w:val="22"/>
          <w:szCs w:val="22"/>
        </w:rPr>
        <w:t xml:space="preserve"> staff.   </w:t>
      </w:r>
      <w:r w:rsidR="001128EC">
        <w:rPr>
          <w:rFonts w:ascii="Calibri" w:hAnsi="Calibri" w:cs="Calibri"/>
          <w:sz w:val="22"/>
          <w:szCs w:val="22"/>
        </w:rPr>
        <w:t>She</w:t>
      </w:r>
      <w:r w:rsidRPr="00D805B1">
        <w:rPr>
          <w:rFonts w:ascii="Calibri" w:hAnsi="Calibri" w:cs="Calibri"/>
          <w:sz w:val="22"/>
          <w:szCs w:val="22"/>
        </w:rPr>
        <w:t xml:space="preserve"> oversee</w:t>
      </w:r>
      <w:r w:rsidR="001128EC">
        <w:rPr>
          <w:rFonts w:ascii="Calibri" w:hAnsi="Calibri" w:cs="Calibri"/>
          <w:sz w:val="22"/>
          <w:szCs w:val="22"/>
        </w:rPr>
        <w:t>s</w:t>
      </w:r>
      <w:r w:rsidRPr="00D805B1">
        <w:rPr>
          <w:rFonts w:ascii="Calibri" w:hAnsi="Calibri" w:cs="Calibri"/>
          <w:sz w:val="22"/>
          <w:szCs w:val="22"/>
        </w:rPr>
        <w:t xml:space="preserve"> the initial teacher training programme, applications for the Graduate Teacher Programme, mentoring for NQTs and all new staff, Learning Focus Groups and regular professional development workshops that provide in-house training for all.   Opportunities for staff are linked to the School Development Plan and their own </w:t>
      </w:r>
      <w:r w:rsidR="00696D0C">
        <w:rPr>
          <w:rFonts w:ascii="Calibri" w:hAnsi="Calibri" w:cs="Calibri"/>
          <w:sz w:val="22"/>
          <w:szCs w:val="22"/>
        </w:rPr>
        <w:t>Appraisal</w:t>
      </w:r>
      <w:r w:rsidRPr="00D805B1">
        <w:rPr>
          <w:rFonts w:ascii="Calibri" w:hAnsi="Calibri" w:cs="Calibri"/>
          <w:sz w:val="22"/>
          <w:szCs w:val="22"/>
        </w:rPr>
        <w:t xml:space="preserve"> targets.</w:t>
      </w:r>
    </w:p>
    <w:p w:rsidR="00D805B1" w:rsidRPr="00D805B1" w:rsidRDefault="00D805B1">
      <w:pPr>
        <w:rPr>
          <w:rFonts w:ascii="Calibri" w:hAnsi="Calibri" w:cs="Calibri"/>
          <w:sz w:val="22"/>
          <w:szCs w:val="22"/>
        </w:rPr>
      </w:pPr>
    </w:p>
    <w:p w:rsidR="00D805B1" w:rsidRPr="00D805B1" w:rsidRDefault="00D805B1">
      <w:pPr>
        <w:pStyle w:val="Heading2"/>
        <w:rPr>
          <w:rFonts w:ascii="Calibri" w:hAnsi="Calibri" w:cs="Calibri"/>
          <w:sz w:val="22"/>
          <w:szCs w:val="22"/>
        </w:rPr>
      </w:pPr>
      <w:proofErr w:type="spellStart"/>
      <w:r w:rsidRPr="00D805B1">
        <w:rPr>
          <w:rFonts w:ascii="Calibri" w:hAnsi="Calibri" w:cs="Calibri"/>
          <w:sz w:val="22"/>
          <w:szCs w:val="22"/>
        </w:rPr>
        <w:t>Extra Curricular</w:t>
      </w:r>
      <w:proofErr w:type="spellEnd"/>
      <w:r w:rsidRPr="00D805B1">
        <w:rPr>
          <w:rFonts w:ascii="Calibri" w:hAnsi="Calibri" w:cs="Calibri"/>
          <w:sz w:val="22"/>
          <w:szCs w:val="22"/>
        </w:rPr>
        <w:t xml:space="preserve"> Activities</w:t>
      </w:r>
    </w:p>
    <w:p w:rsidR="00D805B1" w:rsidRPr="00D805B1" w:rsidRDefault="00D805B1">
      <w:pPr>
        <w:jc w:val="both"/>
        <w:rPr>
          <w:rFonts w:ascii="Calibri" w:hAnsi="Calibri" w:cs="Calibri"/>
          <w:sz w:val="22"/>
          <w:szCs w:val="22"/>
        </w:rPr>
      </w:pPr>
    </w:p>
    <w:p w:rsidR="00D805B1" w:rsidRPr="00D805B1" w:rsidRDefault="00D805B1">
      <w:pPr>
        <w:jc w:val="both"/>
        <w:rPr>
          <w:rFonts w:ascii="Calibri" w:hAnsi="Calibri" w:cs="Calibri"/>
          <w:sz w:val="22"/>
          <w:szCs w:val="22"/>
        </w:rPr>
      </w:pPr>
      <w:r w:rsidRPr="00D805B1">
        <w:rPr>
          <w:rFonts w:ascii="Calibri" w:hAnsi="Calibri" w:cs="Calibri"/>
          <w:sz w:val="22"/>
          <w:szCs w:val="22"/>
        </w:rPr>
        <w:t xml:space="preserve">Lyndon continues to be a busy place before and after the end of the school day offering a wide range of </w:t>
      </w:r>
      <w:proofErr w:type="spellStart"/>
      <w:r w:rsidRPr="00D805B1">
        <w:rPr>
          <w:rFonts w:ascii="Calibri" w:hAnsi="Calibri" w:cs="Calibri"/>
          <w:sz w:val="22"/>
          <w:szCs w:val="22"/>
        </w:rPr>
        <w:t>extra curricular</w:t>
      </w:r>
      <w:proofErr w:type="spellEnd"/>
      <w:r w:rsidRPr="00D805B1">
        <w:rPr>
          <w:rFonts w:ascii="Calibri" w:hAnsi="Calibri" w:cs="Calibri"/>
          <w:sz w:val="22"/>
          <w:szCs w:val="22"/>
        </w:rPr>
        <w:t xml:space="preserve"> activities as well as breakfast!   Sports teams are consistently successful both locally and, at times, at national level; we offer a wide range of activities including football, netball, cross-country and cricket.   We are also proud of individual achievements that are regularly recognised and celebrated.</w:t>
      </w:r>
    </w:p>
    <w:p w:rsidR="00D805B1" w:rsidRPr="00D805B1" w:rsidRDefault="00D805B1">
      <w:pPr>
        <w:jc w:val="both"/>
        <w:rPr>
          <w:rFonts w:ascii="Calibri" w:hAnsi="Calibri" w:cs="Calibri"/>
          <w:sz w:val="22"/>
          <w:szCs w:val="22"/>
        </w:rPr>
      </w:pPr>
    </w:p>
    <w:p w:rsidR="00D805B1" w:rsidRPr="00D805B1" w:rsidRDefault="00D805B1">
      <w:pPr>
        <w:jc w:val="both"/>
        <w:rPr>
          <w:rFonts w:ascii="Calibri" w:hAnsi="Calibri" w:cs="Calibri"/>
          <w:sz w:val="22"/>
          <w:szCs w:val="22"/>
        </w:rPr>
      </w:pPr>
      <w:r w:rsidRPr="00D805B1">
        <w:rPr>
          <w:rFonts w:ascii="Calibri" w:hAnsi="Calibri" w:cs="Calibri"/>
          <w:sz w:val="22"/>
          <w:szCs w:val="22"/>
        </w:rPr>
        <w:t xml:space="preserve">Trips have ranged from </w:t>
      </w:r>
      <w:r w:rsidR="00BA7401">
        <w:rPr>
          <w:rFonts w:ascii="Calibri" w:hAnsi="Calibri" w:cs="Calibri"/>
          <w:sz w:val="22"/>
          <w:szCs w:val="22"/>
        </w:rPr>
        <w:t>Norfolk</w:t>
      </w:r>
      <w:r w:rsidRPr="00D805B1">
        <w:rPr>
          <w:rFonts w:ascii="Calibri" w:hAnsi="Calibri" w:cs="Calibri"/>
          <w:sz w:val="22"/>
          <w:szCs w:val="22"/>
        </w:rPr>
        <w:t xml:space="preserve"> to </w:t>
      </w:r>
      <w:r w:rsidR="00BA7401">
        <w:rPr>
          <w:rFonts w:ascii="Calibri" w:hAnsi="Calibri" w:cs="Calibri"/>
          <w:sz w:val="22"/>
          <w:szCs w:val="22"/>
        </w:rPr>
        <w:t>Poland</w:t>
      </w:r>
      <w:r w:rsidRPr="00D805B1">
        <w:rPr>
          <w:rFonts w:ascii="Calibri" w:hAnsi="Calibri" w:cs="Calibri"/>
          <w:sz w:val="22"/>
          <w:szCs w:val="22"/>
        </w:rPr>
        <w:t xml:space="preserve"> to include curriculum-based areas such as French and Geography and also provide wider opportunities including the</w:t>
      </w:r>
      <w:r w:rsidR="00BA7401">
        <w:rPr>
          <w:rFonts w:ascii="Calibri" w:hAnsi="Calibri" w:cs="Calibri"/>
          <w:sz w:val="22"/>
          <w:szCs w:val="22"/>
        </w:rPr>
        <w:t xml:space="preserve"> annual skiing trip.</w:t>
      </w:r>
      <w:r w:rsidR="002B2419">
        <w:rPr>
          <w:rFonts w:ascii="Calibri" w:hAnsi="Calibri" w:cs="Calibri"/>
          <w:sz w:val="22"/>
          <w:szCs w:val="22"/>
        </w:rPr>
        <w:t xml:space="preserve">  </w:t>
      </w:r>
      <w:r w:rsidR="000B506C">
        <w:rPr>
          <w:rFonts w:ascii="Calibri" w:hAnsi="Calibri" w:cs="Calibri"/>
          <w:sz w:val="22"/>
          <w:szCs w:val="22"/>
        </w:rPr>
        <w:t xml:space="preserve"> During 2014-2015</w:t>
      </w:r>
      <w:r w:rsidR="00BA7401">
        <w:rPr>
          <w:rFonts w:ascii="Calibri" w:hAnsi="Calibri" w:cs="Calibri"/>
          <w:sz w:val="22"/>
          <w:szCs w:val="22"/>
        </w:rPr>
        <w:t xml:space="preserve"> the follo</w:t>
      </w:r>
      <w:r w:rsidR="001128EC">
        <w:rPr>
          <w:rFonts w:ascii="Calibri" w:hAnsi="Calibri" w:cs="Calibri"/>
          <w:sz w:val="22"/>
          <w:szCs w:val="22"/>
        </w:rPr>
        <w:t>wing extra-curricular trips</w:t>
      </w:r>
      <w:r w:rsidR="00BA7401">
        <w:rPr>
          <w:rFonts w:ascii="Calibri" w:hAnsi="Calibri" w:cs="Calibri"/>
          <w:sz w:val="22"/>
          <w:szCs w:val="22"/>
        </w:rPr>
        <w:t xml:space="preserve"> will take place:</w:t>
      </w:r>
    </w:p>
    <w:p w:rsidR="00D805B1" w:rsidRPr="00D805B1" w:rsidRDefault="00D805B1">
      <w:pPr>
        <w:ind w:firstLine="720"/>
        <w:jc w:val="both"/>
        <w:rPr>
          <w:rFonts w:ascii="Calibri" w:hAnsi="Calibri" w:cs="Calibri"/>
          <w:sz w:val="22"/>
          <w:szCs w:val="22"/>
        </w:rPr>
      </w:pPr>
    </w:p>
    <w:p w:rsidR="00D805B1" w:rsidRPr="00D805B1" w:rsidRDefault="00D805B1">
      <w:pPr>
        <w:ind w:firstLine="720"/>
        <w:jc w:val="both"/>
        <w:rPr>
          <w:rFonts w:ascii="Calibri" w:hAnsi="Calibri" w:cs="Calibri"/>
          <w:sz w:val="22"/>
          <w:szCs w:val="22"/>
        </w:rPr>
      </w:pPr>
      <w:r w:rsidRPr="00D805B1">
        <w:rPr>
          <w:rFonts w:ascii="Calibri" w:hAnsi="Calibri" w:cs="Calibri"/>
          <w:sz w:val="22"/>
          <w:szCs w:val="22"/>
        </w:rPr>
        <w:t>The House of Parliament</w:t>
      </w:r>
      <w:r w:rsidRPr="00D805B1">
        <w:rPr>
          <w:rFonts w:ascii="Calibri" w:hAnsi="Calibri" w:cs="Calibri"/>
          <w:sz w:val="22"/>
          <w:szCs w:val="22"/>
        </w:rPr>
        <w:tab/>
      </w:r>
      <w:r w:rsidRPr="00D805B1">
        <w:rPr>
          <w:rFonts w:ascii="Calibri" w:hAnsi="Calibri" w:cs="Calibri"/>
          <w:sz w:val="22"/>
          <w:szCs w:val="22"/>
        </w:rPr>
        <w:tab/>
      </w:r>
      <w:r w:rsidRPr="00D805B1">
        <w:rPr>
          <w:rFonts w:ascii="Calibri" w:hAnsi="Calibri" w:cs="Calibri"/>
          <w:sz w:val="22"/>
          <w:szCs w:val="22"/>
        </w:rPr>
        <w:tab/>
        <w:t>Birmingham City University</w:t>
      </w:r>
    </w:p>
    <w:p w:rsidR="00D805B1" w:rsidRPr="00D805B1" w:rsidRDefault="00BA7401">
      <w:pPr>
        <w:ind w:firstLine="720"/>
        <w:jc w:val="both"/>
        <w:rPr>
          <w:rFonts w:ascii="Calibri" w:hAnsi="Calibri" w:cs="Calibri"/>
          <w:sz w:val="22"/>
          <w:szCs w:val="22"/>
        </w:rPr>
      </w:pPr>
      <w:r>
        <w:rPr>
          <w:rFonts w:ascii="Calibri" w:hAnsi="Calibri" w:cs="Calibri"/>
          <w:sz w:val="22"/>
          <w:szCs w:val="22"/>
        </w:rPr>
        <w:t>Birmingham Hippodrome</w:t>
      </w:r>
      <w:r>
        <w:rPr>
          <w:rFonts w:ascii="Calibri" w:hAnsi="Calibri" w:cs="Calibri"/>
          <w:sz w:val="22"/>
          <w:szCs w:val="22"/>
        </w:rPr>
        <w:tab/>
      </w:r>
      <w:r w:rsidR="00D805B1" w:rsidRPr="00D805B1">
        <w:rPr>
          <w:rFonts w:ascii="Calibri" w:hAnsi="Calibri" w:cs="Calibri"/>
          <w:sz w:val="22"/>
          <w:szCs w:val="22"/>
        </w:rPr>
        <w:tab/>
      </w:r>
      <w:r w:rsidR="00D805B1" w:rsidRPr="00D805B1">
        <w:rPr>
          <w:rFonts w:ascii="Calibri" w:hAnsi="Calibri" w:cs="Calibri"/>
          <w:sz w:val="22"/>
          <w:szCs w:val="22"/>
        </w:rPr>
        <w:tab/>
      </w:r>
      <w:r w:rsidR="000B506C">
        <w:rPr>
          <w:rFonts w:ascii="Calibri" w:hAnsi="Calibri" w:cs="Calibri"/>
          <w:sz w:val="22"/>
          <w:szCs w:val="22"/>
        </w:rPr>
        <w:t>Italy</w:t>
      </w:r>
      <w:r w:rsidR="002B2419">
        <w:rPr>
          <w:rFonts w:ascii="Calibri" w:hAnsi="Calibri" w:cs="Calibri"/>
          <w:sz w:val="22"/>
          <w:szCs w:val="22"/>
        </w:rPr>
        <w:tab/>
      </w:r>
      <w:r w:rsidR="002B2419">
        <w:rPr>
          <w:rFonts w:ascii="Calibri" w:hAnsi="Calibri" w:cs="Calibri"/>
          <w:sz w:val="22"/>
          <w:szCs w:val="22"/>
        </w:rPr>
        <w:tab/>
      </w:r>
      <w:r w:rsidR="002B2419">
        <w:rPr>
          <w:rFonts w:ascii="Calibri" w:hAnsi="Calibri" w:cs="Calibri"/>
          <w:sz w:val="22"/>
          <w:szCs w:val="22"/>
        </w:rPr>
        <w:tab/>
      </w:r>
      <w:r w:rsidR="002B2419">
        <w:rPr>
          <w:rFonts w:ascii="Calibri" w:hAnsi="Calibri" w:cs="Calibri"/>
          <w:sz w:val="22"/>
          <w:szCs w:val="22"/>
        </w:rPr>
        <w:tab/>
      </w:r>
    </w:p>
    <w:p w:rsidR="00D805B1" w:rsidRDefault="000B506C">
      <w:pPr>
        <w:ind w:firstLine="720"/>
        <w:jc w:val="both"/>
        <w:rPr>
          <w:rFonts w:ascii="Calibri" w:hAnsi="Calibri" w:cs="Calibri"/>
          <w:sz w:val="22"/>
          <w:szCs w:val="22"/>
        </w:rPr>
      </w:pPr>
      <w:r>
        <w:rPr>
          <w:rFonts w:ascii="Calibri" w:hAnsi="Calibri" w:cs="Calibri"/>
          <w:sz w:val="22"/>
          <w:szCs w:val="22"/>
        </w:rPr>
        <w:t>France</w:t>
      </w:r>
      <w:r w:rsidR="00D805B1" w:rsidRPr="00D805B1">
        <w:rPr>
          <w:rFonts w:ascii="Calibri" w:hAnsi="Calibri" w:cs="Calibri"/>
          <w:sz w:val="22"/>
          <w:szCs w:val="22"/>
        </w:rPr>
        <w:tab/>
      </w:r>
      <w:r w:rsidR="00D805B1" w:rsidRPr="00D805B1">
        <w:rPr>
          <w:rFonts w:ascii="Calibri" w:hAnsi="Calibri" w:cs="Calibri"/>
          <w:sz w:val="22"/>
          <w:szCs w:val="22"/>
        </w:rPr>
        <w:tab/>
      </w:r>
      <w:r w:rsidR="00D805B1" w:rsidRPr="00D805B1">
        <w:rPr>
          <w:rFonts w:ascii="Calibri" w:hAnsi="Calibri" w:cs="Calibri"/>
          <w:sz w:val="22"/>
          <w:szCs w:val="22"/>
        </w:rPr>
        <w:tab/>
      </w:r>
      <w:r w:rsidR="00D805B1" w:rsidRPr="00D805B1">
        <w:rPr>
          <w:rFonts w:ascii="Calibri" w:hAnsi="Calibri" w:cs="Calibri"/>
          <w:sz w:val="22"/>
          <w:szCs w:val="22"/>
        </w:rPr>
        <w:tab/>
      </w:r>
      <w:r w:rsidR="00BA7401">
        <w:rPr>
          <w:rFonts w:ascii="Calibri" w:hAnsi="Calibri" w:cs="Calibri"/>
          <w:sz w:val="22"/>
          <w:szCs w:val="22"/>
        </w:rPr>
        <w:tab/>
      </w:r>
      <w:r>
        <w:rPr>
          <w:rFonts w:ascii="Calibri" w:hAnsi="Calibri" w:cs="Calibri"/>
          <w:sz w:val="22"/>
          <w:szCs w:val="22"/>
        </w:rPr>
        <w:tab/>
      </w:r>
      <w:r w:rsidR="00D805B1" w:rsidRPr="00D805B1">
        <w:rPr>
          <w:rFonts w:ascii="Calibri" w:hAnsi="Calibri" w:cs="Calibri"/>
          <w:sz w:val="22"/>
          <w:szCs w:val="22"/>
        </w:rPr>
        <w:t>Land Rover</w:t>
      </w:r>
      <w:r w:rsidR="00BA7401">
        <w:rPr>
          <w:rFonts w:ascii="Calibri" w:hAnsi="Calibri" w:cs="Calibri"/>
          <w:sz w:val="22"/>
          <w:szCs w:val="22"/>
        </w:rPr>
        <w:t>, Solihull</w:t>
      </w:r>
    </w:p>
    <w:p w:rsidR="000B506C" w:rsidRDefault="000B506C">
      <w:pPr>
        <w:ind w:firstLine="720"/>
        <w:jc w:val="both"/>
        <w:rPr>
          <w:rFonts w:ascii="Calibri" w:hAnsi="Calibri" w:cs="Calibri"/>
          <w:sz w:val="22"/>
          <w:szCs w:val="22"/>
        </w:rPr>
      </w:pPr>
      <w:r>
        <w:rPr>
          <w:rFonts w:ascii="Calibri" w:hAnsi="Calibri" w:cs="Calibri"/>
          <w:sz w:val="22"/>
          <w:szCs w:val="22"/>
        </w:rPr>
        <w:t>Nottingham</w:t>
      </w:r>
      <w:r w:rsidR="00BA7401">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Skills Show, NEC</w:t>
      </w:r>
    </w:p>
    <w:p w:rsidR="00BA7401" w:rsidRPr="00D805B1" w:rsidRDefault="000B506C">
      <w:pPr>
        <w:ind w:firstLine="720"/>
        <w:jc w:val="both"/>
        <w:rPr>
          <w:rFonts w:ascii="Calibri" w:hAnsi="Calibri" w:cs="Calibri"/>
          <w:sz w:val="22"/>
          <w:szCs w:val="22"/>
        </w:rPr>
      </w:pPr>
      <w:r>
        <w:rPr>
          <w:rFonts w:ascii="Calibri" w:hAnsi="Calibri" w:cs="Calibri"/>
          <w:sz w:val="22"/>
          <w:szCs w:val="22"/>
        </w:rPr>
        <w:t>Black Country Museum</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Barcelona</w:t>
      </w:r>
      <w:r w:rsidR="00BA7401">
        <w:rPr>
          <w:rFonts w:ascii="Calibri" w:hAnsi="Calibri" w:cs="Calibri"/>
          <w:sz w:val="22"/>
          <w:szCs w:val="22"/>
        </w:rPr>
        <w:tab/>
      </w:r>
      <w:r w:rsidR="00BA7401">
        <w:rPr>
          <w:rFonts w:ascii="Calibri" w:hAnsi="Calibri" w:cs="Calibri"/>
          <w:sz w:val="22"/>
          <w:szCs w:val="22"/>
        </w:rPr>
        <w:tab/>
      </w:r>
      <w:r w:rsidR="00BA7401">
        <w:rPr>
          <w:rFonts w:ascii="Calibri" w:hAnsi="Calibri" w:cs="Calibri"/>
          <w:sz w:val="22"/>
          <w:szCs w:val="22"/>
        </w:rPr>
        <w:tab/>
      </w:r>
      <w:r w:rsidR="00BA7401">
        <w:rPr>
          <w:rFonts w:ascii="Calibri" w:hAnsi="Calibri" w:cs="Calibri"/>
          <w:sz w:val="22"/>
          <w:szCs w:val="22"/>
        </w:rPr>
        <w:tab/>
      </w:r>
      <w:r w:rsidR="00BA7401">
        <w:rPr>
          <w:rFonts w:ascii="Calibri" w:hAnsi="Calibri" w:cs="Calibri"/>
          <w:sz w:val="22"/>
          <w:szCs w:val="22"/>
        </w:rPr>
        <w:tab/>
      </w:r>
    </w:p>
    <w:p w:rsidR="00D805B1" w:rsidRPr="00D805B1" w:rsidRDefault="00D805B1">
      <w:pPr>
        <w:jc w:val="both"/>
        <w:rPr>
          <w:rFonts w:ascii="Calibri" w:hAnsi="Calibri" w:cs="Calibri"/>
          <w:sz w:val="22"/>
          <w:szCs w:val="22"/>
        </w:rPr>
      </w:pPr>
    </w:p>
    <w:p w:rsidR="00D805B1" w:rsidRPr="00D805B1" w:rsidRDefault="00D805B1">
      <w:pPr>
        <w:jc w:val="both"/>
        <w:rPr>
          <w:rFonts w:ascii="Calibri" w:hAnsi="Calibri" w:cs="Calibri"/>
          <w:sz w:val="22"/>
          <w:szCs w:val="22"/>
        </w:rPr>
      </w:pPr>
      <w:r w:rsidRPr="00D805B1">
        <w:rPr>
          <w:rFonts w:ascii="Calibri" w:hAnsi="Calibri" w:cs="Calibri"/>
          <w:sz w:val="22"/>
          <w:szCs w:val="22"/>
        </w:rPr>
        <w:t xml:space="preserve">There are opportunities to join the thriving Duke of Edinburgh Award scheme.  </w:t>
      </w:r>
    </w:p>
    <w:p w:rsidR="00D805B1" w:rsidRPr="00D805B1" w:rsidRDefault="00D805B1">
      <w:pPr>
        <w:jc w:val="both"/>
        <w:rPr>
          <w:rFonts w:ascii="Calibri" w:hAnsi="Calibri" w:cs="Calibri"/>
          <w:sz w:val="22"/>
          <w:szCs w:val="22"/>
        </w:rPr>
      </w:pPr>
    </w:p>
    <w:p w:rsidR="00D805B1" w:rsidRPr="00D805B1" w:rsidRDefault="00D805B1">
      <w:pPr>
        <w:jc w:val="both"/>
        <w:rPr>
          <w:rFonts w:ascii="Calibri" w:hAnsi="Calibri" w:cs="Calibri"/>
          <w:sz w:val="22"/>
          <w:szCs w:val="22"/>
        </w:rPr>
      </w:pPr>
    </w:p>
    <w:p w:rsidR="00D805B1" w:rsidRPr="00D805B1" w:rsidRDefault="00D805B1">
      <w:pPr>
        <w:jc w:val="both"/>
        <w:rPr>
          <w:rFonts w:ascii="Calibri" w:hAnsi="Calibri" w:cs="Calibri"/>
          <w:sz w:val="22"/>
          <w:szCs w:val="22"/>
        </w:rPr>
      </w:pPr>
    </w:p>
    <w:sectPr w:rsidR="00D805B1" w:rsidRPr="00D805B1" w:rsidSect="00D805B1">
      <w:footerReference w:type="default" r:id="rId11"/>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0CC" w:rsidRDefault="009330CC">
      <w:r>
        <w:separator/>
      </w:r>
    </w:p>
  </w:endnote>
  <w:endnote w:type="continuationSeparator" w:id="0">
    <w:p w:rsidR="009330CC" w:rsidRDefault="0093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4A0" w:firstRow="1" w:lastRow="0" w:firstColumn="1" w:lastColumn="0" w:noHBand="0" w:noVBand="1"/>
    </w:tblPr>
    <w:tblGrid>
      <w:gridCol w:w="930"/>
      <w:gridCol w:w="9032"/>
    </w:tblGrid>
    <w:tr w:rsidR="005662A6" w:rsidTr="00696D0C">
      <w:tc>
        <w:tcPr>
          <w:tcW w:w="959" w:type="dxa"/>
          <w:tcBorders>
            <w:top w:val="nil"/>
            <w:right w:val="nil"/>
          </w:tcBorders>
        </w:tcPr>
        <w:p w:rsidR="005662A6" w:rsidRPr="00696D0C" w:rsidRDefault="005662A6">
          <w:pPr>
            <w:pStyle w:val="Footer"/>
            <w:jc w:val="right"/>
            <w:rPr>
              <w:rFonts w:ascii="Calibri" w:hAnsi="Calibri" w:cs="Calibri"/>
              <w:bCs/>
              <w:sz w:val="22"/>
              <w:szCs w:val="22"/>
            </w:rPr>
          </w:pPr>
          <w:r w:rsidRPr="00696D0C">
            <w:rPr>
              <w:rFonts w:ascii="Calibri" w:hAnsi="Calibri" w:cs="Calibri"/>
              <w:sz w:val="22"/>
              <w:szCs w:val="22"/>
            </w:rPr>
            <w:fldChar w:fldCharType="begin"/>
          </w:r>
          <w:r w:rsidRPr="00696D0C">
            <w:rPr>
              <w:rFonts w:ascii="Calibri" w:hAnsi="Calibri" w:cs="Calibri"/>
              <w:sz w:val="22"/>
              <w:szCs w:val="22"/>
            </w:rPr>
            <w:instrText xml:space="preserve"> PAGE   \* MERGEFORMAT </w:instrText>
          </w:r>
          <w:r w:rsidRPr="00696D0C">
            <w:rPr>
              <w:rFonts w:ascii="Calibri" w:hAnsi="Calibri" w:cs="Calibri"/>
              <w:sz w:val="22"/>
              <w:szCs w:val="22"/>
            </w:rPr>
            <w:fldChar w:fldCharType="separate"/>
          </w:r>
          <w:r w:rsidR="00CC5A42" w:rsidRPr="00CC5A42">
            <w:rPr>
              <w:rFonts w:ascii="Calibri" w:hAnsi="Calibri" w:cs="Calibri"/>
              <w:bCs/>
              <w:noProof/>
              <w:sz w:val="22"/>
              <w:szCs w:val="22"/>
            </w:rPr>
            <w:t>5</w:t>
          </w:r>
          <w:r w:rsidRPr="00696D0C">
            <w:rPr>
              <w:rFonts w:ascii="Calibri" w:hAnsi="Calibri" w:cs="Calibri"/>
              <w:bCs/>
              <w:noProof/>
              <w:sz w:val="22"/>
              <w:szCs w:val="22"/>
            </w:rPr>
            <w:fldChar w:fldCharType="end"/>
          </w:r>
        </w:p>
      </w:tc>
      <w:tc>
        <w:tcPr>
          <w:tcW w:w="9461" w:type="dxa"/>
          <w:tcBorders>
            <w:top w:val="nil"/>
            <w:left w:val="nil"/>
          </w:tcBorders>
        </w:tcPr>
        <w:p w:rsidR="005662A6" w:rsidRDefault="005662A6">
          <w:pPr>
            <w:pStyle w:val="Footer"/>
          </w:pPr>
        </w:p>
      </w:tc>
    </w:tr>
  </w:tbl>
  <w:p w:rsidR="005662A6" w:rsidRDefault="005662A6">
    <w:pPr>
      <w:pStyle w:val="Footer"/>
      <w:jc w:val="right"/>
      <w:rPr>
        <w:rFonts w:ascii="Verdana" w:hAnsi="Verdan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0CC" w:rsidRDefault="009330CC">
      <w:r>
        <w:separator/>
      </w:r>
    </w:p>
  </w:footnote>
  <w:footnote w:type="continuationSeparator" w:id="0">
    <w:p w:rsidR="009330CC" w:rsidRDefault="009330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948FF"/>
    <w:multiLevelType w:val="hybridMultilevel"/>
    <w:tmpl w:val="5D34247A"/>
    <w:lvl w:ilvl="0" w:tplc="998ACE18">
      <w:start w:val="1"/>
      <w:numFmt w:val="bullet"/>
      <w:lvlText w:val=""/>
      <w:lvlJc w:val="left"/>
      <w:pPr>
        <w:tabs>
          <w:tab w:val="num" w:pos="567"/>
        </w:tabs>
        <w:ind w:left="567" w:firstLine="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ED12866"/>
    <w:multiLevelType w:val="hybridMultilevel"/>
    <w:tmpl w:val="3C26D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36405C3"/>
    <w:multiLevelType w:val="hybridMultilevel"/>
    <w:tmpl w:val="4F18DC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45DF460C"/>
    <w:multiLevelType w:val="hybridMultilevel"/>
    <w:tmpl w:val="13588F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58870CF7"/>
    <w:multiLevelType w:val="hybridMultilevel"/>
    <w:tmpl w:val="38988238"/>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5">
    <w:nsid w:val="5F410806"/>
    <w:multiLevelType w:val="hybridMultilevel"/>
    <w:tmpl w:val="E5767608"/>
    <w:lvl w:ilvl="0" w:tplc="3B886074">
      <w:start w:val="1"/>
      <w:numFmt w:val="decimal"/>
      <w:lvlText w:val="%1."/>
      <w:lvlJc w:val="left"/>
      <w:pPr>
        <w:tabs>
          <w:tab w:val="num" w:pos="1080"/>
        </w:tabs>
        <w:ind w:left="1080" w:hanging="360"/>
      </w:pPr>
      <w:rPr>
        <w:rFonts w:hint="default"/>
        <w:sz w:val="20"/>
        <w:szCs w:val="20"/>
      </w:rPr>
    </w:lvl>
    <w:lvl w:ilvl="1" w:tplc="998ACE18">
      <w:start w:val="1"/>
      <w:numFmt w:val="bullet"/>
      <w:lvlText w:val=""/>
      <w:lvlJc w:val="left"/>
      <w:pPr>
        <w:tabs>
          <w:tab w:val="num" w:pos="796"/>
        </w:tabs>
        <w:ind w:left="796" w:firstLine="284"/>
      </w:pPr>
      <w:rPr>
        <w:rFonts w:ascii="Symbol" w:hAnsi="Symbol" w:hint="default"/>
      </w:rPr>
    </w:lvl>
    <w:lvl w:ilvl="2" w:tplc="08090001">
      <w:start w:val="1"/>
      <w:numFmt w:val="bullet"/>
      <w:lvlText w:val=""/>
      <w:lvlJc w:val="left"/>
      <w:pPr>
        <w:tabs>
          <w:tab w:val="num" w:pos="2340"/>
        </w:tabs>
        <w:ind w:left="2340" w:hanging="360"/>
      </w:pPr>
      <w:rPr>
        <w:rFonts w:ascii="Symbol" w:hAnsi="Symbol" w:hint="default"/>
        <w:sz w:val="20"/>
        <w:szCs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991236C"/>
    <w:multiLevelType w:val="hybridMultilevel"/>
    <w:tmpl w:val="33D258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70B219DE"/>
    <w:multiLevelType w:val="hybridMultilevel"/>
    <w:tmpl w:val="188276D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4"/>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E0A"/>
    <w:rsid w:val="00034C2A"/>
    <w:rsid w:val="0004548D"/>
    <w:rsid w:val="000B506C"/>
    <w:rsid w:val="000E72C2"/>
    <w:rsid w:val="001128EC"/>
    <w:rsid w:val="00115A1C"/>
    <w:rsid w:val="00170B3D"/>
    <w:rsid w:val="001B354C"/>
    <w:rsid w:val="002615ED"/>
    <w:rsid w:val="002B2419"/>
    <w:rsid w:val="002D20A3"/>
    <w:rsid w:val="003C427A"/>
    <w:rsid w:val="003C59C4"/>
    <w:rsid w:val="00405F7D"/>
    <w:rsid w:val="00421ACD"/>
    <w:rsid w:val="00472791"/>
    <w:rsid w:val="004A672C"/>
    <w:rsid w:val="004B7AA2"/>
    <w:rsid w:val="004E6FE3"/>
    <w:rsid w:val="00556D36"/>
    <w:rsid w:val="005662A6"/>
    <w:rsid w:val="00612532"/>
    <w:rsid w:val="00696D0C"/>
    <w:rsid w:val="006E7489"/>
    <w:rsid w:val="007C4BF6"/>
    <w:rsid w:val="008310A6"/>
    <w:rsid w:val="0083115E"/>
    <w:rsid w:val="008644E6"/>
    <w:rsid w:val="00885D81"/>
    <w:rsid w:val="008C09F7"/>
    <w:rsid w:val="009330CC"/>
    <w:rsid w:val="009B61B4"/>
    <w:rsid w:val="009D5F66"/>
    <w:rsid w:val="00A036D8"/>
    <w:rsid w:val="00AB26A9"/>
    <w:rsid w:val="00BA7401"/>
    <w:rsid w:val="00C06E0A"/>
    <w:rsid w:val="00CC5A42"/>
    <w:rsid w:val="00D805B1"/>
    <w:rsid w:val="00EA1828"/>
    <w:rsid w:val="00ED1160"/>
    <w:rsid w:val="00F45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Verdana" w:hAnsi="Verdana"/>
      <w:b/>
      <w:bCs/>
    </w:rPr>
  </w:style>
  <w:style w:type="paragraph" w:styleId="Heading2">
    <w:name w:val="heading 2"/>
    <w:basedOn w:val="Normal"/>
    <w:next w:val="Normal"/>
    <w:qFormat/>
    <w:pPr>
      <w:keepNext/>
      <w:jc w:val="both"/>
      <w:outlineLvl w:val="1"/>
    </w:pPr>
    <w:rPr>
      <w:rFonts w:ascii="Verdana" w:hAnsi="Verdana"/>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Verdana" w:hAnsi="Verdana"/>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rPr>
      <w:color w:val="0000FF"/>
      <w:u w:val="single"/>
    </w:rPr>
  </w:style>
  <w:style w:type="character" w:customStyle="1" w:styleId="FooterChar">
    <w:name w:val="Footer Char"/>
    <w:link w:val="Footer"/>
    <w:uiPriority w:val="99"/>
    <w:rsid w:val="00D805B1"/>
    <w:rPr>
      <w:sz w:val="24"/>
      <w:szCs w:val="24"/>
      <w:lang w:eastAsia="en-US"/>
    </w:rPr>
  </w:style>
  <w:style w:type="paragraph" w:styleId="BodyText2">
    <w:name w:val="Body Text 2"/>
    <w:basedOn w:val="Normal"/>
    <w:pPr>
      <w:spacing w:after="120" w:line="480" w:lineRule="auto"/>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Default">
    <w:name w:val="Default"/>
    <w:rsid w:val="00696D0C"/>
    <w:pPr>
      <w:autoSpaceDE w:val="0"/>
      <w:autoSpaceDN w:val="0"/>
      <w:adjustRightInd w:val="0"/>
    </w:pPr>
    <w:rPr>
      <w:rFonts w:ascii="Tahoma" w:hAnsi="Tahoma" w:cs="Tahoma"/>
      <w:color w:val="000000"/>
      <w:sz w:val="24"/>
      <w:szCs w:val="24"/>
    </w:rPr>
  </w:style>
  <w:style w:type="paragraph" w:styleId="ListParagraph">
    <w:name w:val="List Paragraph"/>
    <w:basedOn w:val="Normal"/>
    <w:uiPriority w:val="34"/>
    <w:qFormat/>
    <w:rsid w:val="00612532"/>
    <w:pPr>
      <w:spacing w:line="276" w:lineRule="auto"/>
      <w:ind w:left="720"/>
      <w:contextualSpacing/>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Verdana" w:hAnsi="Verdana"/>
      <w:b/>
      <w:bCs/>
    </w:rPr>
  </w:style>
  <w:style w:type="paragraph" w:styleId="Heading2">
    <w:name w:val="heading 2"/>
    <w:basedOn w:val="Normal"/>
    <w:next w:val="Normal"/>
    <w:qFormat/>
    <w:pPr>
      <w:keepNext/>
      <w:jc w:val="both"/>
      <w:outlineLvl w:val="1"/>
    </w:pPr>
    <w:rPr>
      <w:rFonts w:ascii="Verdana" w:hAnsi="Verdana"/>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Verdana" w:hAnsi="Verdana"/>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rPr>
      <w:color w:val="0000FF"/>
      <w:u w:val="single"/>
    </w:rPr>
  </w:style>
  <w:style w:type="character" w:customStyle="1" w:styleId="FooterChar">
    <w:name w:val="Footer Char"/>
    <w:link w:val="Footer"/>
    <w:uiPriority w:val="99"/>
    <w:rsid w:val="00D805B1"/>
    <w:rPr>
      <w:sz w:val="24"/>
      <w:szCs w:val="24"/>
      <w:lang w:eastAsia="en-US"/>
    </w:rPr>
  </w:style>
  <w:style w:type="paragraph" w:styleId="BodyText2">
    <w:name w:val="Body Text 2"/>
    <w:basedOn w:val="Normal"/>
    <w:pPr>
      <w:spacing w:after="120" w:line="480" w:lineRule="auto"/>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Default">
    <w:name w:val="Default"/>
    <w:rsid w:val="00696D0C"/>
    <w:pPr>
      <w:autoSpaceDE w:val="0"/>
      <w:autoSpaceDN w:val="0"/>
      <w:adjustRightInd w:val="0"/>
    </w:pPr>
    <w:rPr>
      <w:rFonts w:ascii="Tahoma" w:hAnsi="Tahoma" w:cs="Tahoma"/>
      <w:color w:val="000000"/>
      <w:sz w:val="24"/>
      <w:szCs w:val="24"/>
    </w:rPr>
  </w:style>
  <w:style w:type="paragraph" w:styleId="ListParagraph">
    <w:name w:val="List Paragraph"/>
    <w:basedOn w:val="Normal"/>
    <w:uiPriority w:val="34"/>
    <w:qFormat/>
    <w:rsid w:val="00612532"/>
    <w:pPr>
      <w:spacing w:line="276" w:lineRule="auto"/>
      <w:ind w:left="720"/>
      <w:contextualSpacing/>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95955">
      <w:bodyDiv w:val="1"/>
      <w:marLeft w:val="0"/>
      <w:marRight w:val="0"/>
      <w:marTop w:val="0"/>
      <w:marBottom w:val="0"/>
      <w:divBdr>
        <w:top w:val="none" w:sz="0" w:space="0" w:color="auto"/>
        <w:left w:val="none" w:sz="0" w:space="0" w:color="auto"/>
        <w:bottom w:val="none" w:sz="0" w:space="0" w:color="auto"/>
        <w:right w:val="none" w:sz="0" w:space="0" w:color="auto"/>
      </w:divBdr>
      <w:divsChild>
        <w:div w:id="442266135">
          <w:marLeft w:val="0"/>
          <w:marRight w:val="0"/>
          <w:marTop w:val="0"/>
          <w:marBottom w:val="0"/>
          <w:divBdr>
            <w:top w:val="none" w:sz="0" w:space="0" w:color="auto"/>
            <w:left w:val="none" w:sz="0" w:space="0" w:color="auto"/>
            <w:bottom w:val="none" w:sz="0" w:space="0" w:color="auto"/>
            <w:right w:val="none" w:sz="0" w:space="0" w:color="auto"/>
          </w:divBdr>
        </w:div>
        <w:div w:id="1303342138">
          <w:marLeft w:val="0"/>
          <w:marRight w:val="0"/>
          <w:marTop w:val="0"/>
          <w:marBottom w:val="0"/>
          <w:divBdr>
            <w:top w:val="none" w:sz="0" w:space="0" w:color="auto"/>
            <w:left w:val="none" w:sz="0" w:space="0" w:color="auto"/>
            <w:bottom w:val="none" w:sz="0" w:space="0" w:color="auto"/>
            <w:right w:val="none" w:sz="0" w:space="0" w:color="auto"/>
          </w:divBdr>
        </w:div>
        <w:div w:id="1996176865">
          <w:marLeft w:val="0"/>
          <w:marRight w:val="0"/>
          <w:marTop w:val="0"/>
          <w:marBottom w:val="0"/>
          <w:divBdr>
            <w:top w:val="none" w:sz="0" w:space="0" w:color="auto"/>
            <w:left w:val="none" w:sz="0" w:space="0" w:color="auto"/>
            <w:bottom w:val="none" w:sz="0" w:space="0" w:color="auto"/>
            <w:right w:val="none" w:sz="0" w:space="0" w:color="auto"/>
          </w:divBdr>
        </w:div>
        <w:div w:id="2079549509">
          <w:marLeft w:val="0"/>
          <w:marRight w:val="0"/>
          <w:marTop w:val="0"/>
          <w:marBottom w:val="0"/>
          <w:divBdr>
            <w:top w:val="none" w:sz="0" w:space="0" w:color="auto"/>
            <w:left w:val="none" w:sz="0" w:space="0" w:color="auto"/>
            <w:bottom w:val="none" w:sz="0" w:space="0" w:color="auto"/>
            <w:right w:val="none" w:sz="0" w:space="0" w:color="auto"/>
          </w:divBdr>
        </w:div>
        <w:div w:id="2130972778">
          <w:marLeft w:val="0"/>
          <w:marRight w:val="0"/>
          <w:marTop w:val="0"/>
          <w:marBottom w:val="0"/>
          <w:divBdr>
            <w:top w:val="none" w:sz="0" w:space="0" w:color="auto"/>
            <w:left w:val="none" w:sz="0" w:space="0" w:color="auto"/>
            <w:bottom w:val="none" w:sz="0" w:space="0" w:color="auto"/>
            <w:right w:val="none" w:sz="0" w:space="0" w:color="auto"/>
          </w:divBdr>
        </w:div>
      </w:divsChild>
    </w:div>
    <w:div w:id="973213819">
      <w:bodyDiv w:val="1"/>
      <w:marLeft w:val="0"/>
      <w:marRight w:val="0"/>
      <w:marTop w:val="0"/>
      <w:marBottom w:val="0"/>
      <w:divBdr>
        <w:top w:val="none" w:sz="0" w:space="0" w:color="auto"/>
        <w:left w:val="none" w:sz="0" w:space="0" w:color="auto"/>
        <w:bottom w:val="none" w:sz="0" w:space="0" w:color="auto"/>
        <w:right w:val="none" w:sz="0" w:space="0" w:color="auto"/>
      </w:divBdr>
      <w:divsChild>
        <w:div w:id="517500190">
          <w:marLeft w:val="0"/>
          <w:marRight w:val="0"/>
          <w:marTop w:val="0"/>
          <w:marBottom w:val="0"/>
          <w:divBdr>
            <w:top w:val="none" w:sz="0" w:space="0" w:color="auto"/>
            <w:left w:val="none" w:sz="0" w:space="0" w:color="auto"/>
            <w:bottom w:val="none" w:sz="0" w:space="0" w:color="auto"/>
            <w:right w:val="none" w:sz="0" w:space="0" w:color="auto"/>
          </w:divBdr>
        </w:div>
        <w:div w:id="778990445">
          <w:marLeft w:val="0"/>
          <w:marRight w:val="0"/>
          <w:marTop w:val="0"/>
          <w:marBottom w:val="0"/>
          <w:divBdr>
            <w:top w:val="none" w:sz="0" w:space="0" w:color="auto"/>
            <w:left w:val="none" w:sz="0" w:space="0" w:color="auto"/>
            <w:bottom w:val="none" w:sz="0" w:space="0" w:color="auto"/>
            <w:right w:val="none" w:sz="0" w:space="0" w:color="auto"/>
          </w:divBdr>
        </w:div>
        <w:div w:id="1166238408">
          <w:marLeft w:val="0"/>
          <w:marRight w:val="0"/>
          <w:marTop w:val="0"/>
          <w:marBottom w:val="0"/>
          <w:divBdr>
            <w:top w:val="none" w:sz="0" w:space="0" w:color="auto"/>
            <w:left w:val="none" w:sz="0" w:space="0" w:color="auto"/>
            <w:bottom w:val="none" w:sz="0" w:space="0" w:color="auto"/>
            <w:right w:val="none" w:sz="0" w:space="0" w:color="auto"/>
          </w:divBdr>
        </w:div>
        <w:div w:id="1171018602">
          <w:marLeft w:val="0"/>
          <w:marRight w:val="0"/>
          <w:marTop w:val="0"/>
          <w:marBottom w:val="0"/>
          <w:divBdr>
            <w:top w:val="none" w:sz="0" w:space="0" w:color="auto"/>
            <w:left w:val="none" w:sz="0" w:space="0" w:color="auto"/>
            <w:bottom w:val="none" w:sz="0" w:space="0" w:color="auto"/>
            <w:right w:val="none" w:sz="0" w:space="0" w:color="auto"/>
          </w:divBdr>
        </w:div>
        <w:div w:id="1236163148">
          <w:marLeft w:val="0"/>
          <w:marRight w:val="0"/>
          <w:marTop w:val="0"/>
          <w:marBottom w:val="0"/>
          <w:divBdr>
            <w:top w:val="none" w:sz="0" w:space="0" w:color="auto"/>
            <w:left w:val="none" w:sz="0" w:space="0" w:color="auto"/>
            <w:bottom w:val="none" w:sz="0" w:space="0" w:color="auto"/>
            <w:right w:val="none" w:sz="0" w:space="0" w:color="auto"/>
          </w:divBdr>
        </w:div>
      </w:divsChild>
    </w:div>
    <w:div w:id="1678969643">
      <w:bodyDiv w:val="1"/>
      <w:marLeft w:val="0"/>
      <w:marRight w:val="0"/>
      <w:marTop w:val="0"/>
      <w:marBottom w:val="0"/>
      <w:divBdr>
        <w:top w:val="none" w:sz="0" w:space="0" w:color="auto"/>
        <w:left w:val="none" w:sz="0" w:space="0" w:color="auto"/>
        <w:bottom w:val="none" w:sz="0" w:space="0" w:color="auto"/>
        <w:right w:val="none" w:sz="0" w:space="0" w:color="auto"/>
      </w:divBdr>
      <w:divsChild>
        <w:div w:id="51463587">
          <w:marLeft w:val="0"/>
          <w:marRight w:val="0"/>
          <w:marTop w:val="0"/>
          <w:marBottom w:val="0"/>
          <w:divBdr>
            <w:top w:val="none" w:sz="0" w:space="0" w:color="auto"/>
            <w:left w:val="none" w:sz="0" w:space="0" w:color="auto"/>
            <w:bottom w:val="none" w:sz="0" w:space="0" w:color="auto"/>
            <w:right w:val="none" w:sz="0" w:space="0" w:color="auto"/>
          </w:divBdr>
        </w:div>
        <w:div w:id="758982727">
          <w:marLeft w:val="0"/>
          <w:marRight w:val="0"/>
          <w:marTop w:val="0"/>
          <w:marBottom w:val="0"/>
          <w:divBdr>
            <w:top w:val="none" w:sz="0" w:space="0" w:color="auto"/>
            <w:left w:val="none" w:sz="0" w:space="0" w:color="auto"/>
            <w:bottom w:val="none" w:sz="0" w:space="0" w:color="auto"/>
            <w:right w:val="none" w:sz="0" w:space="0" w:color="auto"/>
          </w:divBdr>
        </w:div>
        <w:div w:id="976301537">
          <w:marLeft w:val="0"/>
          <w:marRight w:val="0"/>
          <w:marTop w:val="0"/>
          <w:marBottom w:val="0"/>
          <w:divBdr>
            <w:top w:val="none" w:sz="0" w:space="0" w:color="auto"/>
            <w:left w:val="none" w:sz="0" w:space="0" w:color="auto"/>
            <w:bottom w:val="none" w:sz="0" w:space="0" w:color="auto"/>
            <w:right w:val="none" w:sz="0" w:space="0" w:color="auto"/>
          </w:divBdr>
        </w:div>
        <w:div w:id="1298413731">
          <w:marLeft w:val="0"/>
          <w:marRight w:val="0"/>
          <w:marTop w:val="0"/>
          <w:marBottom w:val="0"/>
          <w:divBdr>
            <w:top w:val="none" w:sz="0" w:space="0" w:color="auto"/>
            <w:left w:val="none" w:sz="0" w:space="0" w:color="auto"/>
            <w:bottom w:val="none" w:sz="0" w:space="0" w:color="auto"/>
            <w:right w:val="none" w:sz="0" w:space="0" w:color="auto"/>
          </w:divBdr>
        </w:div>
        <w:div w:id="1877887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7581A-991F-47E7-9956-54F96AB8E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2024</Words>
  <Characters>11411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Lyndon School – information for applicants</vt:lpstr>
    </vt:vector>
  </TitlesOfParts>
  <Company>Solihull LEA</Company>
  <LinksUpToDate>false</LinksUpToDate>
  <CharactersWithSpaces>13409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Lyndon School – information for applicants</dc:title>
  <dc:creator>s209saustin</dc:creator>
  <cp:lastModifiedBy>Komrun Bibi</cp:lastModifiedBy>
  <cp:revision>3</cp:revision>
  <cp:lastPrinted>2014-12-17T10:49:00Z</cp:lastPrinted>
  <dcterms:created xsi:type="dcterms:W3CDTF">2015-10-06T09:06:00Z</dcterms:created>
  <dcterms:modified xsi:type="dcterms:W3CDTF">2015-10-15T11:30:00Z</dcterms:modified>
</cp:coreProperties>
</file>