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D3F" w:rsidRPr="00F0429D" w:rsidRDefault="00F0429D" w:rsidP="00A4445C">
      <w:pPr>
        <w:jc w:val="center"/>
      </w:pPr>
      <w:r w:rsidRPr="00F0429D">
        <w:rPr>
          <w:noProof/>
          <w:lang w:eastAsia="en-GB"/>
        </w:rPr>
        <w:drawing>
          <wp:inline distT="0" distB="0" distL="0" distR="0">
            <wp:extent cx="4933950" cy="1076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3950" cy="1076325"/>
                    </a:xfrm>
                    <a:prstGeom prst="rect">
                      <a:avLst/>
                    </a:prstGeom>
                    <a:noFill/>
                    <a:ln>
                      <a:noFill/>
                    </a:ln>
                  </pic:spPr>
                </pic:pic>
              </a:graphicData>
            </a:graphic>
          </wp:inline>
        </w:drawing>
      </w:r>
    </w:p>
    <w:p w:rsidR="00AB3D3F" w:rsidRPr="00F0429D" w:rsidRDefault="00AB3D3F" w:rsidP="0061038E"/>
    <w:p w:rsidR="00F0429D" w:rsidRPr="00F0429D" w:rsidRDefault="00F0429D" w:rsidP="0061038E">
      <w:pPr>
        <w:jc w:val="both"/>
        <w:rPr>
          <w:szCs w:val="24"/>
        </w:rPr>
      </w:pPr>
      <w:r w:rsidRPr="00F0429D">
        <w:rPr>
          <w:b/>
          <w:szCs w:val="24"/>
        </w:rPr>
        <w:t>NAME:</w:t>
      </w:r>
      <w:r w:rsidRPr="00F0429D">
        <w:rPr>
          <w:b/>
          <w:szCs w:val="24"/>
        </w:rPr>
        <w:tab/>
      </w:r>
      <w:r w:rsidRPr="00F0429D">
        <w:rPr>
          <w:b/>
          <w:szCs w:val="24"/>
        </w:rPr>
        <w:tab/>
      </w:r>
      <w:r w:rsidRPr="00F0429D">
        <w:rPr>
          <w:b/>
          <w:szCs w:val="24"/>
        </w:rPr>
        <w:tab/>
      </w:r>
      <w:r w:rsidRPr="00F0429D">
        <w:rPr>
          <w:b/>
          <w:szCs w:val="24"/>
        </w:rPr>
        <w:tab/>
      </w:r>
    </w:p>
    <w:p w:rsidR="00F0429D" w:rsidRPr="00F0429D" w:rsidRDefault="00F0429D" w:rsidP="0061038E">
      <w:pPr>
        <w:jc w:val="both"/>
        <w:rPr>
          <w:szCs w:val="24"/>
        </w:rPr>
      </w:pPr>
    </w:p>
    <w:p w:rsidR="00AB3D3F" w:rsidRPr="00F0429D" w:rsidRDefault="00AB3D3F" w:rsidP="0061038E">
      <w:pPr>
        <w:jc w:val="both"/>
        <w:rPr>
          <w:b/>
          <w:szCs w:val="24"/>
        </w:rPr>
      </w:pPr>
      <w:r w:rsidRPr="00F0429D">
        <w:rPr>
          <w:b/>
          <w:szCs w:val="24"/>
        </w:rPr>
        <w:t>JOB TITLE:</w:t>
      </w:r>
      <w:r w:rsidRPr="00F0429D">
        <w:rPr>
          <w:b/>
          <w:szCs w:val="24"/>
        </w:rPr>
        <w:tab/>
      </w:r>
      <w:r w:rsidRPr="00F0429D">
        <w:rPr>
          <w:b/>
          <w:szCs w:val="24"/>
        </w:rPr>
        <w:tab/>
      </w:r>
      <w:r w:rsidRPr="00F0429D">
        <w:rPr>
          <w:b/>
          <w:szCs w:val="24"/>
        </w:rPr>
        <w:tab/>
      </w:r>
      <w:r w:rsidRPr="00F0429D">
        <w:rPr>
          <w:b/>
          <w:szCs w:val="24"/>
        </w:rPr>
        <w:tab/>
      </w:r>
      <w:r w:rsidR="006706CE">
        <w:rPr>
          <w:szCs w:val="24"/>
        </w:rPr>
        <w:t>Deputy</w:t>
      </w:r>
      <w:r w:rsidRPr="00F0429D">
        <w:rPr>
          <w:szCs w:val="24"/>
        </w:rPr>
        <w:t xml:space="preserve"> </w:t>
      </w:r>
      <w:proofErr w:type="spellStart"/>
      <w:r w:rsidRPr="00F0429D">
        <w:rPr>
          <w:szCs w:val="24"/>
        </w:rPr>
        <w:t>Headteacher</w:t>
      </w:r>
      <w:proofErr w:type="spellEnd"/>
    </w:p>
    <w:p w:rsidR="00AB3D3F" w:rsidRPr="00F0429D" w:rsidRDefault="00AB3D3F" w:rsidP="0061038E">
      <w:pPr>
        <w:jc w:val="both"/>
        <w:rPr>
          <w:b/>
          <w:szCs w:val="24"/>
        </w:rPr>
      </w:pPr>
    </w:p>
    <w:p w:rsidR="00AB3D3F" w:rsidRPr="00F0429D" w:rsidRDefault="00AB3D3F" w:rsidP="0061038E">
      <w:pPr>
        <w:jc w:val="both"/>
        <w:rPr>
          <w:b/>
          <w:szCs w:val="24"/>
        </w:rPr>
      </w:pPr>
      <w:r w:rsidRPr="00F0429D">
        <w:rPr>
          <w:b/>
          <w:szCs w:val="24"/>
        </w:rPr>
        <w:t>ACCOUNTABLE TO:</w:t>
      </w:r>
      <w:r w:rsidRPr="00F0429D">
        <w:rPr>
          <w:szCs w:val="24"/>
        </w:rPr>
        <w:tab/>
      </w:r>
      <w:r w:rsidRPr="00F0429D">
        <w:rPr>
          <w:szCs w:val="24"/>
        </w:rPr>
        <w:tab/>
      </w:r>
      <w:proofErr w:type="spellStart"/>
      <w:r w:rsidR="006706CE">
        <w:rPr>
          <w:szCs w:val="24"/>
        </w:rPr>
        <w:t>Headteacher</w:t>
      </w:r>
      <w:proofErr w:type="spellEnd"/>
    </w:p>
    <w:p w:rsidR="00AB3D3F" w:rsidRPr="00F0429D" w:rsidRDefault="00AB3D3F" w:rsidP="0061038E">
      <w:pPr>
        <w:jc w:val="both"/>
        <w:rPr>
          <w:b/>
          <w:sz w:val="18"/>
          <w:szCs w:val="18"/>
        </w:rPr>
      </w:pPr>
    </w:p>
    <w:p w:rsidR="00AB3D3F" w:rsidRPr="00F0429D" w:rsidRDefault="00AB3D3F" w:rsidP="0061038E">
      <w:pPr>
        <w:jc w:val="both"/>
        <w:rPr>
          <w:b/>
          <w:sz w:val="18"/>
          <w:szCs w:val="18"/>
        </w:rPr>
      </w:pPr>
    </w:p>
    <w:p w:rsidR="00AB3D3F" w:rsidRPr="00F0429D" w:rsidRDefault="00AB3D3F" w:rsidP="0061038E">
      <w:pPr>
        <w:ind w:left="2880" w:hanging="2880"/>
        <w:jc w:val="both"/>
        <w:rPr>
          <w:b/>
          <w:sz w:val="22"/>
        </w:rPr>
      </w:pPr>
      <w:r w:rsidRPr="00F0429D">
        <w:rPr>
          <w:b/>
          <w:sz w:val="22"/>
        </w:rPr>
        <w:t>MAIN PURPOSE:</w:t>
      </w:r>
    </w:p>
    <w:p w:rsidR="00AB3D3F" w:rsidRPr="00F0429D" w:rsidRDefault="00AB3D3F" w:rsidP="00A4445C">
      <w:pPr>
        <w:jc w:val="both"/>
        <w:rPr>
          <w:sz w:val="22"/>
          <w:szCs w:val="22"/>
        </w:rPr>
      </w:pPr>
      <w:r w:rsidRPr="00F0429D">
        <w:rPr>
          <w:sz w:val="22"/>
          <w:szCs w:val="22"/>
        </w:rPr>
        <w:t xml:space="preserve">The appointment is subject to the current conditions of employment of Deputy </w:t>
      </w:r>
      <w:proofErr w:type="spellStart"/>
      <w:r w:rsidRPr="00F0429D">
        <w:rPr>
          <w:sz w:val="22"/>
          <w:szCs w:val="22"/>
        </w:rPr>
        <w:t>Headteachers</w:t>
      </w:r>
      <w:proofErr w:type="spellEnd"/>
      <w:r w:rsidRPr="00F0429D">
        <w:rPr>
          <w:sz w:val="22"/>
          <w:szCs w:val="22"/>
        </w:rPr>
        <w:t xml:space="preserve">, contained in the School Teachers’ Pay and Conditions document, other current educational and employment legislation, relevant teacher and </w:t>
      </w:r>
      <w:proofErr w:type="spellStart"/>
      <w:r w:rsidRPr="00F0429D">
        <w:rPr>
          <w:sz w:val="22"/>
          <w:szCs w:val="22"/>
        </w:rPr>
        <w:t>Headteacher</w:t>
      </w:r>
      <w:proofErr w:type="spellEnd"/>
      <w:r w:rsidRPr="00F0429D">
        <w:rPr>
          <w:sz w:val="22"/>
          <w:szCs w:val="22"/>
        </w:rPr>
        <w:t xml:space="preserve"> standards and the school’s Articles of Government.</w:t>
      </w:r>
    </w:p>
    <w:p w:rsidR="00AB3D3F" w:rsidRPr="00F0429D" w:rsidRDefault="00AB3D3F" w:rsidP="0061038E">
      <w:pPr>
        <w:ind w:left="2880" w:hanging="2880"/>
        <w:jc w:val="both"/>
        <w:rPr>
          <w:b/>
          <w:sz w:val="22"/>
        </w:rPr>
      </w:pPr>
      <w:r w:rsidRPr="00F0429D">
        <w:rPr>
          <w:b/>
          <w:sz w:val="22"/>
        </w:rPr>
        <w:tab/>
      </w:r>
    </w:p>
    <w:p w:rsidR="00AB3D3F" w:rsidRPr="00F0429D" w:rsidRDefault="00AB3D3F" w:rsidP="0061038E">
      <w:pPr>
        <w:ind w:left="2880" w:hanging="2880"/>
        <w:jc w:val="both"/>
        <w:rPr>
          <w:b/>
          <w:sz w:val="22"/>
        </w:rPr>
      </w:pPr>
    </w:p>
    <w:p w:rsidR="00AB3D3F" w:rsidRPr="00F0429D" w:rsidRDefault="00AB3D3F" w:rsidP="0061038E">
      <w:pPr>
        <w:spacing w:after="60"/>
        <w:ind w:left="2880" w:hanging="2880"/>
        <w:jc w:val="both"/>
        <w:rPr>
          <w:b/>
          <w:sz w:val="22"/>
        </w:rPr>
      </w:pPr>
      <w:r w:rsidRPr="00F0429D">
        <w:rPr>
          <w:b/>
          <w:sz w:val="22"/>
        </w:rPr>
        <w:t xml:space="preserve">The </w:t>
      </w:r>
      <w:r w:rsidR="006706CE">
        <w:rPr>
          <w:b/>
          <w:sz w:val="22"/>
        </w:rPr>
        <w:t>Deputy</w:t>
      </w:r>
      <w:r w:rsidRPr="00F0429D">
        <w:rPr>
          <w:b/>
          <w:sz w:val="22"/>
        </w:rPr>
        <w:t xml:space="preserve"> </w:t>
      </w:r>
      <w:proofErr w:type="spellStart"/>
      <w:r w:rsidRPr="00F0429D">
        <w:rPr>
          <w:b/>
          <w:sz w:val="22"/>
        </w:rPr>
        <w:t>Headteacher</w:t>
      </w:r>
      <w:proofErr w:type="spellEnd"/>
      <w:r w:rsidRPr="00F0429D">
        <w:rPr>
          <w:b/>
          <w:sz w:val="22"/>
        </w:rPr>
        <w:t xml:space="preserve"> will:</w:t>
      </w:r>
    </w:p>
    <w:p w:rsidR="00AB3D3F" w:rsidRPr="00F0429D" w:rsidRDefault="00AB3D3F" w:rsidP="00A4445C">
      <w:pPr>
        <w:numPr>
          <w:ilvl w:val="0"/>
          <w:numId w:val="4"/>
        </w:numPr>
        <w:rPr>
          <w:sz w:val="22"/>
          <w:szCs w:val="22"/>
        </w:rPr>
      </w:pPr>
      <w:r w:rsidRPr="00F0429D">
        <w:rPr>
          <w:sz w:val="22"/>
          <w:szCs w:val="22"/>
        </w:rPr>
        <w:t xml:space="preserve">Undertake such duties as are delegated by the </w:t>
      </w:r>
      <w:proofErr w:type="gramStart"/>
      <w:r w:rsidR="00F0429D" w:rsidRPr="00F0429D">
        <w:rPr>
          <w:sz w:val="22"/>
          <w:szCs w:val="22"/>
        </w:rPr>
        <w:t>CEO</w:t>
      </w:r>
      <w:r w:rsidRPr="00F0429D">
        <w:rPr>
          <w:sz w:val="22"/>
          <w:szCs w:val="22"/>
        </w:rPr>
        <w:t xml:space="preserve"> &amp;</w:t>
      </w:r>
      <w:proofErr w:type="gramEnd"/>
      <w:r w:rsidRPr="00F0429D">
        <w:rPr>
          <w:sz w:val="22"/>
          <w:szCs w:val="22"/>
        </w:rPr>
        <w:t xml:space="preserve"> </w:t>
      </w:r>
      <w:proofErr w:type="spellStart"/>
      <w:r w:rsidR="006706CE">
        <w:rPr>
          <w:sz w:val="22"/>
          <w:szCs w:val="22"/>
        </w:rPr>
        <w:t>Headteacher</w:t>
      </w:r>
      <w:proofErr w:type="spellEnd"/>
      <w:r w:rsidR="006706CE">
        <w:rPr>
          <w:sz w:val="22"/>
          <w:szCs w:val="22"/>
        </w:rPr>
        <w:t>.</w:t>
      </w:r>
    </w:p>
    <w:p w:rsidR="00AB3D3F" w:rsidRPr="00F0429D" w:rsidRDefault="00AB3D3F" w:rsidP="0061038E">
      <w:pPr>
        <w:numPr>
          <w:ilvl w:val="0"/>
          <w:numId w:val="4"/>
        </w:numPr>
        <w:rPr>
          <w:sz w:val="22"/>
          <w:szCs w:val="22"/>
        </w:rPr>
      </w:pPr>
      <w:r w:rsidRPr="00F0429D">
        <w:rPr>
          <w:sz w:val="22"/>
          <w:szCs w:val="22"/>
        </w:rPr>
        <w:t>Be a member of the senior management team.</w:t>
      </w:r>
    </w:p>
    <w:p w:rsidR="00AB3D3F" w:rsidRPr="00F0429D" w:rsidRDefault="00AB3D3F" w:rsidP="00A4445C">
      <w:pPr>
        <w:numPr>
          <w:ilvl w:val="0"/>
          <w:numId w:val="4"/>
        </w:numPr>
        <w:rPr>
          <w:sz w:val="22"/>
          <w:szCs w:val="22"/>
        </w:rPr>
      </w:pPr>
      <w:r w:rsidRPr="00F0429D">
        <w:rPr>
          <w:sz w:val="22"/>
          <w:szCs w:val="22"/>
        </w:rPr>
        <w:t xml:space="preserve">Assist the </w:t>
      </w:r>
      <w:proofErr w:type="spellStart"/>
      <w:r w:rsidR="006706CE">
        <w:rPr>
          <w:sz w:val="22"/>
          <w:szCs w:val="22"/>
        </w:rPr>
        <w:t>Headteacher</w:t>
      </w:r>
      <w:proofErr w:type="spellEnd"/>
      <w:r w:rsidR="006706CE">
        <w:rPr>
          <w:sz w:val="22"/>
          <w:szCs w:val="22"/>
        </w:rPr>
        <w:t xml:space="preserve"> </w:t>
      </w:r>
      <w:r w:rsidRPr="00F0429D">
        <w:rPr>
          <w:sz w:val="22"/>
          <w:szCs w:val="22"/>
        </w:rPr>
        <w:t>in managing the school.</w:t>
      </w:r>
    </w:p>
    <w:p w:rsidR="001664A1" w:rsidRDefault="00AB3D3F" w:rsidP="001664A1">
      <w:pPr>
        <w:numPr>
          <w:ilvl w:val="0"/>
          <w:numId w:val="4"/>
        </w:numPr>
        <w:rPr>
          <w:sz w:val="22"/>
          <w:szCs w:val="22"/>
        </w:rPr>
      </w:pPr>
      <w:r w:rsidRPr="00F0429D">
        <w:rPr>
          <w:sz w:val="22"/>
          <w:szCs w:val="22"/>
        </w:rPr>
        <w:t xml:space="preserve">Support and represent the </w:t>
      </w:r>
      <w:proofErr w:type="spellStart"/>
      <w:r w:rsidR="006706CE">
        <w:rPr>
          <w:sz w:val="22"/>
          <w:szCs w:val="22"/>
        </w:rPr>
        <w:t>Headteacher</w:t>
      </w:r>
      <w:proofErr w:type="spellEnd"/>
      <w:r w:rsidRPr="00F0429D">
        <w:rPr>
          <w:sz w:val="22"/>
          <w:szCs w:val="22"/>
        </w:rPr>
        <w:t xml:space="preserve"> at meetings as and when required.</w:t>
      </w:r>
    </w:p>
    <w:p w:rsidR="001664A1" w:rsidRDefault="001664A1" w:rsidP="001664A1">
      <w:pPr>
        <w:numPr>
          <w:ilvl w:val="0"/>
          <w:numId w:val="4"/>
        </w:numPr>
        <w:rPr>
          <w:sz w:val="22"/>
          <w:szCs w:val="22"/>
        </w:rPr>
      </w:pPr>
      <w:r>
        <w:rPr>
          <w:sz w:val="22"/>
          <w:szCs w:val="22"/>
        </w:rPr>
        <w:t>Attend appropriate Trust committees.</w:t>
      </w:r>
    </w:p>
    <w:p w:rsidR="00785DBC" w:rsidRPr="00FD69A9" w:rsidRDefault="00785DBC" w:rsidP="001664A1">
      <w:pPr>
        <w:numPr>
          <w:ilvl w:val="0"/>
          <w:numId w:val="4"/>
        </w:numPr>
        <w:rPr>
          <w:sz w:val="22"/>
          <w:szCs w:val="22"/>
        </w:rPr>
      </w:pPr>
      <w:r w:rsidRPr="00FD69A9">
        <w:rPr>
          <w:sz w:val="22"/>
          <w:szCs w:val="22"/>
        </w:rPr>
        <w:t xml:space="preserve">Lead the school in the absence of the </w:t>
      </w:r>
      <w:proofErr w:type="spellStart"/>
      <w:r w:rsidRPr="00FD69A9">
        <w:rPr>
          <w:sz w:val="22"/>
          <w:szCs w:val="22"/>
        </w:rPr>
        <w:t>Headteacher</w:t>
      </w:r>
      <w:proofErr w:type="spellEnd"/>
      <w:r w:rsidRPr="00FD69A9">
        <w:rPr>
          <w:sz w:val="22"/>
          <w:szCs w:val="22"/>
        </w:rPr>
        <w:t>.</w:t>
      </w:r>
    </w:p>
    <w:p w:rsidR="00AB3D3F" w:rsidRPr="00F0429D" w:rsidRDefault="00AB3D3F" w:rsidP="0061038E">
      <w:pPr>
        <w:numPr>
          <w:ilvl w:val="0"/>
          <w:numId w:val="4"/>
        </w:numPr>
        <w:rPr>
          <w:sz w:val="22"/>
          <w:szCs w:val="22"/>
        </w:rPr>
      </w:pPr>
      <w:r w:rsidRPr="00F0429D">
        <w:rPr>
          <w:sz w:val="22"/>
          <w:szCs w:val="22"/>
        </w:rPr>
        <w:t>Undertake the normal responsibilities of the class teacher.</w:t>
      </w:r>
    </w:p>
    <w:p w:rsidR="00AB3D3F" w:rsidRPr="00F0429D" w:rsidRDefault="00AB3D3F" w:rsidP="0061038E">
      <w:pPr>
        <w:jc w:val="both"/>
        <w:rPr>
          <w:b/>
          <w:sz w:val="22"/>
        </w:rPr>
      </w:pPr>
    </w:p>
    <w:p w:rsidR="00AB3D3F" w:rsidRPr="00F0429D" w:rsidRDefault="00AB3D3F" w:rsidP="0061038E">
      <w:pPr>
        <w:ind w:left="2160" w:hanging="2160"/>
        <w:jc w:val="both"/>
        <w:rPr>
          <w:b/>
          <w:sz w:val="22"/>
        </w:rPr>
      </w:pPr>
      <w:r w:rsidRPr="00F0429D">
        <w:rPr>
          <w:b/>
          <w:sz w:val="22"/>
        </w:rPr>
        <w:t>MAIN TASKS:</w:t>
      </w:r>
    </w:p>
    <w:p w:rsidR="00AB3D3F" w:rsidRPr="00F0429D" w:rsidRDefault="00AB3D3F" w:rsidP="0061038E">
      <w:pPr>
        <w:ind w:left="2160" w:hanging="2160"/>
        <w:jc w:val="both"/>
        <w:rPr>
          <w:sz w:val="22"/>
        </w:rPr>
      </w:pPr>
    </w:p>
    <w:p w:rsidR="00AB3D3F" w:rsidRPr="00F0429D" w:rsidRDefault="00AB3D3F" w:rsidP="00ED0D0B">
      <w:pPr>
        <w:tabs>
          <w:tab w:val="left" w:pos="0"/>
        </w:tabs>
        <w:jc w:val="both"/>
        <w:rPr>
          <w:i/>
          <w:sz w:val="22"/>
        </w:rPr>
      </w:pPr>
      <w:r w:rsidRPr="00F0429D">
        <w:rPr>
          <w:i/>
          <w:sz w:val="22"/>
        </w:rPr>
        <w:t xml:space="preserve">The role of the successful applicant will encompass the following areas however the specific nature and balance of these responsibilities will vary according to the strategic objectives of the </w:t>
      </w:r>
      <w:r w:rsidR="00F0429D">
        <w:rPr>
          <w:i/>
          <w:sz w:val="22"/>
        </w:rPr>
        <w:t>Academy</w:t>
      </w:r>
      <w:r w:rsidRPr="00F0429D">
        <w:rPr>
          <w:i/>
          <w:sz w:val="22"/>
        </w:rPr>
        <w:t xml:space="preserve">. These are set and negotiated with the </w:t>
      </w:r>
      <w:r w:rsidR="00F0429D" w:rsidRPr="00F0429D">
        <w:rPr>
          <w:i/>
          <w:sz w:val="22"/>
        </w:rPr>
        <w:t>CEO</w:t>
      </w:r>
      <w:r w:rsidRPr="00F0429D">
        <w:rPr>
          <w:i/>
          <w:sz w:val="22"/>
        </w:rPr>
        <w:t xml:space="preserve"> on an annual basis.</w:t>
      </w:r>
    </w:p>
    <w:p w:rsidR="00AB3D3F" w:rsidRPr="00F0429D" w:rsidRDefault="00AB3D3F" w:rsidP="00ED0D0B">
      <w:pPr>
        <w:ind w:left="2160" w:hanging="2160"/>
        <w:jc w:val="both"/>
        <w:rPr>
          <w:sz w:val="22"/>
        </w:rPr>
      </w:pPr>
    </w:p>
    <w:p w:rsidR="001664A1" w:rsidRDefault="001664A1" w:rsidP="0061038E">
      <w:pPr>
        <w:numPr>
          <w:ilvl w:val="0"/>
          <w:numId w:val="1"/>
        </w:numPr>
        <w:jc w:val="both"/>
        <w:rPr>
          <w:b/>
          <w:sz w:val="22"/>
        </w:rPr>
      </w:pPr>
      <w:r>
        <w:rPr>
          <w:b/>
          <w:sz w:val="22"/>
        </w:rPr>
        <w:t>Leadership and Management</w:t>
      </w:r>
    </w:p>
    <w:p w:rsidR="001664A1" w:rsidRDefault="001664A1" w:rsidP="001664A1">
      <w:pPr>
        <w:ind w:left="360"/>
        <w:jc w:val="both"/>
        <w:rPr>
          <w:b/>
          <w:sz w:val="22"/>
        </w:rPr>
      </w:pPr>
    </w:p>
    <w:p w:rsidR="001664A1" w:rsidRPr="00BB2A9B" w:rsidRDefault="001664A1" w:rsidP="001664A1">
      <w:pPr>
        <w:numPr>
          <w:ilvl w:val="0"/>
          <w:numId w:val="33"/>
        </w:numPr>
        <w:jc w:val="both"/>
        <w:rPr>
          <w:szCs w:val="24"/>
        </w:rPr>
      </w:pPr>
      <w:r w:rsidRPr="00BB2A9B">
        <w:rPr>
          <w:szCs w:val="24"/>
        </w:rPr>
        <w:t xml:space="preserve">Contribute to the Trust’s aims and objectives as directed by the </w:t>
      </w:r>
      <w:proofErr w:type="spellStart"/>
      <w:r>
        <w:rPr>
          <w:szCs w:val="24"/>
        </w:rPr>
        <w:t>Headteacher</w:t>
      </w:r>
      <w:proofErr w:type="spellEnd"/>
      <w:r>
        <w:rPr>
          <w:szCs w:val="24"/>
        </w:rPr>
        <w:t xml:space="preserve"> and </w:t>
      </w:r>
      <w:r w:rsidRPr="00BB2A9B">
        <w:rPr>
          <w:szCs w:val="24"/>
        </w:rPr>
        <w:t>CEO</w:t>
      </w:r>
      <w:r>
        <w:rPr>
          <w:szCs w:val="24"/>
        </w:rPr>
        <w:t>.</w:t>
      </w:r>
    </w:p>
    <w:p w:rsidR="001664A1" w:rsidRPr="00BB2A9B" w:rsidRDefault="001664A1" w:rsidP="001664A1">
      <w:pPr>
        <w:numPr>
          <w:ilvl w:val="0"/>
          <w:numId w:val="33"/>
        </w:numPr>
        <w:rPr>
          <w:szCs w:val="24"/>
        </w:rPr>
      </w:pPr>
      <w:r>
        <w:rPr>
          <w:szCs w:val="24"/>
        </w:rPr>
        <w:t xml:space="preserve">Support the </w:t>
      </w:r>
      <w:proofErr w:type="spellStart"/>
      <w:r>
        <w:rPr>
          <w:szCs w:val="24"/>
        </w:rPr>
        <w:t>Headteacher</w:t>
      </w:r>
      <w:proofErr w:type="spellEnd"/>
      <w:r>
        <w:rPr>
          <w:szCs w:val="24"/>
        </w:rPr>
        <w:t xml:space="preserve"> by sharing</w:t>
      </w:r>
      <w:r w:rsidRPr="00BB2A9B">
        <w:rPr>
          <w:szCs w:val="24"/>
        </w:rPr>
        <w:t xml:space="preserve"> the vision, leadership and direction which will ensure that the Primary School’s mission is clearly articulated, shared, understood and realised with the school’s culture</w:t>
      </w:r>
      <w:r>
        <w:rPr>
          <w:szCs w:val="24"/>
        </w:rPr>
        <w:t>.</w:t>
      </w:r>
    </w:p>
    <w:p w:rsidR="001664A1" w:rsidRPr="00BB2A9B" w:rsidRDefault="001664A1" w:rsidP="001664A1">
      <w:pPr>
        <w:numPr>
          <w:ilvl w:val="0"/>
          <w:numId w:val="33"/>
        </w:numPr>
        <w:rPr>
          <w:szCs w:val="24"/>
        </w:rPr>
      </w:pPr>
      <w:r w:rsidRPr="00BB2A9B">
        <w:rPr>
          <w:szCs w:val="24"/>
        </w:rPr>
        <w:t>Motivate and work with others to create a shared culture and commitment to the aims and objectives of the Primary School</w:t>
      </w:r>
      <w:r>
        <w:rPr>
          <w:szCs w:val="24"/>
        </w:rPr>
        <w:t>.</w:t>
      </w:r>
    </w:p>
    <w:p w:rsidR="001664A1" w:rsidRPr="00BB2A9B" w:rsidRDefault="001664A1" w:rsidP="001664A1">
      <w:pPr>
        <w:numPr>
          <w:ilvl w:val="0"/>
          <w:numId w:val="33"/>
        </w:numPr>
        <w:rPr>
          <w:szCs w:val="24"/>
        </w:rPr>
      </w:pPr>
      <w:r w:rsidRPr="00BB2A9B">
        <w:rPr>
          <w:szCs w:val="24"/>
        </w:rPr>
        <w:t>Provide inspiration and effective leadership to the Primary School staff and students to ensure that the school promotes and achieves the highest standards of teaching and learning</w:t>
      </w:r>
      <w:r>
        <w:rPr>
          <w:szCs w:val="24"/>
        </w:rPr>
        <w:t>.</w:t>
      </w:r>
    </w:p>
    <w:p w:rsidR="001664A1" w:rsidRPr="00BB2A9B" w:rsidRDefault="001664A1" w:rsidP="001664A1">
      <w:pPr>
        <w:numPr>
          <w:ilvl w:val="0"/>
          <w:numId w:val="33"/>
        </w:numPr>
        <w:rPr>
          <w:szCs w:val="24"/>
        </w:rPr>
      </w:pPr>
      <w:r w:rsidRPr="00BB2A9B">
        <w:rPr>
          <w:szCs w:val="24"/>
        </w:rPr>
        <w:t>As a senior leader within AIBET develop and sustain strong partnerships that strengthen and enhance the Primary School</w:t>
      </w:r>
      <w:r>
        <w:rPr>
          <w:szCs w:val="24"/>
        </w:rPr>
        <w:t>.</w:t>
      </w:r>
    </w:p>
    <w:p w:rsidR="001664A1" w:rsidRPr="00BB2A9B" w:rsidRDefault="001664A1" w:rsidP="001664A1">
      <w:pPr>
        <w:numPr>
          <w:ilvl w:val="0"/>
          <w:numId w:val="33"/>
        </w:numPr>
        <w:rPr>
          <w:szCs w:val="24"/>
        </w:rPr>
      </w:pPr>
      <w:r w:rsidRPr="00BB2A9B">
        <w:rPr>
          <w:szCs w:val="24"/>
        </w:rPr>
        <w:lastRenderedPageBreak/>
        <w:t>In consultation with the CEO and school staff, produce and implement clear evidence-based development plans, outcomes and policies for the Primary School and its facilities</w:t>
      </w:r>
      <w:r>
        <w:rPr>
          <w:szCs w:val="24"/>
        </w:rPr>
        <w:t>.</w:t>
      </w:r>
    </w:p>
    <w:p w:rsidR="001664A1" w:rsidRPr="00BB2A9B" w:rsidRDefault="001664A1" w:rsidP="001664A1">
      <w:pPr>
        <w:numPr>
          <w:ilvl w:val="0"/>
          <w:numId w:val="33"/>
        </w:numPr>
        <w:rPr>
          <w:szCs w:val="24"/>
        </w:rPr>
      </w:pPr>
      <w:r w:rsidRPr="00BB2A9B">
        <w:rPr>
          <w:szCs w:val="24"/>
        </w:rPr>
        <w:t>Oversee, monitor and evaluate intervention strategies</w:t>
      </w:r>
      <w:r>
        <w:rPr>
          <w:szCs w:val="24"/>
        </w:rPr>
        <w:t>.</w:t>
      </w:r>
    </w:p>
    <w:p w:rsidR="001664A1" w:rsidRPr="00BB2A9B" w:rsidRDefault="001664A1" w:rsidP="001664A1">
      <w:pPr>
        <w:numPr>
          <w:ilvl w:val="0"/>
          <w:numId w:val="33"/>
        </w:numPr>
        <w:rPr>
          <w:szCs w:val="24"/>
        </w:rPr>
      </w:pPr>
      <w:r w:rsidRPr="00BB2A9B">
        <w:rPr>
          <w:szCs w:val="24"/>
        </w:rPr>
        <w:t>Contribute professionally to the broader AIBET agenda</w:t>
      </w:r>
      <w:r>
        <w:rPr>
          <w:szCs w:val="24"/>
        </w:rPr>
        <w:t>.</w:t>
      </w:r>
    </w:p>
    <w:p w:rsidR="001664A1" w:rsidRPr="00BB2A9B" w:rsidRDefault="001664A1" w:rsidP="001664A1">
      <w:pPr>
        <w:numPr>
          <w:ilvl w:val="0"/>
          <w:numId w:val="33"/>
        </w:numPr>
        <w:rPr>
          <w:szCs w:val="24"/>
        </w:rPr>
      </w:pPr>
      <w:r w:rsidRPr="00BB2A9B">
        <w:rPr>
          <w:szCs w:val="24"/>
        </w:rPr>
        <w:t>Develop and maintain the values of AIBET</w:t>
      </w:r>
      <w:r>
        <w:rPr>
          <w:szCs w:val="24"/>
        </w:rPr>
        <w:t>.</w:t>
      </w:r>
    </w:p>
    <w:p w:rsidR="001664A1" w:rsidRPr="00BB2A9B" w:rsidRDefault="001664A1" w:rsidP="001664A1">
      <w:pPr>
        <w:numPr>
          <w:ilvl w:val="0"/>
          <w:numId w:val="33"/>
        </w:numPr>
        <w:rPr>
          <w:szCs w:val="24"/>
        </w:rPr>
      </w:pPr>
      <w:r w:rsidRPr="00BB2A9B">
        <w:rPr>
          <w:szCs w:val="24"/>
        </w:rPr>
        <w:t xml:space="preserve">Work with the </w:t>
      </w:r>
      <w:proofErr w:type="spellStart"/>
      <w:r>
        <w:rPr>
          <w:szCs w:val="24"/>
        </w:rPr>
        <w:t>Headteacher</w:t>
      </w:r>
      <w:proofErr w:type="spellEnd"/>
      <w:r w:rsidRPr="00BB2A9B">
        <w:rPr>
          <w:szCs w:val="24"/>
        </w:rPr>
        <w:t xml:space="preserve"> in the selection and appointment of the teaching and non-teaching staff as appropriate to ensure that appointees have the potential to achieve the agreed aims of the school.</w:t>
      </w:r>
    </w:p>
    <w:p w:rsidR="001664A1" w:rsidRPr="00BB2A9B" w:rsidRDefault="001664A1" w:rsidP="001664A1">
      <w:pPr>
        <w:numPr>
          <w:ilvl w:val="0"/>
          <w:numId w:val="33"/>
        </w:numPr>
        <w:rPr>
          <w:szCs w:val="24"/>
        </w:rPr>
      </w:pPr>
      <w:r w:rsidRPr="00BB2A9B">
        <w:rPr>
          <w:szCs w:val="24"/>
        </w:rPr>
        <w:t xml:space="preserve">Assisting the </w:t>
      </w:r>
      <w:proofErr w:type="spellStart"/>
      <w:r>
        <w:rPr>
          <w:szCs w:val="24"/>
        </w:rPr>
        <w:t>Headteacher</w:t>
      </w:r>
      <w:proofErr w:type="spellEnd"/>
      <w:r w:rsidRPr="00BB2A9B">
        <w:rPr>
          <w:szCs w:val="24"/>
        </w:rPr>
        <w:t xml:space="preserve"> to deploy and manage all teaching and non-teaching staff and allocate duties accordingly</w:t>
      </w:r>
      <w:r>
        <w:rPr>
          <w:szCs w:val="24"/>
        </w:rPr>
        <w:t>.</w:t>
      </w:r>
    </w:p>
    <w:p w:rsidR="001664A1" w:rsidRPr="00BB2A9B" w:rsidRDefault="001664A1" w:rsidP="001664A1">
      <w:pPr>
        <w:numPr>
          <w:ilvl w:val="0"/>
          <w:numId w:val="33"/>
        </w:numPr>
        <w:rPr>
          <w:szCs w:val="24"/>
        </w:rPr>
      </w:pPr>
      <w:r w:rsidRPr="00BB2A9B">
        <w:rPr>
          <w:szCs w:val="24"/>
        </w:rPr>
        <w:t>Monitoring and evaluating systems for the management of staff performance, incorporating targets for teachers, including targets relating to pupils’ achievement</w:t>
      </w:r>
      <w:r>
        <w:rPr>
          <w:szCs w:val="24"/>
        </w:rPr>
        <w:t>.</w:t>
      </w:r>
    </w:p>
    <w:p w:rsidR="001664A1" w:rsidRPr="00BB2A9B" w:rsidRDefault="001664A1" w:rsidP="001664A1">
      <w:pPr>
        <w:numPr>
          <w:ilvl w:val="0"/>
          <w:numId w:val="33"/>
        </w:numPr>
        <w:rPr>
          <w:szCs w:val="24"/>
        </w:rPr>
      </w:pPr>
      <w:r w:rsidRPr="00BB2A9B">
        <w:rPr>
          <w:szCs w:val="24"/>
        </w:rPr>
        <w:t>Motivating and enabling all staff in the school to carry out their respective roles to the highest standard, through high quality continuing professional development based on assessment of needs</w:t>
      </w:r>
      <w:r>
        <w:rPr>
          <w:szCs w:val="24"/>
        </w:rPr>
        <w:t>.</w:t>
      </w:r>
    </w:p>
    <w:p w:rsidR="001664A1" w:rsidRPr="00BB2A9B" w:rsidRDefault="001664A1" w:rsidP="001664A1">
      <w:pPr>
        <w:numPr>
          <w:ilvl w:val="0"/>
          <w:numId w:val="33"/>
        </w:numPr>
        <w:rPr>
          <w:szCs w:val="24"/>
        </w:rPr>
      </w:pPr>
      <w:r w:rsidRPr="00BB2A9B">
        <w:rPr>
          <w:szCs w:val="24"/>
        </w:rPr>
        <w:t>Commitment to creating sustainable and cohesive communities</w:t>
      </w:r>
      <w:r>
        <w:rPr>
          <w:szCs w:val="24"/>
        </w:rPr>
        <w:t>.</w:t>
      </w:r>
    </w:p>
    <w:p w:rsidR="001664A1" w:rsidRPr="00BB2A9B" w:rsidRDefault="001664A1" w:rsidP="001664A1">
      <w:pPr>
        <w:numPr>
          <w:ilvl w:val="0"/>
          <w:numId w:val="33"/>
        </w:numPr>
        <w:rPr>
          <w:szCs w:val="24"/>
        </w:rPr>
      </w:pPr>
      <w:r w:rsidRPr="00BB2A9B">
        <w:rPr>
          <w:szCs w:val="24"/>
        </w:rPr>
        <w:t>Contribute to and implement initiatives to develop the Primary School’s unique ethos</w:t>
      </w:r>
      <w:r>
        <w:rPr>
          <w:szCs w:val="24"/>
        </w:rPr>
        <w:t>.</w:t>
      </w:r>
    </w:p>
    <w:p w:rsidR="001664A1" w:rsidRPr="00BB2A9B" w:rsidRDefault="001664A1" w:rsidP="001664A1">
      <w:pPr>
        <w:numPr>
          <w:ilvl w:val="0"/>
          <w:numId w:val="33"/>
        </w:numPr>
        <w:rPr>
          <w:szCs w:val="24"/>
        </w:rPr>
      </w:pPr>
      <w:r w:rsidRPr="00BB2A9B">
        <w:rPr>
          <w:szCs w:val="24"/>
        </w:rPr>
        <w:t>Oversee, monitor and evaluate intervention strategies</w:t>
      </w:r>
      <w:r>
        <w:rPr>
          <w:szCs w:val="24"/>
        </w:rPr>
        <w:t>.</w:t>
      </w:r>
    </w:p>
    <w:p w:rsidR="001664A1" w:rsidRPr="00BB2A9B" w:rsidRDefault="001664A1" w:rsidP="001664A1">
      <w:pPr>
        <w:numPr>
          <w:ilvl w:val="0"/>
          <w:numId w:val="33"/>
        </w:numPr>
        <w:rPr>
          <w:szCs w:val="24"/>
        </w:rPr>
      </w:pPr>
      <w:r w:rsidRPr="00BB2A9B">
        <w:rPr>
          <w:szCs w:val="24"/>
        </w:rPr>
        <w:t>Maintain an effective partnership with parents and carers to support and improve students’ achievement and personal development</w:t>
      </w:r>
      <w:r>
        <w:rPr>
          <w:szCs w:val="24"/>
        </w:rPr>
        <w:t>.</w:t>
      </w:r>
    </w:p>
    <w:p w:rsidR="001664A1" w:rsidRDefault="001664A1" w:rsidP="001664A1">
      <w:pPr>
        <w:numPr>
          <w:ilvl w:val="0"/>
          <w:numId w:val="33"/>
        </w:numPr>
        <w:rPr>
          <w:szCs w:val="24"/>
        </w:rPr>
      </w:pPr>
      <w:r w:rsidRPr="00BB2A9B">
        <w:rPr>
          <w:szCs w:val="24"/>
        </w:rPr>
        <w:t>Contribute to the development of the education system by sharing effective practice, working in partnership with other schools and promoting cohesion, locally, nationally and internationally</w:t>
      </w:r>
      <w:r>
        <w:rPr>
          <w:szCs w:val="24"/>
        </w:rPr>
        <w:t>.</w:t>
      </w:r>
    </w:p>
    <w:p w:rsidR="001664A1" w:rsidRPr="00FD69A9" w:rsidRDefault="001664A1" w:rsidP="001664A1">
      <w:pPr>
        <w:numPr>
          <w:ilvl w:val="0"/>
          <w:numId w:val="33"/>
        </w:numPr>
        <w:rPr>
          <w:szCs w:val="24"/>
        </w:rPr>
      </w:pPr>
      <w:r w:rsidRPr="00FD69A9">
        <w:rPr>
          <w:szCs w:val="24"/>
        </w:rPr>
        <w:t>To lead the KS2 aspect of Avonwood Primary school by developing a curriculum that fits with the ethos of our school.</w:t>
      </w:r>
    </w:p>
    <w:p w:rsidR="001664A1" w:rsidRPr="00FD69A9" w:rsidRDefault="001664A1" w:rsidP="001664A1">
      <w:pPr>
        <w:numPr>
          <w:ilvl w:val="0"/>
          <w:numId w:val="33"/>
        </w:numPr>
        <w:rPr>
          <w:szCs w:val="24"/>
        </w:rPr>
      </w:pPr>
      <w:r w:rsidRPr="00FD69A9">
        <w:rPr>
          <w:szCs w:val="24"/>
        </w:rPr>
        <w:t>To build links with KS3 staff at Avonbourne and Harewood to link our Mid-Years curriculum (Years 4 to 8).</w:t>
      </w:r>
    </w:p>
    <w:p w:rsidR="001664A1" w:rsidRPr="00FD69A9" w:rsidRDefault="001664A1" w:rsidP="001664A1">
      <w:pPr>
        <w:numPr>
          <w:ilvl w:val="0"/>
          <w:numId w:val="33"/>
        </w:numPr>
        <w:rPr>
          <w:szCs w:val="24"/>
        </w:rPr>
      </w:pPr>
      <w:r w:rsidRPr="00FD69A9">
        <w:rPr>
          <w:szCs w:val="24"/>
        </w:rPr>
        <w:t>To closely monitor target groups by monitoring progress and evaluating interventions.</w:t>
      </w:r>
    </w:p>
    <w:p w:rsidR="001664A1" w:rsidRPr="00FD69A9" w:rsidRDefault="001664A1" w:rsidP="001664A1">
      <w:pPr>
        <w:numPr>
          <w:ilvl w:val="0"/>
          <w:numId w:val="33"/>
        </w:numPr>
        <w:rPr>
          <w:szCs w:val="24"/>
        </w:rPr>
      </w:pPr>
      <w:r w:rsidRPr="00FD69A9">
        <w:rPr>
          <w:szCs w:val="24"/>
        </w:rPr>
        <w:t>To work with the SENDCO to identify and support SEN children.</w:t>
      </w:r>
    </w:p>
    <w:p w:rsidR="001664A1" w:rsidRDefault="001664A1" w:rsidP="001664A1">
      <w:pPr>
        <w:ind w:left="360"/>
        <w:jc w:val="both"/>
        <w:rPr>
          <w:b/>
          <w:sz w:val="22"/>
        </w:rPr>
      </w:pPr>
      <w:bookmarkStart w:id="0" w:name="_GoBack"/>
      <w:bookmarkEnd w:id="0"/>
    </w:p>
    <w:p w:rsidR="001664A1" w:rsidRDefault="001664A1" w:rsidP="001664A1">
      <w:pPr>
        <w:ind w:left="360"/>
        <w:jc w:val="both"/>
        <w:rPr>
          <w:b/>
          <w:sz w:val="22"/>
        </w:rPr>
      </w:pPr>
    </w:p>
    <w:p w:rsidR="00AB3D3F" w:rsidRPr="00F0429D" w:rsidRDefault="00AB3D3F" w:rsidP="0061038E">
      <w:pPr>
        <w:numPr>
          <w:ilvl w:val="0"/>
          <w:numId w:val="1"/>
        </w:numPr>
        <w:jc w:val="both"/>
        <w:rPr>
          <w:b/>
          <w:sz w:val="22"/>
        </w:rPr>
      </w:pPr>
      <w:r w:rsidRPr="00F0429D">
        <w:rPr>
          <w:b/>
          <w:sz w:val="22"/>
        </w:rPr>
        <w:t>Class teacher responsibilities</w:t>
      </w:r>
    </w:p>
    <w:p w:rsidR="00AB3D3F" w:rsidRPr="00F0429D" w:rsidRDefault="00AB3D3F" w:rsidP="0061038E">
      <w:pPr>
        <w:jc w:val="both"/>
        <w:rPr>
          <w:sz w:val="22"/>
        </w:rPr>
      </w:pPr>
    </w:p>
    <w:p w:rsidR="00AB3D3F" w:rsidRPr="00F0429D" w:rsidRDefault="00AB3D3F" w:rsidP="0061038E">
      <w:pPr>
        <w:numPr>
          <w:ilvl w:val="1"/>
          <w:numId w:val="1"/>
        </w:numPr>
        <w:jc w:val="both"/>
        <w:rPr>
          <w:sz w:val="22"/>
        </w:rPr>
      </w:pPr>
      <w:r w:rsidRPr="00F0429D">
        <w:rPr>
          <w:sz w:val="22"/>
        </w:rPr>
        <w:t>To carry out the duties of a school teacher as set out in the current School Teachers’ Pay and Conditions Document.</w:t>
      </w:r>
    </w:p>
    <w:p w:rsidR="00AB3D3F" w:rsidRPr="00F0429D" w:rsidRDefault="00AB3D3F" w:rsidP="0061038E">
      <w:pPr>
        <w:ind w:left="720"/>
        <w:jc w:val="both"/>
        <w:rPr>
          <w:sz w:val="22"/>
        </w:rPr>
      </w:pPr>
      <w:r w:rsidRPr="00F0429D">
        <w:rPr>
          <w:sz w:val="22"/>
        </w:rPr>
        <w:tab/>
      </w:r>
    </w:p>
    <w:p w:rsidR="00AB3D3F" w:rsidRPr="00F0429D" w:rsidRDefault="00AB3D3F" w:rsidP="0061038E">
      <w:pPr>
        <w:numPr>
          <w:ilvl w:val="1"/>
          <w:numId w:val="1"/>
        </w:numPr>
        <w:jc w:val="both"/>
        <w:rPr>
          <w:sz w:val="22"/>
        </w:rPr>
      </w:pPr>
      <w:r w:rsidRPr="00F0429D">
        <w:rPr>
          <w:sz w:val="22"/>
        </w:rPr>
        <w:t>To carry out the duties of a general class teacher as detailed in the school’s class teacher job description, including the provision of cover.</w:t>
      </w:r>
    </w:p>
    <w:p w:rsidR="00AB3D3F" w:rsidRPr="00F0429D" w:rsidRDefault="00AB3D3F" w:rsidP="0061038E">
      <w:pPr>
        <w:jc w:val="both"/>
        <w:rPr>
          <w:sz w:val="22"/>
        </w:rPr>
      </w:pPr>
    </w:p>
    <w:p w:rsidR="00AB3D3F" w:rsidRPr="00F0429D" w:rsidRDefault="00AB3D3F" w:rsidP="0061038E">
      <w:pPr>
        <w:tabs>
          <w:tab w:val="num" w:pos="1140"/>
        </w:tabs>
        <w:jc w:val="both"/>
        <w:rPr>
          <w:b/>
          <w:sz w:val="22"/>
        </w:rPr>
      </w:pPr>
    </w:p>
    <w:p w:rsidR="00AB3D3F" w:rsidRPr="00F0429D" w:rsidRDefault="00AB3D3F" w:rsidP="0061038E">
      <w:pPr>
        <w:numPr>
          <w:ilvl w:val="0"/>
          <w:numId w:val="1"/>
        </w:numPr>
        <w:jc w:val="both"/>
        <w:rPr>
          <w:b/>
          <w:sz w:val="22"/>
        </w:rPr>
      </w:pPr>
      <w:r w:rsidRPr="00F0429D">
        <w:rPr>
          <w:b/>
          <w:sz w:val="22"/>
        </w:rPr>
        <w:t xml:space="preserve">The internal organisation, management and control of the </w:t>
      </w:r>
      <w:r w:rsidR="00F0429D">
        <w:rPr>
          <w:b/>
          <w:sz w:val="22"/>
        </w:rPr>
        <w:t>Academy</w:t>
      </w:r>
    </w:p>
    <w:p w:rsidR="00AB3D3F" w:rsidRPr="00F0429D" w:rsidRDefault="00AB3D3F" w:rsidP="0061038E">
      <w:pPr>
        <w:tabs>
          <w:tab w:val="num" w:pos="1140"/>
        </w:tabs>
        <w:jc w:val="both"/>
        <w:rPr>
          <w:sz w:val="22"/>
        </w:rPr>
      </w:pPr>
    </w:p>
    <w:p w:rsidR="00AB3D3F" w:rsidRPr="00F0429D" w:rsidRDefault="00AB3D3F" w:rsidP="0061038E">
      <w:pPr>
        <w:numPr>
          <w:ilvl w:val="1"/>
          <w:numId w:val="1"/>
        </w:numPr>
        <w:rPr>
          <w:rFonts w:cs="Arial"/>
          <w:sz w:val="22"/>
          <w:szCs w:val="22"/>
        </w:rPr>
      </w:pPr>
      <w:r w:rsidRPr="00F0429D">
        <w:rPr>
          <w:sz w:val="22"/>
          <w:szCs w:val="22"/>
        </w:rPr>
        <w:t>To have specific responsibilities to be agreed upon appointment and annually thereafter.</w:t>
      </w:r>
    </w:p>
    <w:p w:rsidR="00AB3D3F" w:rsidRPr="00F0429D" w:rsidRDefault="00AB3D3F" w:rsidP="0061038E">
      <w:pPr>
        <w:tabs>
          <w:tab w:val="num" w:pos="1140"/>
        </w:tabs>
        <w:jc w:val="both"/>
        <w:rPr>
          <w:b/>
          <w:sz w:val="22"/>
        </w:rPr>
      </w:pPr>
    </w:p>
    <w:p w:rsidR="00AB3D3F" w:rsidRPr="00F0429D" w:rsidRDefault="00AB3D3F" w:rsidP="0061038E">
      <w:pPr>
        <w:numPr>
          <w:ilvl w:val="1"/>
          <w:numId w:val="1"/>
        </w:numPr>
        <w:spacing w:after="60"/>
        <w:jc w:val="both"/>
        <w:rPr>
          <w:sz w:val="22"/>
        </w:rPr>
      </w:pPr>
      <w:r w:rsidRPr="00F0429D">
        <w:rPr>
          <w:sz w:val="22"/>
        </w:rPr>
        <w:t>To contribute to:</w:t>
      </w:r>
    </w:p>
    <w:p w:rsidR="00AB3D3F" w:rsidRPr="00F0429D" w:rsidRDefault="00AB3D3F" w:rsidP="0061038E">
      <w:pPr>
        <w:numPr>
          <w:ilvl w:val="0"/>
          <w:numId w:val="5"/>
        </w:numPr>
        <w:tabs>
          <w:tab w:val="clear" w:pos="720"/>
          <w:tab w:val="num" w:pos="1134"/>
        </w:tabs>
        <w:ind w:left="1134"/>
        <w:rPr>
          <w:sz w:val="22"/>
        </w:rPr>
      </w:pPr>
      <w:r w:rsidRPr="00F0429D">
        <w:rPr>
          <w:sz w:val="22"/>
        </w:rPr>
        <w:lastRenderedPageBreak/>
        <w:t xml:space="preserve">Maintaining and developing the ethos, values and overall purposes of the Trust and </w:t>
      </w:r>
      <w:r w:rsidR="00F0429D">
        <w:rPr>
          <w:sz w:val="22"/>
        </w:rPr>
        <w:t>Academy</w:t>
      </w:r>
    </w:p>
    <w:p w:rsidR="00AB3D3F" w:rsidRPr="00F0429D" w:rsidRDefault="00AB3D3F" w:rsidP="0061038E">
      <w:pPr>
        <w:numPr>
          <w:ilvl w:val="0"/>
          <w:numId w:val="5"/>
        </w:numPr>
        <w:tabs>
          <w:tab w:val="clear" w:pos="720"/>
          <w:tab w:val="num" w:pos="1134"/>
        </w:tabs>
        <w:ind w:left="1134"/>
        <w:rPr>
          <w:sz w:val="22"/>
        </w:rPr>
      </w:pPr>
      <w:r w:rsidRPr="00F0429D">
        <w:rPr>
          <w:sz w:val="22"/>
        </w:rPr>
        <w:t>Formulating the aims and objectives of the school and policies for their implementation</w:t>
      </w:r>
    </w:p>
    <w:p w:rsidR="00AB3D3F" w:rsidRPr="00F0429D" w:rsidRDefault="00AB3D3F" w:rsidP="0061038E">
      <w:pPr>
        <w:numPr>
          <w:ilvl w:val="0"/>
          <w:numId w:val="5"/>
        </w:numPr>
        <w:tabs>
          <w:tab w:val="clear" w:pos="720"/>
          <w:tab w:val="num" w:pos="1134"/>
        </w:tabs>
        <w:ind w:left="1134"/>
        <w:rPr>
          <w:sz w:val="22"/>
        </w:rPr>
      </w:pPr>
      <w:r w:rsidRPr="00F0429D">
        <w:rPr>
          <w:sz w:val="22"/>
        </w:rPr>
        <w:t xml:space="preserve">A Trust and </w:t>
      </w:r>
      <w:r w:rsidR="00F0429D">
        <w:rPr>
          <w:sz w:val="22"/>
        </w:rPr>
        <w:t>Academy</w:t>
      </w:r>
      <w:r w:rsidRPr="00F0429D">
        <w:rPr>
          <w:sz w:val="22"/>
        </w:rPr>
        <w:t xml:space="preserve"> development plan which will translate aims and policies into actions</w:t>
      </w:r>
    </w:p>
    <w:p w:rsidR="00AB3D3F" w:rsidRPr="00F0429D" w:rsidRDefault="00AB3D3F" w:rsidP="0061038E">
      <w:pPr>
        <w:numPr>
          <w:ilvl w:val="0"/>
          <w:numId w:val="5"/>
        </w:numPr>
        <w:tabs>
          <w:tab w:val="clear" w:pos="720"/>
          <w:tab w:val="num" w:pos="1134"/>
        </w:tabs>
        <w:ind w:left="1134"/>
        <w:rPr>
          <w:sz w:val="22"/>
        </w:rPr>
      </w:pPr>
      <w:r w:rsidRPr="00F0429D">
        <w:rPr>
          <w:sz w:val="22"/>
        </w:rPr>
        <w:t xml:space="preserve">Monitoring and evaluating the performance of the </w:t>
      </w:r>
      <w:r w:rsidR="00F0429D">
        <w:rPr>
          <w:sz w:val="22"/>
        </w:rPr>
        <w:t>Academy</w:t>
      </w:r>
      <w:r w:rsidRPr="00F0429D">
        <w:rPr>
          <w:sz w:val="22"/>
        </w:rPr>
        <w:t xml:space="preserve"> alongside the </w:t>
      </w:r>
      <w:r w:rsidR="00F0429D" w:rsidRPr="00F0429D">
        <w:rPr>
          <w:sz w:val="22"/>
        </w:rPr>
        <w:t>Head of Primary</w:t>
      </w:r>
    </w:p>
    <w:p w:rsidR="00AB3D3F" w:rsidRPr="00F0429D" w:rsidRDefault="00AB3D3F" w:rsidP="0061038E">
      <w:pPr>
        <w:numPr>
          <w:ilvl w:val="0"/>
          <w:numId w:val="5"/>
        </w:numPr>
        <w:tabs>
          <w:tab w:val="clear" w:pos="720"/>
          <w:tab w:val="num" w:pos="1134"/>
        </w:tabs>
        <w:ind w:left="1134"/>
        <w:rPr>
          <w:sz w:val="22"/>
        </w:rPr>
      </w:pPr>
      <w:r w:rsidRPr="00F0429D">
        <w:rPr>
          <w:sz w:val="22"/>
        </w:rPr>
        <w:t>Implementing the Trust’s policies on equal opportunity issues for all staff and students in relation to sex, gender, race, disability and special needs</w:t>
      </w:r>
    </w:p>
    <w:p w:rsidR="00AB3D3F" w:rsidRPr="00F0429D" w:rsidRDefault="00AB3D3F" w:rsidP="0061038E">
      <w:pPr>
        <w:numPr>
          <w:ilvl w:val="0"/>
          <w:numId w:val="5"/>
        </w:numPr>
        <w:tabs>
          <w:tab w:val="clear" w:pos="720"/>
          <w:tab w:val="num" w:pos="1134"/>
        </w:tabs>
        <w:ind w:left="1134"/>
        <w:rPr>
          <w:sz w:val="22"/>
        </w:rPr>
      </w:pPr>
      <w:r w:rsidRPr="00F0429D">
        <w:rPr>
          <w:sz w:val="22"/>
        </w:rPr>
        <w:t xml:space="preserve">The efficient organisation, management and supervision of </w:t>
      </w:r>
      <w:r w:rsidR="00F0429D">
        <w:rPr>
          <w:sz w:val="22"/>
        </w:rPr>
        <w:t>Academy</w:t>
      </w:r>
      <w:r w:rsidRPr="00F0429D">
        <w:rPr>
          <w:sz w:val="22"/>
        </w:rPr>
        <w:t xml:space="preserve"> routines</w:t>
      </w:r>
    </w:p>
    <w:p w:rsidR="00AB3D3F" w:rsidRPr="00F0429D" w:rsidRDefault="00AB3D3F" w:rsidP="00AB489F">
      <w:pPr>
        <w:ind w:left="1134"/>
        <w:rPr>
          <w:sz w:val="22"/>
        </w:rPr>
      </w:pPr>
    </w:p>
    <w:p w:rsidR="00AB3D3F" w:rsidRPr="00F0429D" w:rsidRDefault="00AB3D3F" w:rsidP="002D5C84">
      <w:pPr>
        <w:numPr>
          <w:ilvl w:val="1"/>
          <w:numId w:val="1"/>
        </w:numPr>
        <w:rPr>
          <w:sz w:val="22"/>
        </w:rPr>
      </w:pPr>
      <w:r w:rsidRPr="00F0429D">
        <w:rPr>
          <w:sz w:val="22"/>
        </w:rPr>
        <w:t>Line manage Subject Leaders (as specified annually) and hold regular meetings to review progress in their area</w:t>
      </w:r>
    </w:p>
    <w:p w:rsidR="00AB3D3F" w:rsidRPr="00F0429D" w:rsidRDefault="00AB3D3F" w:rsidP="002D5C84">
      <w:pPr>
        <w:numPr>
          <w:ilvl w:val="1"/>
          <w:numId w:val="1"/>
        </w:numPr>
        <w:rPr>
          <w:sz w:val="22"/>
        </w:rPr>
      </w:pPr>
      <w:r w:rsidRPr="00F0429D">
        <w:rPr>
          <w:sz w:val="22"/>
        </w:rPr>
        <w:t>Oversee the pastoral care / behaviour of a House (as specified annually) and hold regular meetings with the Pastoral Head to review / monitor issues</w:t>
      </w:r>
    </w:p>
    <w:p w:rsidR="00AB3D3F" w:rsidRPr="00F0429D" w:rsidRDefault="00AB3D3F" w:rsidP="0061038E">
      <w:pPr>
        <w:rPr>
          <w:b/>
          <w:sz w:val="22"/>
        </w:rPr>
      </w:pPr>
    </w:p>
    <w:p w:rsidR="00AB3D3F" w:rsidRPr="00F0429D" w:rsidRDefault="00AB3D3F" w:rsidP="0061038E">
      <w:pPr>
        <w:numPr>
          <w:ilvl w:val="0"/>
          <w:numId w:val="1"/>
        </w:numPr>
        <w:jc w:val="both"/>
        <w:rPr>
          <w:b/>
          <w:sz w:val="22"/>
        </w:rPr>
      </w:pPr>
      <w:r w:rsidRPr="00F0429D">
        <w:rPr>
          <w:b/>
          <w:sz w:val="22"/>
        </w:rPr>
        <w:t>Curriculum, Teaching &amp; Learning</w:t>
      </w:r>
    </w:p>
    <w:p w:rsidR="00AB3D3F" w:rsidRPr="00F0429D" w:rsidRDefault="00AB3D3F" w:rsidP="0061038E">
      <w:pPr>
        <w:jc w:val="both"/>
        <w:rPr>
          <w:sz w:val="22"/>
        </w:rPr>
      </w:pPr>
    </w:p>
    <w:p w:rsidR="00AB3D3F" w:rsidRPr="00F0429D" w:rsidRDefault="00AB3D3F" w:rsidP="0061038E">
      <w:pPr>
        <w:numPr>
          <w:ilvl w:val="1"/>
          <w:numId w:val="1"/>
        </w:numPr>
        <w:jc w:val="both"/>
        <w:rPr>
          <w:sz w:val="22"/>
        </w:rPr>
      </w:pPr>
      <w:r w:rsidRPr="00F0429D">
        <w:rPr>
          <w:sz w:val="22"/>
        </w:rPr>
        <w:t>To contribute to:</w:t>
      </w:r>
    </w:p>
    <w:p w:rsidR="00AB3D3F" w:rsidRPr="00F0429D" w:rsidRDefault="00AB3D3F" w:rsidP="0061038E">
      <w:pPr>
        <w:numPr>
          <w:ilvl w:val="0"/>
          <w:numId w:val="6"/>
        </w:numPr>
        <w:tabs>
          <w:tab w:val="clear" w:pos="720"/>
          <w:tab w:val="num" w:pos="1134"/>
        </w:tabs>
        <w:ind w:left="1134"/>
        <w:rPr>
          <w:sz w:val="22"/>
        </w:rPr>
      </w:pPr>
      <w:r w:rsidRPr="00F0429D">
        <w:rPr>
          <w:sz w:val="22"/>
        </w:rPr>
        <w:t xml:space="preserve">The development, organisation and implementation of the </w:t>
      </w:r>
      <w:r w:rsidR="00F0429D">
        <w:rPr>
          <w:sz w:val="22"/>
        </w:rPr>
        <w:t>Academy</w:t>
      </w:r>
      <w:r w:rsidRPr="00F0429D">
        <w:rPr>
          <w:sz w:val="22"/>
        </w:rPr>
        <w:t>’s curriculum</w:t>
      </w:r>
    </w:p>
    <w:p w:rsidR="00AB3D3F" w:rsidRPr="00F0429D" w:rsidRDefault="00F0429D" w:rsidP="0061038E">
      <w:pPr>
        <w:numPr>
          <w:ilvl w:val="0"/>
          <w:numId w:val="6"/>
        </w:numPr>
        <w:tabs>
          <w:tab w:val="clear" w:pos="720"/>
          <w:tab w:val="num" w:pos="1134"/>
        </w:tabs>
        <w:ind w:left="1134"/>
        <w:rPr>
          <w:sz w:val="22"/>
        </w:rPr>
      </w:pPr>
      <w:r>
        <w:rPr>
          <w:sz w:val="22"/>
        </w:rPr>
        <w:t>Academy</w:t>
      </w:r>
      <w:r w:rsidR="00AB3D3F" w:rsidRPr="00F0429D">
        <w:rPr>
          <w:sz w:val="22"/>
        </w:rPr>
        <w:t xml:space="preserve"> policies on curriculum, teaching and learning styles, assessment, recording and reporting</w:t>
      </w:r>
    </w:p>
    <w:p w:rsidR="00AB3D3F" w:rsidRPr="00F0429D" w:rsidRDefault="00AB3D3F" w:rsidP="0061038E">
      <w:pPr>
        <w:numPr>
          <w:ilvl w:val="0"/>
          <w:numId w:val="6"/>
        </w:numPr>
        <w:tabs>
          <w:tab w:val="clear" w:pos="720"/>
          <w:tab w:val="num" w:pos="1134"/>
        </w:tabs>
        <w:ind w:left="1134"/>
        <w:rPr>
          <w:sz w:val="22"/>
        </w:rPr>
      </w:pPr>
      <w:r w:rsidRPr="00F0429D">
        <w:rPr>
          <w:sz w:val="22"/>
        </w:rPr>
        <w:t>Ensuring that the learning and teaching provided by different departments and teaching teams form a co-ordinated, coherent curriculum entitlement for individuals</w:t>
      </w:r>
    </w:p>
    <w:p w:rsidR="00AB3D3F" w:rsidRPr="00F0429D" w:rsidRDefault="00AB3D3F" w:rsidP="0061038E">
      <w:pPr>
        <w:numPr>
          <w:ilvl w:val="0"/>
          <w:numId w:val="6"/>
        </w:numPr>
        <w:tabs>
          <w:tab w:val="clear" w:pos="720"/>
          <w:tab w:val="num" w:pos="1134"/>
        </w:tabs>
        <w:ind w:left="1134"/>
        <w:rPr>
          <w:sz w:val="22"/>
        </w:rPr>
      </w:pPr>
      <w:r w:rsidRPr="00F0429D">
        <w:rPr>
          <w:sz w:val="22"/>
        </w:rPr>
        <w:t xml:space="preserve">Ensuring that information on student progress is used to improve teaching and learning to inform and motivate students, to inform parents, to provide necessary references for other educational institutions and employers, and to aid Directors in their future management of the </w:t>
      </w:r>
      <w:r w:rsidR="00F0429D">
        <w:rPr>
          <w:sz w:val="22"/>
        </w:rPr>
        <w:t>Academy</w:t>
      </w:r>
    </w:p>
    <w:p w:rsidR="00AB3D3F" w:rsidRPr="00F0429D" w:rsidRDefault="00AB3D3F" w:rsidP="0061038E">
      <w:pPr>
        <w:numPr>
          <w:ilvl w:val="0"/>
          <w:numId w:val="6"/>
        </w:numPr>
        <w:tabs>
          <w:tab w:val="clear" w:pos="720"/>
          <w:tab w:val="num" w:pos="1134"/>
        </w:tabs>
        <w:ind w:left="1134"/>
        <w:rPr>
          <w:sz w:val="22"/>
        </w:rPr>
      </w:pPr>
      <w:r w:rsidRPr="00F0429D">
        <w:rPr>
          <w:sz w:val="22"/>
        </w:rPr>
        <w:t>Ensuring that the individual student’s continuity of learning and effective progression of achievement are provided</w:t>
      </w:r>
    </w:p>
    <w:p w:rsidR="00AB3D3F" w:rsidRPr="00F0429D" w:rsidRDefault="00AB3D3F" w:rsidP="0061038E">
      <w:pPr>
        <w:numPr>
          <w:ilvl w:val="0"/>
          <w:numId w:val="6"/>
        </w:numPr>
        <w:tabs>
          <w:tab w:val="clear" w:pos="720"/>
          <w:tab w:val="num" w:pos="1134"/>
        </w:tabs>
        <w:ind w:left="1134"/>
        <w:rPr>
          <w:sz w:val="22"/>
        </w:rPr>
      </w:pPr>
      <w:r w:rsidRPr="00F0429D">
        <w:rPr>
          <w:sz w:val="22"/>
        </w:rPr>
        <w:t xml:space="preserve">The promotion of extra-curricular activities in accordance with the educational aims of the </w:t>
      </w:r>
      <w:r w:rsidR="00F0429D">
        <w:rPr>
          <w:sz w:val="22"/>
        </w:rPr>
        <w:t>Academy</w:t>
      </w:r>
    </w:p>
    <w:p w:rsidR="00AB3D3F" w:rsidRPr="00F0429D" w:rsidRDefault="00AB3D3F" w:rsidP="00AB489F">
      <w:pPr>
        <w:ind w:left="1134"/>
        <w:rPr>
          <w:sz w:val="22"/>
        </w:rPr>
      </w:pPr>
    </w:p>
    <w:p w:rsidR="00AB3D3F" w:rsidRPr="00F0429D" w:rsidRDefault="00AB3D3F" w:rsidP="00BF1D89">
      <w:pPr>
        <w:numPr>
          <w:ilvl w:val="1"/>
          <w:numId w:val="1"/>
        </w:numPr>
        <w:rPr>
          <w:sz w:val="22"/>
        </w:rPr>
      </w:pPr>
      <w:r w:rsidRPr="00F0429D">
        <w:rPr>
          <w:sz w:val="22"/>
        </w:rPr>
        <w:t>Have an accurate picture of the strengths and weaknesses of teaching and learning through precise data analysis, lesson observations, learning walks and other monitoring processes</w:t>
      </w:r>
    </w:p>
    <w:p w:rsidR="00AB3D3F" w:rsidRPr="00F0429D" w:rsidRDefault="00AB3D3F" w:rsidP="00BF1D89">
      <w:pPr>
        <w:ind w:left="720"/>
        <w:rPr>
          <w:sz w:val="22"/>
        </w:rPr>
      </w:pPr>
    </w:p>
    <w:p w:rsidR="00AB3D3F" w:rsidRPr="00F0429D" w:rsidRDefault="00AB3D3F" w:rsidP="00BF1D89">
      <w:pPr>
        <w:numPr>
          <w:ilvl w:val="1"/>
          <w:numId w:val="1"/>
        </w:numPr>
        <w:rPr>
          <w:sz w:val="22"/>
        </w:rPr>
      </w:pPr>
      <w:r w:rsidRPr="00F0429D">
        <w:rPr>
          <w:sz w:val="22"/>
        </w:rPr>
        <w:t>Facilitate departmental reviews (one department per term) and provide support for the departments where quality assurance processes suggest this is necessary</w:t>
      </w:r>
    </w:p>
    <w:p w:rsidR="00AB3D3F" w:rsidRPr="00F0429D" w:rsidRDefault="00AB3D3F" w:rsidP="00BF1D89">
      <w:pPr>
        <w:rPr>
          <w:sz w:val="22"/>
        </w:rPr>
      </w:pPr>
    </w:p>
    <w:p w:rsidR="00AB3D3F" w:rsidRPr="00F0429D" w:rsidRDefault="00AB3D3F" w:rsidP="00BF1D89">
      <w:pPr>
        <w:numPr>
          <w:ilvl w:val="1"/>
          <w:numId w:val="1"/>
        </w:numPr>
        <w:rPr>
          <w:sz w:val="22"/>
        </w:rPr>
      </w:pPr>
      <w:r w:rsidRPr="00F0429D">
        <w:rPr>
          <w:sz w:val="22"/>
        </w:rPr>
        <w:t>Improve the quality of teaching and learning</w:t>
      </w:r>
    </w:p>
    <w:p w:rsidR="00AB3D3F" w:rsidRPr="00F0429D" w:rsidRDefault="00AB3D3F" w:rsidP="00BF1D89">
      <w:pPr>
        <w:rPr>
          <w:sz w:val="22"/>
        </w:rPr>
      </w:pPr>
    </w:p>
    <w:p w:rsidR="00AB3D3F" w:rsidRPr="00F0429D" w:rsidRDefault="00AB3D3F" w:rsidP="00BF1D89">
      <w:pPr>
        <w:numPr>
          <w:ilvl w:val="1"/>
          <w:numId w:val="1"/>
        </w:numPr>
        <w:rPr>
          <w:sz w:val="22"/>
        </w:rPr>
      </w:pPr>
      <w:r w:rsidRPr="00F0429D">
        <w:rPr>
          <w:sz w:val="22"/>
        </w:rPr>
        <w:t>Facilitate a support programme for teachers where necessary</w:t>
      </w:r>
    </w:p>
    <w:p w:rsidR="00AB3D3F" w:rsidRPr="00F0429D" w:rsidRDefault="00AB3D3F" w:rsidP="0061038E">
      <w:pPr>
        <w:rPr>
          <w:b/>
          <w:sz w:val="22"/>
        </w:rPr>
      </w:pPr>
    </w:p>
    <w:p w:rsidR="00AB3D3F" w:rsidRPr="00F0429D" w:rsidRDefault="00AB3D3F" w:rsidP="0061038E">
      <w:pPr>
        <w:numPr>
          <w:ilvl w:val="0"/>
          <w:numId w:val="1"/>
        </w:numPr>
        <w:jc w:val="both"/>
        <w:rPr>
          <w:b/>
          <w:sz w:val="22"/>
        </w:rPr>
      </w:pPr>
      <w:r w:rsidRPr="00F0429D">
        <w:rPr>
          <w:b/>
          <w:sz w:val="22"/>
        </w:rPr>
        <w:t>Student care</w:t>
      </w:r>
    </w:p>
    <w:p w:rsidR="00AB3D3F" w:rsidRPr="00F0429D" w:rsidRDefault="00AB3D3F" w:rsidP="0061038E">
      <w:pPr>
        <w:rPr>
          <w:sz w:val="22"/>
        </w:rPr>
      </w:pPr>
    </w:p>
    <w:p w:rsidR="00AB3D3F" w:rsidRPr="00F0429D" w:rsidRDefault="00AB3D3F" w:rsidP="0061038E">
      <w:pPr>
        <w:numPr>
          <w:ilvl w:val="1"/>
          <w:numId w:val="1"/>
        </w:numPr>
        <w:jc w:val="both"/>
        <w:rPr>
          <w:sz w:val="22"/>
        </w:rPr>
      </w:pPr>
      <w:r w:rsidRPr="00F0429D">
        <w:rPr>
          <w:sz w:val="22"/>
        </w:rPr>
        <w:t>To contribute to:</w:t>
      </w:r>
    </w:p>
    <w:p w:rsidR="00AB3D3F" w:rsidRPr="00F0429D" w:rsidRDefault="00AB3D3F" w:rsidP="0061038E">
      <w:pPr>
        <w:numPr>
          <w:ilvl w:val="0"/>
          <w:numId w:val="7"/>
        </w:numPr>
        <w:tabs>
          <w:tab w:val="clear" w:pos="720"/>
          <w:tab w:val="num" w:pos="1134"/>
        </w:tabs>
        <w:ind w:left="1134"/>
        <w:jc w:val="both"/>
        <w:rPr>
          <w:sz w:val="22"/>
        </w:rPr>
      </w:pPr>
      <w:r w:rsidRPr="00F0429D">
        <w:rPr>
          <w:sz w:val="22"/>
        </w:rPr>
        <w:t xml:space="preserve">The development, organisation and implementation of the </w:t>
      </w:r>
      <w:r w:rsidR="00F0429D">
        <w:rPr>
          <w:sz w:val="22"/>
        </w:rPr>
        <w:t>Academy</w:t>
      </w:r>
      <w:r w:rsidRPr="00F0429D">
        <w:rPr>
          <w:sz w:val="22"/>
        </w:rPr>
        <w:t>’s policy for the personal and social development of students including pastoral care and guidance</w:t>
      </w:r>
    </w:p>
    <w:p w:rsidR="00AB3D3F" w:rsidRPr="00F0429D" w:rsidRDefault="00AB3D3F" w:rsidP="0061038E">
      <w:pPr>
        <w:numPr>
          <w:ilvl w:val="0"/>
          <w:numId w:val="7"/>
        </w:numPr>
        <w:tabs>
          <w:tab w:val="clear" w:pos="720"/>
          <w:tab w:val="num" w:pos="1134"/>
        </w:tabs>
        <w:ind w:left="1134"/>
        <w:jc w:val="both"/>
        <w:rPr>
          <w:sz w:val="22"/>
        </w:rPr>
      </w:pPr>
      <w:r w:rsidRPr="00F0429D">
        <w:rPr>
          <w:sz w:val="22"/>
        </w:rPr>
        <w:t>The effective induction of students</w:t>
      </w:r>
    </w:p>
    <w:p w:rsidR="00AB3D3F" w:rsidRPr="00F0429D" w:rsidRDefault="00AB3D3F" w:rsidP="0061038E">
      <w:pPr>
        <w:numPr>
          <w:ilvl w:val="0"/>
          <w:numId w:val="7"/>
        </w:numPr>
        <w:tabs>
          <w:tab w:val="clear" w:pos="720"/>
          <w:tab w:val="num" w:pos="1134"/>
        </w:tabs>
        <w:ind w:left="1134"/>
        <w:jc w:val="both"/>
        <w:rPr>
          <w:sz w:val="22"/>
        </w:rPr>
      </w:pPr>
      <w:r w:rsidRPr="00F0429D">
        <w:rPr>
          <w:sz w:val="22"/>
        </w:rPr>
        <w:t>The determination of appropriate student groupings</w:t>
      </w:r>
    </w:p>
    <w:p w:rsidR="00AB3D3F" w:rsidRPr="00F0429D" w:rsidRDefault="00AB3D3F" w:rsidP="0061038E">
      <w:pPr>
        <w:numPr>
          <w:ilvl w:val="0"/>
          <w:numId w:val="7"/>
        </w:numPr>
        <w:tabs>
          <w:tab w:val="clear" w:pos="720"/>
          <w:tab w:val="num" w:pos="1134"/>
        </w:tabs>
        <w:ind w:left="1134"/>
        <w:jc w:val="both"/>
        <w:rPr>
          <w:sz w:val="22"/>
        </w:rPr>
      </w:pPr>
      <w:r w:rsidRPr="00F0429D">
        <w:rPr>
          <w:sz w:val="22"/>
        </w:rPr>
        <w:lastRenderedPageBreak/>
        <w:t>The promotion among students of standards of conduct/discipline and a proper regard for authority and the encouragement of good behaviour</w:t>
      </w:r>
    </w:p>
    <w:p w:rsidR="00AB3D3F" w:rsidRPr="00F0429D" w:rsidRDefault="00AB3D3F" w:rsidP="0061038E">
      <w:pPr>
        <w:numPr>
          <w:ilvl w:val="0"/>
          <w:numId w:val="7"/>
        </w:numPr>
        <w:tabs>
          <w:tab w:val="clear" w:pos="720"/>
          <w:tab w:val="num" w:pos="1134"/>
        </w:tabs>
        <w:ind w:left="1134"/>
        <w:jc w:val="both"/>
        <w:rPr>
          <w:sz w:val="22"/>
        </w:rPr>
      </w:pPr>
      <w:r w:rsidRPr="00F0429D">
        <w:rPr>
          <w:sz w:val="22"/>
        </w:rPr>
        <w:t>The development among students of self-discipline</w:t>
      </w:r>
    </w:p>
    <w:p w:rsidR="00AB3D3F" w:rsidRPr="00F0429D" w:rsidRDefault="00AB3D3F" w:rsidP="0061038E">
      <w:pPr>
        <w:numPr>
          <w:ilvl w:val="0"/>
          <w:numId w:val="7"/>
        </w:numPr>
        <w:tabs>
          <w:tab w:val="clear" w:pos="720"/>
          <w:tab w:val="num" w:pos="1134"/>
        </w:tabs>
        <w:ind w:left="1134"/>
        <w:jc w:val="both"/>
        <w:rPr>
          <w:sz w:val="22"/>
        </w:rPr>
      </w:pPr>
      <w:r w:rsidRPr="00F0429D">
        <w:rPr>
          <w:sz w:val="22"/>
        </w:rPr>
        <w:t>The handling of individual disciplinary cases</w:t>
      </w:r>
    </w:p>
    <w:p w:rsidR="00AB3D3F" w:rsidRPr="00F0429D" w:rsidRDefault="00AB3D3F" w:rsidP="0061038E">
      <w:pPr>
        <w:jc w:val="both"/>
        <w:rPr>
          <w:b/>
          <w:sz w:val="22"/>
        </w:rPr>
      </w:pPr>
    </w:p>
    <w:p w:rsidR="00AB3D3F" w:rsidRPr="00F0429D" w:rsidRDefault="00AB3D3F" w:rsidP="0061038E">
      <w:pPr>
        <w:numPr>
          <w:ilvl w:val="0"/>
          <w:numId w:val="1"/>
        </w:numPr>
        <w:jc w:val="both"/>
        <w:rPr>
          <w:b/>
          <w:sz w:val="22"/>
        </w:rPr>
      </w:pPr>
      <w:r w:rsidRPr="00F0429D">
        <w:rPr>
          <w:b/>
          <w:sz w:val="22"/>
        </w:rPr>
        <w:t>The Management of Staff</w:t>
      </w:r>
    </w:p>
    <w:p w:rsidR="00AB3D3F" w:rsidRPr="00F0429D" w:rsidRDefault="00AB3D3F" w:rsidP="0061038E">
      <w:pPr>
        <w:jc w:val="both"/>
        <w:rPr>
          <w:sz w:val="22"/>
        </w:rPr>
      </w:pPr>
    </w:p>
    <w:p w:rsidR="00AB3D3F" w:rsidRPr="00F0429D" w:rsidRDefault="00AB3D3F" w:rsidP="0061038E">
      <w:pPr>
        <w:numPr>
          <w:ilvl w:val="1"/>
          <w:numId w:val="1"/>
        </w:numPr>
        <w:jc w:val="both"/>
        <w:rPr>
          <w:sz w:val="22"/>
        </w:rPr>
      </w:pPr>
      <w:r w:rsidRPr="00F0429D">
        <w:rPr>
          <w:sz w:val="22"/>
        </w:rPr>
        <w:t xml:space="preserve">To participate in the selection and deployment of teaching and associate staff of the </w:t>
      </w:r>
      <w:r w:rsidR="00F0429D">
        <w:rPr>
          <w:sz w:val="22"/>
        </w:rPr>
        <w:t>Academy</w:t>
      </w:r>
    </w:p>
    <w:p w:rsidR="00AB3D3F" w:rsidRPr="00F0429D" w:rsidRDefault="00AB3D3F" w:rsidP="0061038E">
      <w:pPr>
        <w:jc w:val="both"/>
        <w:rPr>
          <w:sz w:val="22"/>
        </w:rPr>
      </w:pPr>
    </w:p>
    <w:p w:rsidR="00AB3D3F" w:rsidRPr="00F0429D" w:rsidRDefault="00AB3D3F" w:rsidP="0061038E">
      <w:pPr>
        <w:numPr>
          <w:ilvl w:val="1"/>
          <w:numId w:val="1"/>
        </w:numPr>
        <w:jc w:val="both"/>
        <w:rPr>
          <w:sz w:val="22"/>
        </w:rPr>
      </w:pPr>
      <w:r w:rsidRPr="00F0429D">
        <w:rPr>
          <w:sz w:val="22"/>
        </w:rPr>
        <w:t>To contribute to good management practice by ensuring positive staff participation, effective communication and procedures</w:t>
      </w:r>
    </w:p>
    <w:p w:rsidR="00AB3D3F" w:rsidRPr="00F0429D" w:rsidRDefault="00AB3D3F" w:rsidP="0061038E">
      <w:pPr>
        <w:jc w:val="both"/>
        <w:rPr>
          <w:sz w:val="22"/>
        </w:rPr>
      </w:pPr>
    </w:p>
    <w:p w:rsidR="00AB3D3F" w:rsidRPr="00F0429D" w:rsidRDefault="00AB3D3F" w:rsidP="0061038E">
      <w:pPr>
        <w:numPr>
          <w:ilvl w:val="1"/>
          <w:numId w:val="1"/>
        </w:numPr>
        <w:jc w:val="both"/>
        <w:rPr>
          <w:sz w:val="22"/>
        </w:rPr>
      </w:pPr>
      <w:r w:rsidRPr="00F0429D">
        <w:rPr>
          <w:sz w:val="22"/>
        </w:rPr>
        <w:t xml:space="preserve">To participate in arrangements made in accordance with the regulations for the appraisal of the performance of teachers </w:t>
      </w:r>
    </w:p>
    <w:p w:rsidR="00AB3D3F" w:rsidRPr="00F0429D" w:rsidRDefault="00AB3D3F" w:rsidP="0061038E">
      <w:pPr>
        <w:jc w:val="both"/>
        <w:rPr>
          <w:sz w:val="22"/>
        </w:rPr>
      </w:pPr>
    </w:p>
    <w:p w:rsidR="00AB3D3F" w:rsidRPr="00F0429D" w:rsidRDefault="00AB3D3F" w:rsidP="0061038E">
      <w:pPr>
        <w:numPr>
          <w:ilvl w:val="1"/>
          <w:numId w:val="1"/>
        </w:numPr>
        <w:jc w:val="both"/>
        <w:rPr>
          <w:sz w:val="22"/>
        </w:rPr>
      </w:pPr>
      <w:r w:rsidRPr="00F0429D">
        <w:rPr>
          <w:sz w:val="22"/>
        </w:rPr>
        <w:t>To contribute to staff development policies in relation to:</w:t>
      </w:r>
    </w:p>
    <w:p w:rsidR="00AB3D3F" w:rsidRPr="00F0429D" w:rsidRDefault="00AB3D3F" w:rsidP="0061038E">
      <w:pPr>
        <w:numPr>
          <w:ilvl w:val="0"/>
          <w:numId w:val="8"/>
        </w:numPr>
        <w:tabs>
          <w:tab w:val="clear" w:pos="720"/>
          <w:tab w:val="num" w:pos="1134"/>
        </w:tabs>
        <w:ind w:left="1134"/>
        <w:rPr>
          <w:sz w:val="22"/>
        </w:rPr>
      </w:pPr>
      <w:r w:rsidRPr="00F0429D">
        <w:rPr>
          <w:sz w:val="22"/>
        </w:rPr>
        <w:t>The induction of new and newly qualified teachers and other staff</w:t>
      </w:r>
    </w:p>
    <w:p w:rsidR="00AB3D3F" w:rsidRPr="00F0429D" w:rsidRDefault="00AB3D3F" w:rsidP="0061038E">
      <w:pPr>
        <w:numPr>
          <w:ilvl w:val="0"/>
          <w:numId w:val="8"/>
        </w:numPr>
        <w:tabs>
          <w:tab w:val="clear" w:pos="720"/>
          <w:tab w:val="num" w:pos="1134"/>
        </w:tabs>
        <w:ind w:left="1134"/>
        <w:rPr>
          <w:sz w:val="22"/>
        </w:rPr>
      </w:pPr>
      <w:r w:rsidRPr="00F0429D">
        <w:rPr>
          <w:sz w:val="22"/>
        </w:rPr>
        <w:t>The provision of professional advice and support and the identification of training needs</w:t>
      </w:r>
    </w:p>
    <w:p w:rsidR="00AB3D3F" w:rsidRPr="00F0429D" w:rsidRDefault="00AB3D3F" w:rsidP="0061038E">
      <w:pPr>
        <w:numPr>
          <w:ilvl w:val="0"/>
          <w:numId w:val="8"/>
        </w:numPr>
        <w:tabs>
          <w:tab w:val="clear" w:pos="720"/>
          <w:tab w:val="num" w:pos="1134"/>
        </w:tabs>
        <w:ind w:left="1134"/>
        <w:rPr>
          <w:sz w:val="22"/>
        </w:rPr>
      </w:pPr>
      <w:r w:rsidRPr="00F0429D">
        <w:rPr>
          <w:sz w:val="22"/>
        </w:rPr>
        <w:t>Students under training/work experience</w:t>
      </w:r>
    </w:p>
    <w:p w:rsidR="00AB3D3F" w:rsidRPr="00F0429D" w:rsidRDefault="00AB3D3F" w:rsidP="0061038E">
      <w:pPr>
        <w:jc w:val="both"/>
        <w:rPr>
          <w:sz w:val="22"/>
        </w:rPr>
      </w:pPr>
    </w:p>
    <w:p w:rsidR="00AB3D3F" w:rsidRPr="00F0429D" w:rsidRDefault="00AB3D3F" w:rsidP="0061038E">
      <w:pPr>
        <w:numPr>
          <w:ilvl w:val="1"/>
          <w:numId w:val="1"/>
        </w:numPr>
        <w:jc w:val="both"/>
        <w:rPr>
          <w:sz w:val="22"/>
        </w:rPr>
      </w:pPr>
      <w:r w:rsidRPr="00F0429D">
        <w:rPr>
          <w:sz w:val="22"/>
        </w:rPr>
        <w:t xml:space="preserve">To demonstrate effective leadership, representation and liaison both within the </w:t>
      </w:r>
      <w:r w:rsidR="00F0429D">
        <w:rPr>
          <w:sz w:val="22"/>
        </w:rPr>
        <w:t>Academy</w:t>
      </w:r>
      <w:r w:rsidRPr="00F0429D">
        <w:rPr>
          <w:sz w:val="22"/>
        </w:rPr>
        <w:t xml:space="preserve"> and other interested or involved persons or bodies.</w:t>
      </w:r>
    </w:p>
    <w:p w:rsidR="00AB3D3F" w:rsidRPr="00F0429D" w:rsidRDefault="00AB3D3F" w:rsidP="0061038E">
      <w:pPr>
        <w:jc w:val="both"/>
        <w:rPr>
          <w:sz w:val="22"/>
        </w:rPr>
      </w:pPr>
    </w:p>
    <w:p w:rsidR="00AB3D3F" w:rsidRPr="00F0429D" w:rsidRDefault="00AB3D3F" w:rsidP="0061038E">
      <w:pPr>
        <w:numPr>
          <w:ilvl w:val="1"/>
          <w:numId w:val="1"/>
        </w:numPr>
        <w:jc w:val="both"/>
        <w:rPr>
          <w:sz w:val="22"/>
        </w:rPr>
      </w:pPr>
      <w:r w:rsidRPr="00F0429D">
        <w:rPr>
          <w:sz w:val="22"/>
        </w:rPr>
        <w:t>To maintain good relationships with individuals, groups and staff unions and associations.</w:t>
      </w:r>
    </w:p>
    <w:p w:rsidR="00AB3D3F" w:rsidRPr="00F0429D" w:rsidRDefault="00AB3D3F" w:rsidP="0061038E">
      <w:pPr>
        <w:jc w:val="both"/>
        <w:rPr>
          <w:b/>
          <w:sz w:val="22"/>
        </w:rPr>
      </w:pPr>
    </w:p>
    <w:p w:rsidR="00AB3D3F" w:rsidRPr="00F0429D" w:rsidRDefault="00AB3D3F" w:rsidP="0061038E">
      <w:pPr>
        <w:numPr>
          <w:ilvl w:val="0"/>
          <w:numId w:val="2"/>
        </w:numPr>
        <w:jc w:val="both"/>
        <w:rPr>
          <w:b/>
          <w:sz w:val="22"/>
        </w:rPr>
      </w:pPr>
      <w:r w:rsidRPr="00F0429D">
        <w:rPr>
          <w:b/>
          <w:sz w:val="22"/>
        </w:rPr>
        <w:t>The management of resources</w:t>
      </w:r>
    </w:p>
    <w:p w:rsidR="00AB3D3F" w:rsidRPr="00F0429D" w:rsidRDefault="00AB3D3F" w:rsidP="0061038E">
      <w:pPr>
        <w:jc w:val="both"/>
        <w:rPr>
          <w:sz w:val="22"/>
        </w:rPr>
      </w:pPr>
    </w:p>
    <w:p w:rsidR="00AB3D3F" w:rsidRPr="00F0429D" w:rsidRDefault="00AB3D3F" w:rsidP="0061038E">
      <w:pPr>
        <w:numPr>
          <w:ilvl w:val="1"/>
          <w:numId w:val="2"/>
        </w:numPr>
        <w:jc w:val="both"/>
        <w:rPr>
          <w:sz w:val="22"/>
        </w:rPr>
      </w:pPr>
      <w:r w:rsidRPr="00F0429D">
        <w:rPr>
          <w:sz w:val="22"/>
        </w:rPr>
        <w:t xml:space="preserve">To contribute to the formulation of the </w:t>
      </w:r>
      <w:r w:rsidR="00F0429D">
        <w:rPr>
          <w:sz w:val="22"/>
        </w:rPr>
        <w:t>Academy</w:t>
      </w:r>
      <w:r w:rsidRPr="00F0429D">
        <w:rPr>
          <w:sz w:val="22"/>
        </w:rPr>
        <w:t>’s policies and procedures concerning resource management</w:t>
      </w:r>
    </w:p>
    <w:p w:rsidR="00AB3D3F" w:rsidRPr="00F0429D" w:rsidRDefault="00AB3D3F" w:rsidP="0061038E">
      <w:pPr>
        <w:jc w:val="both"/>
        <w:rPr>
          <w:sz w:val="22"/>
        </w:rPr>
      </w:pPr>
    </w:p>
    <w:p w:rsidR="00AB3D3F" w:rsidRPr="00F0429D" w:rsidRDefault="00AB3D3F" w:rsidP="0061038E">
      <w:pPr>
        <w:numPr>
          <w:ilvl w:val="1"/>
          <w:numId w:val="2"/>
        </w:numPr>
        <w:jc w:val="both"/>
        <w:rPr>
          <w:sz w:val="22"/>
        </w:rPr>
      </w:pPr>
      <w:r w:rsidRPr="00F0429D">
        <w:rPr>
          <w:sz w:val="22"/>
        </w:rPr>
        <w:t xml:space="preserve">To allocate, control and account for those financial and material resources of the </w:t>
      </w:r>
      <w:r w:rsidR="00F0429D">
        <w:rPr>
          <w:sz w:val="22"/>
        </w:rPr>
        <w:t>Academy</w:t>
      </w:r>
      <w:r w:rsidRPr="00F0429D">
        <w:rPr>
          <w:sz w:val="22"/>
        </w:rPr>
        <w:t xml:space="preserve"> which are delegated by the </w:t>
      </w:r>
      <w:r w:rsidR="00F0429D" w:rsidRPr="00F0429D">
        <w:rPr>
          <w:sz w:val="22"/>
        </w:rPr>
        <w:t>CEO</w:t>
      </w:r>
      <w:r w:rsidRPr="00F0429D">
        <w:rPr>
          <w:sz w:val="22"/>
        </w:rPr>
        <w:t>.</w:t>
      </w:r>
    </w:p>
    <w:p w:rsidR="00AB3D3F" w:rsidRPr="00F0429D" w:rsidRDefault="00AB3D3F" w:rsidP="0061038E">
      <w:pPr>
        <w:jc w:val="both"/>
        <w:rPr>
          <w:sz w:val="22"/>
        </w:rPr>
      </w:pPr>
    </w:p>
    <w:p w:rsidR="00AB3D3F" w:rsidRPr="00F0429D" w:rsidRDefault="00AB3D3F" w:rsidP="0061038E">
      <w:pPr>
        <w:numPr>
          <w:ilvl w:val="1"/>
          <w:numId w:val="2"/>
        </w:numPr>
        <w:jc w:val="both"/>
        <w:rPr>
          <w:sz w:val="22"/>
        </w:rPr>
      </w:pPr>
      <w:r w:rsidRPr="00F0429D">
        <w:rPr>
          <w:sz w:val="22"/>
        </w:rPr>
        <w:t xml:space="preserve">To promote </w:t>
      </w:r>
      <w:r w:rsidRPr="00F0429D">
        <w:rPr>
          <w:sz w:val="22"/>
          <w:szCs w:val="22"/>
        </w:rPr>
        <w:t xml:space="preserve">an attractive environment which stimulates learning and enhances the appearance of the </w:t>
      </w:r>
      <w:r w:rsidR="00F0429D">
        <w:rPr>
          <w:sz w:val="22"/>
          <w:szCs w:val="22"/>
        </w:rPr>
        <w:t>Academy</w:t>
      </w:r>
      <w:r w:rsidRPr="00F0429D">
        <w:rPr>
          <w:sz w:val="22"/>
          <w:szCs w:val="22"/>
        </w:rPr>
        <w:t>.</w:t>
      </w:r>
    </w:p>
    <w:p w:rsidR="00AB3D3F" w:rsidRPr="00F0429D" w:rsidRDefault="00AB3D3F" w:rsidP="0061038E">
      <w:pPr>
        <w:jc w:val="both"/>
        <w:rPr>
          <w:b/>
          <w:sz w:val="22"/>
        </w:rPr>
      </w:pPr>
    </w:p>
    <w:p w:rsidR="00AB3D3F" w:rsidRPr="00F0429D" w:rsidRDefault="00AB3D3F" w:rsidP="0061038E">
      <w:pPr>
        <w:numPr>
          <w:ilvl w:val="1"/>
          <w:numId w:val="2"/>
        </w:numPr>
        <w:rPr>
          <w:sz w:val="22"/>
          <w:szCs w:val="22"/>
        </w:rPr>
      </w:pPr>
      <w:r w:rsidRPr="00F0429D">
        <w:rPr>
          <w:sz w:val="22"/>
          <w:szCs w:val="22"/>
        </w:rPr>
        <w:t xml:space="preserve">To contribute to arrangements for the security and effective supervision of the </w:t>
      </w:r>
      <w:r w:rsidR="00F0429D">
        <w:rPr>
          <w:sz w:val="22"/>
          <w:szCs w:val="22"/>
        </w:rPr>
        <w:t>Academy</w:t>
      </w:r>
      <w:r w:rsidRPr="00F0429D">
        <w:rPr>
          <w:sz w:val="22"/>
          <w:szCs w:val="22"/>
        </w:rPr>
        <w:t xml:space="preserve"> buildings, their contents and grounds, including aspects of health and safety.</w:t>
      </w:r>
    </w:p>
    <w:p w:rsidR="00AB3D3F" w:rsidRPr="00F0429D" w:rsidRDefault="00AB3D3F" w:rsidP="0061038E">
      <w:pPr>
        <w:rPr>
          <w:sz w:val="22"/>
          <w:szCs w:val="22"/>
        </w:rPr>
      </w:pPr>
    </w:p>
    <w:p w:rsidR="00AB3D3F" w:rsidRPr="00F0429D" w:rsidRDefault="00AB3D3F" w:rsidP="0061038E">
      <w:pPr>
        <w:numPr>
          <w:ilvl w:val="1"/>
          <w:numId w:val="2"/>
        </w:numPr>
        <w:rPr>
          <w:sz w:val="22"/>
          <w:szCs w:val="22"/>
        </w:rPr>
      </w:pPr>
      <w:r w:rsidRPr="00F0429D">
        <w:rPr>
          <w:sz w:val="22"/>
          <w:szCs w:val="22"/>
        </w:rPr>
        <w:t xml:space="preserve">To maintain effective working relationships with external agencies and services contracted to the Trust and </w:t>
      </w:r>
      <w:r w:rsidR="00F0429D">
        <w:rPr>
          <w:sz w:val="22"/>
          <w:szCs w:val="22"/>
        </w:rPr>
        <w:t>Academy</w:t>
      </w:r>
    </w:p>
    <w:p w:rsidR="00AB3D3F" w:rsidRPr="00F0429D" w:rsidRDefault="00AB3D3F" w:rsidP="0061038E">
      <w:pPr>
        <w:jc w:val="both"/>
        <w:rPr>
          <w:b/>
          <w:sz w:val="22"/>
        </w:rPr>
      </w:pPr>
    </w:p>
    <w:p w:rsidR="00AB3D3F" w:rsidRPr="00F0429D" w:rsidRDefault="00AB3D3F" w:rsidP="0061038E">
      <w:pPr>
        <w:numPr>
          <w:ilvl w:val="0"/>
          <w:numId w:val="9"/>
        </w:numPr>
        <w:jc w:val="both"/>
        <w:rPr>
          <w:b/>
          <w:sz w:val="22"/>
        </w:rPr>
      </w:pPr>
      <w:r w:rsidRPr="00F0429D">
        <w:rPr>
          <w:b/>
          <w:sz w:val="22"/>
        </w:rPr>
        <w:t>Relationships</w:t>
      </w:r>
    </w:p>
    <w:p w:rsidR="00AB3D3F" w:rsidRPr="00F0429D" w:rsidRDefault="00AB3D3F" w:rsidP="0061038E">
      <w:pPr>
        <w:jc w:val="both"/>
        <w:rPr>
          <w:sz w:val="22"/>
        </w:rPr>
      </w:pPr>
    </w:p>
    <w:p w:rsidR="00AB3D3F" w:rsidRPr="00F0429D" w:rsidRDefault="00AB3D3F" w:rsidP="0061038E">
      <w:pPr>
        <w:numPr>
          <w:ilvl w:val="1"/>
          <w:numId w:val="9"/>
        </w:numPr>
        <w:jc w:val="both"/>
        <w:rPr>
          <w:sz w:val="22"/>
        </w:rPr>
      </w:pPr>
      <w:r w:rsidRPr="00F0429D">
        <w:rPr>
          <w:sz w:val="22"/>
        </w:rPr>
        <w:t>To advise and assist the Directors and Governors as required in the exercising of its functions including attending meetings and making reports.</w:t>
      </w:r>
    </w:p>
    <w:p w:rsidR="00AB3D3F" w:rsidRPr="00F0429D" w:rsidRDefault="00AB3D3F" w:rsidP="0061038E">
      <w:pPr>
        <w:jc w:val="both"/>
        <w:rPr>
          <w:sz w:val="22"/>
        </w:rPr>
      </w:pPr>
    </w:p>
    <w:p w:rsidR="00AB3D3F" w:rsidRPr="00F0429D" w:rsidRDefault="00AB3D3F" w:rsidP="0061038E">
      <w:pPr>
        <w:numPr>
          <w:ilvl w:val="1"/>
          <w:numId w:val="9"/>
        </w:numPr>
        <w:jc w:val="both"/>
        <w:rPr>
          <w:sz w:val="22"/>
        </w:rPr>
      </w:pPr>
      <w:r w:rsidRPr="00F0429D">
        <w:rPr>
          <w:sz w:val="22"/>
        </w:rPr>
        <w:t>To</w:t>
      </w:r>
      <w:r w:rsidRPr="00F0429D">
        <w:rPr>
          <w:sz w:val="20"/>
        </w:rPr>
        <w:t xml:space="preserve"> </w:t>
      </w:r>
      <w:r w:rsidRPr="00F0429D">
        <w:rPr>
          <w:sz w:val="22"/>
          <w:szCs w:val="22"/>
        </w:rPr>
        <w:t>assist liaison and co-operation with external stakeholders.</w:t>
      </w:r>
    </w:p>
    <w:p w:rsidR="00AB3D3F" w:rsidRPr="00F0429D" w:rsidRDefault="00AB3D3F" w:rsidP="0061038E">
      <w:pPr>
        <w:jc w:val="both"/>
        <w:rPr>
          <w:sz w:val="22"/>
        </w:rPr>
      </w:pPr>
    </w:p>
    <w:p w:rsidR="00AB3D3F" w:rsidRPr="00F0429D" w:rsidRDefault="00AB3D3F" w:rsidP="0061038E">
      <w:pPr>
        <w:numPr>
          <w:ilvl w:val="1"/>
          <w:numId w:val="9"/>
        </w:numPr>
        <w:rPr>
          <w:sz w:val="22"/>
          <w:szCs w:val="22"/>
        </w:rPr>
      </w:pPr>
      <w:r w:rsidRPr="00F0429D">
        <w:rPr>
          <w:sz w:val="22"/>
          <w:szCs w:val="22"/>
        </w:rPr>
        <w:lastRenderedPageBreak/>
        <w:t>To help in maintaining and developing effective communications and links with parents and to provide positive responses to concerns and problems regarding their children’s education.</w:t>
      </w:r>
    </w:p>
    <w:p w:rsidR="00AB3D3F" w:rsidRPr="00F0429D" w:rsidRDefault="00AB3D3F" w:rsidP="0061038E">
      <w:pPr>
        <w:rPr>
          <w:sz w:val="22"/>
          <w:szCs w:val="22"/>
        </w:rPr>
      </w:pPr>
    </w:p>
    <w:p w:rsidR="00AB3D3F" w:rsidRPr="00F0429D" w:rsidRDefault="00AB3D3F" w:rsidP="0061038E">
      <w:pPr>
        <w:numPr>
          <w:ilvl w:val="1"/>
          <w:numId w:val="9"/>
        </w:numPr>
        <w:rPr>
          <w:sz w:val="22"/>
          <w:szCs w:val="22"/>
        </w:rPr>
      </w:pPr>
      <w:r w:rsidRPr="00F0429D">
        <w:rPr>
          <w:sz w:val="22"/>
          <w:szCs w:val="22"/>
        </w:rPr>
        <w:t>To assist liaison with other educational establishments in order to promote the continuity of learning, progression of achievement and curriculum development.</w:t>
      </w:r>
    </w:p>
    <w:p w:rsidR="00AB3D3F" w:rsidRPr="00F0429D" w:rsidRDefault="00AB3D3F" w:rsidP="0061038E">
      <w:pPr>
        <w:rPr>
          <w:sz w:val="22"/>
          <w:szCs w:val="22"/>
        </w:rPr>
      </w:pPr>
    </w:p>
    <w:p w:rsidR="00AB3D3F" w:rsidRPr="00F0429D" w:rsidRDefault="00AB3D3F" w:rsidP="0061038E">
      <w:pPr>
        <w:numPr>
          <w:ilvl w:val="1"/>
          <w:numId w:val="9"/>
        </w:numPr>
        <w:rPr>
          <w:sz w:val="22"/>
          <w:szCs w:val="22"/>
        </w:rPr>
      </w:pPr>
      <w:r w:rsidRPr="00F0429D">
        <w:rPr>
          <w:sz w:val="22"/>
          <w:szCs w:val="22"/>
        </w:rPr>
        <w:t>To assist liaison with other professional bodies, agencies and services.</w:t>
      </w:r>
    </w:p>
    <w:p w:rsidR="00AB3D3F" w:rsidRPr="00F0429D" w:rsidRDefault="00AB3D3F" w:rsidP="0061038E">
      <w:pPr>
        <w:rPr>
          <w:sz w:val="22"/>
          <w:szCs w:val="22"/>
        </w:rPr>
      </w:pPr>
    </w:p>
    <w:p w:rsidR="00AB3D3F" w:rsidRPr="00F0429D" w:rsidRDefault="00AB3D3F" w:rsidP="0061038E">
      <w:pPr>
        <w:numPr>
          <w:ilvl w:val="1"/>
          <w:numId w:val="9"/>
        </w:numPr>
        <w:spacing w:after="60"/>
        <w:rPr>
          <w:sz w:val="22"/>
          <w:szCs w:val="22"/>
        </w:rPr>
      </w:pPr>
      <w:r w:rsidRPr="00F0429D">
        <w:rPr>
          <w:sz w:val="22"/>
          <w:szCs w:val="22"/>
        </w:rPr>
        <w:t>To develop and maintain positive links and relationships with the community, local organisations and employers:</w:t>
      </w:r>
    </w:p>
    <w:p w:rsidR="00AB3D3F" w:rsidRPr="00F0429D" w:rsidRDefault="00AB3D3F" w:rsidP="0061038E">
      <w:pPr>
        <w:numPr>
          <w:ilvl w:val="0"/>
          <w:numId w:val="10"/>
        </w:numPr>
        <w:tabs>
          <w:tab w:val="clear" w:pos="720"/>
          <w:tab w:val="num" w:pos="1134"/>
        </w:tabs>
        <w:ind w:left="1134"/>
        <w:rPr>
          <w:sz w:val="22"/>
          <w:szCs w:val="22"/>
        </w:rPr>
      </w:pPr>
      <w:r w:rsidRPr="00F0429D">
        <w:rPr>
          <w:sz w:val="22"/>
          <w:szCs w:val="22"/>
        </w:rPr>
        <w:t xml:space="preserve">To promote a positive image of the </w:t>
      </w:r>
      <w:r w:rsidR="00F0429D">
        <w:rPr>
          <w:sz w:val="22"/>
          <w:szCs w:val="22"/>
        </w:rPr>
        <w:t>Academy</w:t>
      </w:r>
    </w:p>
    <w:p w:rsidR="00AB3D3F" w:rsidRPr="00F0429D" w:rsidRDefault="00AB3D3F" w:rsidP="0061038E">
      <w:pPr>
        <w:numPr>
          <w:ilvl w:val="0"/>
          <w:numId w:val="10"/>
        </w:numPr>
        <w:tabs>
          <w:tab w:val="clear" w:pos="720"/>
          <w:tab w:val="num" w:pos="1134"/>
        </w:tabs>
        <w:ind w:left="1134"/>
        <w:rPr>
          <w:sz w:val="22"/>
          <w:szCs w:val="22"/>
        </w:rPr>
      </w:pPr>
      <w:r w:rsidRPr="00F0429D">
        <w:rPr>
          <w:sz w:val="22"/>
          <w:szCs w:val="22"/>
        </w:rPr>
        <w:t xml:space="preserve">To ensure that the </w:t>
      </w:r>
      <w:r w:rsidR="00F0429D">
        <w:rPr>
          <w:sz w:val="22"/>
          <w:szCs w:val="22"/>
        </w:rPr>
        <w:t>Academy</w:t>
      </w:r>
      <w:r w:rsidRPr="00F0429D">
        <w:rPr>
          <w:sz w:val="22"/>
          <w:szCs w:val="22"/>
        </w:rPr>
        <w:t xml:space="preserve"> plays a constructive role in the life of the community and that its curriculum draws on the nature and resources of that community.</w:t>
      </w:r>
    </w:p>
    <w:p w:rsidR="00AB3D3F" w:rsidRPr="00F0429D" w:rsidRDefault="00AB3D3F" w:rsidP="0061038E">
      <w:pPr>
        <w:rPr>
          <w:sz w:val="22"/>
          <w:szCs w:val="22"/>
        </w:rPr>
      </w:pPr>
    </w:p>
    <w:p w:rsidR="00AB3D3F" w:rsidRPr="00F0429D" w:rsidRDefault="00AB3D3F" w:rsidP="0061038E">
      <w:pPr>
        <w:jc w:val="both"/>
        <w:rPr>
          <w:b/>
          <w:sz w:val="22"/>
          <w:szCs w:val="22"/>
        </w:rPr>
      </w:pPr>
    </w:p>
    <w:p w:rsidR="00AB3D3F" w:rsidRPr="00F0429D" w:rsidRDefault="00AB3D3F" w:rsidP="0061038E">
      <w:pPr>
        <w:pBdr>
          <w:top w:val="single" w:sz="4" w:space="1" w:color="auto"/>
          <w:left w:val="single" w:sz="4" w:space="4" w:color="auto"/>
          <w:bottom w:val="single" w:sz="4" w:space="1" w:color="auto"/>
          <w:right w:val="single" w:sz="4" w:space="4" w:color="auto"/>
        </w:pBdr>
        <w:ind w:left="777"/>
        <w:jc w:val="center"/>
        <w:rPr>
          <w:rFonts w:cs="Arial"/>
          <w:b/>
          <w:i/>
        </w:rPr>
      </w:pPr>
      <w:r w:rsidRPr="00F0429D">
        <w:rPr>
          <w:rFonts w:cs="Arial"/>
          <w:b/>
          <w:i/>
        </w:rPr>
        <w:t xml:space="preserve">The applicant will be required to safeguard and promote </w:t>
      </w:r>
    </w:p>
    <w:p w:rsidR="00AB3D3F" w:rsidRPr="00F0429D" w:rsidRDefault="00AB3D3F" w:rsidP="0061038E">
      <w:pPr>
        <w:pBdr>
          <w:top w:val="single" w:sz="4" w:space="1" w:color="auto"/>
          <w:left w:val="single" w:sz="4" w:space="4" w:color="auto"/>
          <w:bottom w:val="single" w:sz="4" w:space="1" w:color="auto"/>
          <w:right w:val="single" w:sz="4" w:space="4" w:color="auto"/>
        </w:pBdr>
        <w:ind w:left="777"/>
        <w:jc w:val="center"/>
        <w:rPr>
          <w:rFonts w:cs="Arial"/>
          <w:b/>
          <w:i/>
        </w:rPr>
      </w:pPr>
      <w:proofErr w:type="gramStart"/>
      <w:r w:rsidRPr="00F0429D">
        <w:rPr>
          <w:rFonts w:cs="Arial"/>
          <w:b/>
          <w:i/>
        </w:rPr>
        <w:t>the</w:t>
      </w:r>
      <w:proofErr w:type="gramEnd"/>
      <w:r w:rsidRPr="00F0429D">
        <w:rPr>
          <w:rFonts w:cs="Arial"/>
          <w:b/>
          <w:i/>
        </w:rPr>
        <w:t xml:space="preserve"> welfare of children and young people.</w:t>
      </w:r>
    </w:p>
    <w:p w:rsidR="00AB3D3F" w:rsidRPr="00F0429D" w:rsidRDefault="00AB3D3F" w:rsidP="0061038E">
      <w:pPr>
        <w:rPr>
          <w:sz w:val="22"/>
          <w:szCs w:val="22"/>
        </w:rPr>
      </w:pPr>
    </w:p>
    <w:p w:rsidR="00AB3D3F" w:rsidRPr="00F0429D" w:rsidRDefault="00AB3D3F" w:rsidP="0061038E">
      <w:pPr>
        <w:jc w:val="both"/>
        <w:rPr>
          <w:i/>
          <w:sz w:val="22"/>
        </w:rPr>
      </w:pPr>
    </w:p>
    <w:p w:rsidR="00AB3D3F" w:rsidRDefault="00AB3D3F" w:rsidP="00AB489F">
      <w:pPr>
        <w:ind w:right="-483"/>
        <w:jc w:val="both"/>
        <w:rPr>
          <w:i/>
          <w:sz w:val="22"/>
        </w:rPr>
      </w:pPr>
      <w:r w:rsidRPr="00F0429D">
        <w:rPr>
          <w:i/>
          <w:sz w:val="22"/>
        </w:rPr>
        <w:t xml:space="preserve">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Deputy </w:t>
      </w:r>
      <w:proofErr w:type="spellStart"/>
      <w:r w:rsidRPr="00F0429D">
        <w:rPr>
          <w:i/>
          <w:sz w:val="22"/>
        </w:rPr>
        <w:t>Headteachers</w:t>
      </w:r>
      <w:proofErr w:type="spellEnd"/>
      <w:r w:rsidRPr="00F0429D">
        <w:rPr>
          <w:i/>
          <w:sz w:val="22"/>
        </w:rPr>
        <w:t>.</w:t>
      </w:r>
      <w:r>
        <w:rPr>
          <w:i/>
          <w:sz w:val="22"/>
        </w:rPr>
        <w:t xml:space="preserve">   </w:t>
      </w:r>
    </w:p>
    <w:p w:rsidR="00F0429D" w:rsidRDefault="00F0429D" w:rsidP="00AB489F">
      <w:pPr>
        <w:ind w:right="-483"/>
        <w:jc w:val="both"/>
        <w:rPr>
          <w:i/>
          <w:sz w:val="22"/>
        </w:rPr>
      </w:pPr>
    </w:p>
    <w:p w:rsidR="00F0429D" w:rsidRDefault="00F0429D" w:rsidP="00F0429D">
      <w:pPr>
        <w:spacing w:before="240"/>
        <w:jc w:val="both"/>
        <w:rPr>
          <w:sz w:val="20"/>
        </w:rPr>
      </w:pPr>
      <w:r>
        <w:rPr>
          <w:sz w:val="20"/>
        </w:rPr>
        <w:t>Signed: ……………………………………….. (Member of Staff)          Date: ……………………….</w:t>
      </w:r>
    </w:p>
    <w:p w:rsidR="00F0429D" w:rsidRDefault="00F0429D" w:rsidP="00F0429D">
      <w:pPr>
        <w:spacing w:before="240"/>
        <w:jc w:val="both"/>
        <w:rPr>
          <w:rFonts w:cs="Arial"/>
          <w:bCs/>
          <w:sz w:val="20"/>
        </w:rPr>
      </w:pPr>
      <w:r>
        <w:rPr>
          <w:sz w:val="20"/>
        </w:rPr>
        <w:t>Signed: ……………………………………….. (Appraiser)                     Date: ……………………….</w:t>
      </w:r>
    </w:p>
    <w:p w:rsidR="00F0429D" w:rsidRDefault="00F0429D" w:rsidP="00AB489F">
      <w:pPr>
        <w:ind w:right="-483"/>
        <w:jc w:val="both"/>
      </w:pPr>
    </w:p>
    <w:sectPr w:rsidR="00F0429D" w:rsidSect="0081568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4A1" w:rsidRDefault="001664A1">
      <w:r>
        <w:separator/>
      </w:r>
    </w:p>
  </w:endnote>
  <w:endnote w:type="continuationSeparator" w:id="0">
    <w:p w:rsidR="001664A1" w:rsidRDefault="00166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4A1" w:rsidRPr="00394474" w:rsidRDefault="001664A1" w:rsidP="00F0429D">
    <w:pPr>
      <w:pStyle w:val="Footer"/>
      <w:jc w:val="center"/>
      <w:rPr>
        <w:i/>
        <w:sz w:val="18"/>
        <w:szCs w:val="18"/>
      </w:rPr>
    </w:pPr>
    <w:r w:rsidRPr="00394474">
      <w:rPr>
        <w:i/>
        <w:sz w:val="18"/>
        <w:szCs w:val="18"/>
      </w:rPr>
      <w:t>THIS POST IS EXEMPT FROM THE REHABILITATION OF OFFENDERS ACT, 1974</w:t>
    </w:r>
  </w:p>
  <w:p w:rsidR="001664A1" w:rsidRPr="00394474" w:rsidRDefault="001664A1" w:rsidP="00F0429D">
    <w:pPr>
      <w:pStyle w:val="Footer"/>
      <w:jc w:val="center"/>
      <w:rPr>
        <w:i/>
        <w:sz w:val="18"/>
        <w:szCs w:val="18"/>
      </w:rPr>
    </w:pPr>
    <w:r w:rsidRPr="00394474">
      <w:rPr>
        <w:i/>
        <w:sz w:val="18"/>
        <w:szCs w:val="18"/>
      </w:rPr>
      <w:t>Avonbourne Multi-Academy Trust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4A1" w:rsidRDefault="001664A1">
      <w:r>
        <w:separator/>
      </w:r>
    </w:p>
  </w:footnote>
  <w:footnote w:type="continuationSeparator" w:id="0">
    <w:p w:rsidR="001664A1" w:rsidRDefault="00166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4A1" w:rsidRDefault="001664A1" w:rsidP="00656EB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0AFB"/>
    <w:multiLevelType w:val="hybridMultilevel"/>
    <w:tmpl w:val="D876D3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973E83"/>
    <w:multiLevelType w:val="hybridMultilevel"/>
    <w:tmpl w:val="CF14E114"/>
    <w:lvl w:ilvl="0" w:tplc="CE400F26">
      <w:start w:val="1"/>
      <w:numFmt w:val="bullet"/>
      <w:lvlText w:val=""/>
      <w:lvlJc w:val="left"/>
      <w:pPr>
        <w:tabs>
          <w:tab w:val="num" w:pos="360"/>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A26D39"/>
    <w:multiLevelType w:val="hybridMultilevel"/>
    <w:tmpl w:val="1ED884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9A62FD"/>
    <w:multiLevelType w:val="hybridMultilevel"/>
    <w:tmpl w:val="B574CA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0072F2"/>
    <w:multiLevelType w:val="hybridMultilevel"/>
    <w:tmpl w:val="A80E9966"/>
    <w:lvl w:ilvl="0" w:tplc="CE400F26">
      <w:start w:val="1"/>
      <w:numFmt w:val="bullet"/>
      <w:lvlText w:val=""/>
      <w:lvlJc w:val="left"/>
      <w:pPr>
        <w:tabs>
          <w:tab w:val="num" w:pos="360"/>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5238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9D93EE1"/>
    <w:multiLevelType w:val="hybridMultilevel"/>
    <w:tmpl w:val="1842E3CA"/>
    <w:lvl w:ilvl="0" w:tplc="CE400F26">
      <w:start w:val="1"/>
      <w:numFmt w:val="bullet"/>
      <w:lvlText w:val=""/>
      <w:lvlJc w:val="left"/>
      <w:pPr>
        <w:tabs>
          <w:tab w:val="num" w:pos="360"/>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78006D"/>
    <w:multiLevelType w:val="multilevel"/>
    <w:tmpl w:val="0F56CBA2"/>
    <w:lvl w:ilvl="0">
      <w:start w:val="6"/>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sz w:val="22"/>
        <w:szCs w:val="22"/>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 w15:restartNumberingAfterBreak="0">
    <w:nsid w:val="1E2A6058"/>
    <w:multiLevelType w:val="hybridMultilevel"/>
    <w:tmpl w:val="AE86C350"/>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AB5C60"/>
    <w:multiLevelType w:val="singleLevel"/>
    <w:tmpl w:val="2F82F64A"/>
    <w:lvl w:ilvl="0">
      <w:numFmt w:val="bullet"/>
      <w:lvlText w:val="-"/>
      <w:lvlJc w:val="left"/>
      <w:pPr>
        <w:tabs>
          <w:tab w:val="num" w:pos="1440"/>
        </w:tabs>
        <w:ind w:left="1440" w:hanging="360"/>
      </w:pPr>
      <w:rPr>
        <w:rFonts w:ascii="Times New Roman" w:hAnsi="Times New Roman" w:hint="default"/>
      </w:rPr>
    </w:lvl>
  </w:abstractNum>
  <w:abstractNum w:abstractNumId="10" w15:restartNumberingAfterBreak="0">
    <w:nsid w:val="266D525D"/>
    <w:multiLevelType w:val="hybridMultilevel"/>
    <w:tmpl w:val="E1B47CA2"/>
    <w:lvl w:ilvl="0" w:tplc="CE400F26">
      <w:start w:val="1"/>
      <w:numFmt w:val="bullet"/>
      <w:lvlText w:val=""/>
      <w:lvlJc w:val="left"/>
      <w:pPr>
        <w:tabs>
          <w:tab w:val="num" w:pos="360"/>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D50907"/>
    <w:multiLevelType w:val="hybridMultilevel"/>
    <w:tmpl w:val="290E6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AE4CE1"/>
    <w:multiLevelType w:val="hybridMultilevel"/>
    <w:tmpl w:val="15E2BE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8C23CF"/>
    <w:multiLevelType w:val="hybridMultilevel"/>
    <w:tmpl w:val="C8F02C8E"/>
    <w:lvl w:ilvl="0" w:tplc="CE400F26">
      <w:start w:val="1"/>
      <w:numFmt w:val="bullet"/>
      <w:lvlText w:val=""/>
      <w:lvlJc w:val="left"/>
      <w:pPr>
        <w:tabs>
          <w:tab w:val="num" w:pos="360"/>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0F621F"/>
    <w:multiLevelType w:val="hybridMultilevel"/>
    <w:tmpl w:val="2E2E2092"/>
    <w:lvl w:ilvl="0" w:tplc="CE400F26">
      <w:start w:val="1"/>
      <w:numFmt w:val="bullet"/>
      <w:lvlText w:val=""/>
      <w:lvlJc w:val="left"/>
      <w:pPr>
        <w:tabs>
          <w:tab w:val="num" w:pos="360"/>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9B4B4B"/>
    <w:multiLevelType w:val="hybridMultilevel"/>
    <w:tmpl w:val="9E9EAF9C"/>
    <w:lvl w:ilvl="0" w:tplc="CE400F26">
      <w:start w:val="1"/>
      <w:numFmt w:val="bullet"/>
      <w:lvlText w:val=""/>
      <w:lvlJc w:val="left"/>
      <w:pPr>
        <w:tabs>
          <w:tab w:val="num" w:pos="360"/>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46537A"/>
    <w:multiLevelType w:val="hybridMultilevel"/>
    <w:tmpl w:val="5DD4E5BC"/>
    <w:lvl w:ilvl="0" w:tplc="CE400F26">
      <w:start w:val="1"/>
      <w:numFmt w:val="bullet"/>
      <w:lvlText w:val=""/>
      <w:lvlJc w:val="left"/>
      <w:pPr>
        <w:tabs>
          <w:tab w:val="num" w:pos="360"/>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DA4238"/>
    <w:multiLevelType w:val="hybridMultilevel"/>
    <w:tmpl w:val="593607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8F134A"/>
    <w:multiLevelType w:val="hybridMultilevel"/>
    <w:tmpl w:val="8970FC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2D0ED1"/>
    <w:multiLevelType w:val="hybridMultilevel"/>
    <w:tmpl w:val="34145F46"/>
    <w:lvl w:ilvl="0" w:tplc="08090003">
      <w:start w:val="1"/>
      <w:numFmt w:val="bullet"/>
      <w:lvlText w:val="o"/>
      <w:lvlJc w:val="left"/>
      <w:pPr>
        <w:tabs>
          <w:tab w:val="num" w:pos="1440"/>
        </w:tabs>
        <w:ind w:left="1440" w:hanging="360"/>
      </w:pPr>
      <w:rPr>
        <w:rFonts w:ascii="Courier New" w:hAnsi="Courier New"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261616D"/>
    <w:multiLevelType w:val="hybridMultilevel"/>
    <w:tmpl w:val="97DEA61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863EC5"/>
    <w:multiLevelType w:val="multilevel"/>
    <w:tmpl w:val="7C962480"/>
    <w:lvl w:ilvl="0">
      <w:start w:val="7"/>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720"/>
        </w:tabs>
        <w:ind w:left="720" w:hanging="720"/>
      </w:pPr>
      <w:rPr>
        <w:rFonts w:cs="Times New Roman" w:hint="default"/>
        <w:sz w:val="22"/>
        <w:szCs w:val="22"/>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2" w15:restartNumberingAfterBreak="0">
    <w:nsid w:val="6AE51C0F"/>
    <w:multiLevelType w:val="hybridMultilevel"/>
    <w:tmpl w:val="40F2D0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C61C03"/>
    <w:multiLevelType w:val="hybridMultilevel"/>
    <w:tmpl w:val="8E06E7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F47863"/>
    <w:multiLevelType w:val="hybridMultilevel"/>
    <w:tmpl w:val="67C2F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B56988"/>
    <w:multiLevelType w:val="hybridMultilevel"/>
    <w:tmpl w:val="C87CF5E4"/>
    <w:lvl w:ilvl="0" w:tplc="CE400F26">
      <w:start w:val="1"/>
      <w:numFmt w:val="bullet"/>
      <w:lvlText w:val=""/>
      <w:lvlJc w:val="left"/>
      <w:pPr>
        <w:tabs>
          <w:tab w:val="num" w:pos="360"/>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BA0410"/>
    <w:multiLevelType w:val="hybridMultilevel"/>
    <w:tmpl w:val="0B448C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05493A"/>
    <w:multiLevelType w:val="hybridMultilevel"/>
    <w:tmpl w:val="FC6AFE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5E4D23"/>
    <w:multiLevelType w:val="multilevel"/>
    <w:tmpl w:val="0B22524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9" w15:restartNumberingAfterBreak="0">
    <w:nsid w:val="7A8F0379"/>
    <w:multiLevelType w:val="hybridMultilevel"/>
    <w:tmpl w:val="EB54A834"/>
    <w:lvl w:ilvl="0" w:tplc="CE400F26">
      <w:start w:val="1"/>
      <w:numFmt w:val="bullet"/>
      <w:lvlText w:val=""/>
      <w:lvlJc w:val="left"/>
      <w:pPr>
        <w:tabs>
          <w:tab w:val="num" w:pos="360"/>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A801EC"/>
    <w:multiLevelType w:val="hybridMultilevel"/>
    <w:tmpl w:val="B6A67274"/>
    <w:lvl w:ilvl="0" w:tplc="CE400F26">
      <w:start w:val="1"/>
      <w:numFmt w:val="bullet"/>
      <w:lvlText w:val=""/>
      <w:lvlJc w:val="left"/>
      <w:pPr>
        <w:tabs>
          <w:tab w:val="num" w:pos="360"/>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001F80"/>
    <w:multiLevelType w:val="hybridMultilevel"/>
    <w:tmpl w:val="6FF47A12"/>
    <w:lvl w:ilvl="0" w:tplc="CE400F26">
      <w:start w:val="1"/>
      <w:numFmt w:val="bullet"/>
      <w:lvlText w:val=""/>
      <w:lvlJc w:val="left"/>
      <w:pPr>
        <w:tabs>
          <w:tab w:val="num" w:pos="360"/>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0947B2"/>
    <w:multiLevelType w:val="hybridMultilevel"/>
    <w:tmpl w:val="78165F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7"/>
  </w:num>
  <w:num w:numId="3">
    <w:abstractNumId w:val="9"/>
  </w:num>
  <w:num w:numId="4">
    <w:abstractNumId w:val="5"/>
  </w:num>
  <w:num w:numId="5">
    <w:abstractNumId w:val="23"/>
  </w:num>
  <w:num w:numId="6">
    <w:abstractNumId w:val="20"/>
  </w:num>
  <w:num w:numId="7">
    <w:abstractNumId w:val="8"/>
  </w:num>
  <w:num w:numId="8">
    <w:abstractNumId w:val="24"/>
  </w:num>
  <w:num w:numId="9">
    <w:abstractNumId w:val="21"/>
  </w:num>
  <w:num w:numId="10">
    <w:abstractNumId w:val="3"/>
  </w:num>
  <w:num w:numId="11">
    <w:abstractNumId w:val="26"/>
  </w:num>
  <w:num w:numId="12">
    <w:abstractNumId w:val="27"/>
  </w:num>
  <w:num w:numId="13">
    <w:abstractNumId w:val="2"/>
  </w:num>
  <w:num w:numId="14">
    <w:abstractNumId w:val="17"/>
  </w:num>
  <w:num w:numId="15">
    <w:abstractNumId w:val="22"/>
  </w:num>
  <w:num w:numId="16">
    <w:abstractNumId w:val="12"/>
  </w:num>
  <w:num w:numId="17">
    <w:abstractNumId w:val="32"/>
  </w:num>
  <w:num w:numId="18">
    <w:abstractNumId w:val="0"/>
  </w:num>
  <w:num w:numId="19">
    <w:abstractNumId w:val="18"/>
  </w:num>
  <w:num w:numId="20">
    <w:abstractNumId w:val="31"/>
  </w:num>
  <w:num w:numId="21">
    <w:abstractNumId w:val="6"/>
  </w:num>
  <w:num w:numId="22">
    <w:abstractNumId w:val="13"/>
  </w:num>
  <w:num w:numId="23">
    <w:abstractNumId w:val="16"/>
  </w:num>
  <w:num w:numId="24">
    <w:abstractNumId w:val="14"/>
  </w:num>
  <w:num w:numId="25">
    <w:abstractNumId w:val="4"/>
  </w:num>
  <w:num w:numId="26">
    <w:abstractNumId w:val="1"/>
  </w:num>
  <w:num w:numId="27">
    <w:abstractNumId w:val="15"/>
  </w:num>
  <w:num w:numId="28">
    <w:abstractNumId w:val="30"/>
  </w:num>
  <w:num w:numId="29">
    <w:abstractNumId w:val="29"/>
  </w:num>
  <w:num w:numId="30">
    <w:abstractNumId w:val="10"/>
  </w:num>
  <w:num w:numId="31">
    <w:abstractNumId w:val="25"/>
  </w:num>
  <w:num w:numId="32">
    <w:abstractNumId w:val="19"/>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38E"/>
    <w:rsid w:val="00022399"/>
    <w:rsid w:val="000309F3"/>
    <w:rsid w:val="0006385E"/>
    <w:rsid w:val="00071FD3"/>
    <w:rsid w:val="001664A1"/>
    <w:rsid w:val="001B76C8"/>
    <w:rsid w:val="00250719"/>
    <w:rsid w:val="00270729"/>
    <w:rsid w:val="002D5C84"/>
    <w:rsid w:val="003D3E25"/>
    <w:rsid w:val="00406A19"/>
    <w:rsid w:val="004A07DF"/>
    <w:rsid w:val="004A6F66"/>
    <w:rsid w:val="005006CF"/>
    <w:rsid w:val="0061038E"/>
    <w:rsid w:val="0061694A"/>
    <w:rsid w:val="00656EB9"/>
    <w:rsid w:val="006706CE"/>
    <w:rsid w:val="006A31A5"/>
    <w:rsid w:val="0071633C"/>
    <w:rsid w:val="00735711"/>
    <w:rsid w:val="00785DBC"/>
    <w:rsid w:val="007E17FB"/>
    <w:rsid w:val="007F1332"/>
    <w:rsid w:val="00815687"/>
    <w:rsid w:val="0089554D"/>
    <w:rsid w:val="008E3CA5"/>
    <w:rsid w:val="009321EC"/>
    <w:rsid w:val="0096765B"/>
    <w:rsid w:val="009E50C8"/>
    <w:rsid w:val="00A42C56"/>
    <w:rsid w:val="00A4445C"/>
    <w:rsid w:val="00AB3D3F"/>
    <w:rsid w:val="00AB489F"/>
    <w:rsid w:val="00AE0518"/>
    <w:rsid w:val="00B474FA"/>
    <w:rsid w:val="00BB5393"/>
    <w:rsid w:val="00BC6198"/>
    <w:rsid w:val="00BF1D89"/>
    <w:rsid w:val="00BF526B"/>
    <w:rsid w:val="00C04CEA"/>
    <w:rsid w:val="00C77275"/>
    <w:rsid w:val="00CC58F2"/>
    <w:rsid w:val="00DE140A"/>
    <w:rsid w:val="00E3683B"/>
    <w:rsid w:val="00ED0D0B"/>
    <w:rsid w:val="00F0429D"/>
    <w:rsid w:val="00F44CD6"/>
    <w:rsid w:val="00F6177F"/>
    <w:rsid w:val="00F62167"/>
    <w:rsid w:val="00F76DC5"/>
    <w:rsid w:val="00FC2F8B"/>
    <w:rsid w:val="00FD6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B006F4F-34C0-45BE-ABB8-ADC4515C5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38E"/>
    <w:rPr>
      <w:rFonts w:ascii="Arial" w:hAnsi="Arial"/>
      <w:sz w:val="24"/>
      <w:lang w:eastAsia="en-US"/>
    </w:rPr>
  </w:style>
  <w:style w:type="paragraph" w:styleId="Heading3">
    <w:name w:val="heading 3"/>
    <w:basedOn w:val="Normal"/>
    <w:next w:val="Normal"/>
    <w:link w:val="Heading3Char"/>
    <w:uiPriority w:val="9"/>
    <w:qFormat/>
    <w:rsid w:val="0061038E"/>
    <w:pPr>
      <w:keepNext/>
      <w:outlineLvl w:val="2"/>
    </w:pPr>
    <w:rPr>
      <w:b/>
      <w:sz w:val="20"/>
      <w:lang w:eastAsia="en-GB"/>
    </w:rPr>
  </w:style>
  <w:style w:type="paragraph" w:styleId="Heading4">
    <w:name w:val="heading 4"/>
    <w:basedOn w:val="Normal"/>
    <w:next w:val="Normal"/>
    <w:link w:val="Heading4Char"/>
    <w:uiPriority w:val="9"/>
    <w:qFormat/>
    <w:rsid w:val="0061038E"/>
    <w:pPr>
      <w:keepNext/>
      <w:jc w:val="right"/>
      <w:outlineLvl w:val="3"/>
    </w:pPr>
    <w:rPr>
      <w:b/>
      <w:lang w:eastAsia="en-GB"/>
    </w:rPr>
  </w:style>
  <w:style w:type="paragraph" w:styleId="Heading5">
    <w:name w:val="heading 5"/>
    <w:basedOn w:val="Normal"/>
    <w:next w:val="Normal"/>
    <w:link w:val="Heading5Char"/>
    <w:uiPriority w:val="9"/>
    <w:qFormat/>
    <w:rsid w:val="0061038E"/>
    <w:pPr>
      <w:keepNext/>
      <w:jc w:val="right"/>
      <w:outlineLvl w:val="4"/>
    </w:pPr>
    <w:rPr>
      <w:b/>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61038E"/>
    <w:rPr>
      <w:rFonts w:ascii="Arial" w:hAnsi="Arial"/>
      <w:b/>
      <w:sz w:val="20"/>
    </w:rPr>
  </w:style>
  <w:style w:type="character" w:customStyle="1" w:styleId="Heading4Char">
    <w:name w:val="Heading 4 Char"/>
    <w:basedOn w:val="DefaultParagraphFont"/>
    <w:link w:val="Heading4"/>
    <w:uiPriority w:val="9"/>
    <w:locked/>
    <w:rsid w:val="0061038E"/>
    <w:rPr>
      <w:rFonts w:ascii="Arial" w:hAnsi="Arial"/>
      <w:b/>
      <w:sz w:val="20"/>
    </w:rPr>
  </w:style>
  <w:style w:type="character" w:customStyle="1" w:styleId="Heading5Char">
    <w:name w:val="Heading 5 Char"/>
    <w:basedOn w:val="DefaultParagraphFont"/>
    <w:link w:val="Heading5"/>
    <w:uiPriority w:val="9"/>
    <w:locked/>
    <w:rsid w:val="0061038E"/>
    <w:rPr>
      <w:rFonts w:ascii="Arial" w:hAnsi="Arial"/>
      <w:b/>
      <w:sz w:val="20"/>
    </w:rPr>
  </w:style>
  <w:style w:type="paragraph" w:styleId="Header">
    <w:name w:val="header"/>
    <w:basedOn w:val="Normal"/>
    <w:link w:val="HeaderChar"/>
    <w:uiPriority w:val="99"/>
    <w:rsid w:val="0061038E"/>
    <w:pPr>
      <w:tabs>
        <w:tab w:val="center" w:pos="4153"/>
        <w:tab w:val="right" w:pos="8306"/>
      </w:tabs>
    </w:pPr>
    <w:rPr>
      <w:lang w:eastAsia="en-GB"/>
    </w:rPr>
  </w:style>
  <w:style w:type="character" w:customStyle="1" w:styleId="HeaderChar">
    <w:name w:val="Header Char"/>
    <w:basedOn w:val="DefaultParagraphFont"/>
    <w:link w:val="Header"/>
    <w:uiPriority w:val="99"/>
    <w:locked/>
    <w:rsid w:val="0061038E"/>
    <w:rPr>
      <w:rFonts w:ascii="Arial" w:hAnsi="Arial"/>
      <w:sz w:val="20"/>
    </w:rPr>
  </w:style>
  <w:style w:type="table" w:styleId="TableGrid">
    <w:name w:val="Table Grid"/>
    <w:basedOn w:val="TableNormal"/>
    <w:uiPriority w:val="59"/>
    <w:rsid w:val="006103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6385E"/>
    <w:pPr>
      <w:tabs>
        <w:tab w:val="center" w:pos="4153"/>
        <w:tab w:val="right" w:pos="8306"/>
      </w:tabs>
    </w:pPr>
  </w:style>
  <w:style w:type="character" w:customStyle="1" w:styleId="FooterChar">
    <w:name w:val="Footer Char"/>
    <w:basedOn w:val="DefaultParagraphFont"/>
    <w:link w:val="Footer"/>
    <w:uiPriority w:val="99"/>
    <w:rsid w:val="00215008"/>
    <w:rPr>
      <w:rFonts w:ascii="Arial" w:hAnsi="Arial"/>
      <w:sz w:val="24"/>
      <w:lang w:eastAsia="en-US"/>
    </w:rPr>
  </w:style>
  <w:style w:type="paragraph" w:styleId="ListParagraph">
    <w:name w:val="List Paragraph"/>
    <w:basedOn w:val="Normal"/>
    <w:uiPriority w:val="34"/>
    <w:qFormat/>
    <w:rsid w:val="00BF1D8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43D64268</Template>
  <TotalTime>0</TotalTime>
  <Pages>5</Pages>
  <Words>1467</Words>
  <Characters>8504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Annex 2: Deputy Headteacher Job Description</vt:lpstr>
    </vt:vector>
  </TitlesOfParts>
  <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 Deputy Headteacher Job Description</dc:title>
  <dc:subject/>
  <dc:creator>Phil</dc:creator>
  <cp:keywords/>
  <dc:description/>
  <cp:lastModifiedBy>ellie.baylem</cp:lastModifiedBy>
  <cp:revision>2</cp:revision>
  <cp:lastPrinted>2010-01-20T10:39:00Z</cp:lastPrinted>
  <dcterms:created xsi:type="dcterms:W3CDTF">2017-12-18T12:32:00Z</dcterms:created>
  <dcterms:modified xsi:type="dcterms:W3CDTF">2017-12-18T12:32:00Z</dcterms:modified>
</cp:coreProperties>
</file>