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87"/>
      </w:tblGrid>
      <w:tr w:rsidR="007141C8" w:rsidRPr="007141C8" w:rsidTr="00A70F06">
        <w:tc>
          <w:tcPr>
            <w:tcW w:w="9963" w:type="dxa"/>
            <w:gridSpan w:val="2"/>
            <w:shd w:val="clear" w:color="auto" w:fill="E6E6E6"/>
          </w:tcPr>
          <w:p w:rsidR="007141C8" w:rsidRDefault="007141C8" w:rsidP="007141C8">
            <w:pPr>
              <w:rPr>
                <w:rFonts w:asciiTheme="minorHAnsi" w:eastAsia="Times New Roman" w:hAnsiTheme="minorHAnsi" w:cs="Arial"/>
                <w:sz w:val="20"/>
                <w:szCs w:val="20"/>
              </w:rPr>
            </w:pPr>
            <w:bookmarkStart w:id="0" w:name="_GoBack"/>
            <w:bookmarkEnd w:id="0"/>
          </w:p>
          <w:p w:rsidR="00903A26" w:rsidRDefault="00903A26" w:rsidP="00903A26">
            <w:pPr>
              <w:jc w:val="center"/>
              <w:rPr>
                <w:rFonts w:asciiTheme="minorHAnsi" w:eastAsia="Times New Roman" w:hAnsiTheme="minorHAnsi" w:cs="Arial"/>
                <w:sz w:val="20"/>
                <w:szCs w:val="20"/>
              </w:rPr>
            </w:pPr>
            <w:r>
              <w:rPr>
                <w:noProof/>
                <w:lang w:eastAsia="en-GB"/>
              </w:rPr>
              <w:drawing>
                <wp:inline distT="0" distB="0" distL="0" distR="0" wp14:anchorId="64E28CC6" wp14:editId="651C852B">
                  <wp:extent cx="3492500" cy="1424940"/>
                  <wp:effectExtent l="0" t="0" r="0" b="3810"/>
                  <wp:docPr id="1" name="Picture 1" descr="\\internal.boxhillschool.com\profiles\Homedrives\Maggie.Lawrence\Sigs, header, footers etc\New Logo\BHSNewLogoRGB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boxhillschool.com\profiles\Homedrives\Maggie.Lawrence\Sigs, header, footers etc\New Logo\BHSNewLogoRGB (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170" cy="1427253"/>
                          </a:xfrm>
                          <a:prstGeom prst="rect">
                            <a:avLst/>
                          </a:prstGeom>
                          <a:noFill/>
                          <a:ln>
                            <a:noFill/>
                          </a:ln>
                        </pic:spPr>
                      </pic:pic>
                    </a:graphicData>
                  </a:graphic>
                </wp:inline>
              </w:drawing>
            </w:r>
          </w:p>
          <w:p w:rsidR="006E1D3A" w:rsidRDefault="006E1D3A" w:rsidP="00903A26">
            <w:pPr>
              <w:jc w:val="center"/>
              <w:rPr>
                <w:rFonts w:asciiTheme="minorHAnsi" w:eastAsia="Times New Roman" w:hAnsiTheme="minorHAnsi" w:cs="Arial"/>
                <w:sz w:val="20"/>
                <w:szCs w:val="20"/>
              </w:rPr>
            </w:pPr>
          </w:p>
          <w:p w:rsidR="006E1D3A" w:rsidRDefault="006E1D3A" w:rsidP="006E1D3A">
            <w:pPr>
              <w:rPr>
                <w:rFonts w:asciiTheme="minorHAnsi" w:eastAsia="Times New Roman" w:hAnsiTheme="minorHAnsi" w:cs="Arial"/>
                <w:sz w:val="20"/>
                <w:szCs w:val="20"/>
              </w:rPr>
            </w:pPr>
            <w:r>
              <w:rPr>
                <w:rFonts w:asciiTheme="minorHAnsi" w:eastAsia="Times New Roman" w:hAnsiTheme="minorHAnsi" w:cs="Arial"/>
                <w:b/>
              </w:rPr>
              <w:t>The School is committed to safeguarding and promoting the welfare of children and young people and expects all staff and volunteers to share this commitment.</w:t>
            </w:r>
          </w:p>
          <w:p w:rsidR="00903A26" w:rsidRPr="008D2BCA" w:rsidRDefault="00903A26" w:rsidP="007141C8">
            <w:pPr>
              <w:rPr>
                <w:rFonts w:asciiTheme="minorHAnsi" w:eastAsia="Times New Roman" w:hAnsiTheme="minorHAnsi" w:cs="Arial"/>
                <w:sz w:val="20"/>
                <w:szCs w:val="20"/>
              </w:rPr>
            </w:pPr>
          </w:p>
        </w:tc>
      </w:tr>
      <w:tr w:rsidR="007141C8" w:rsidRPr="007141C8" w:rsidTr="006E27CE">
        <w:tc>
          <w:tcPr>
            <w:tcW w:w="2376" w:type="dxa"/>
          </w:tcPr>
          <w:p w:rsidR="007141C8" w:rsidRPr="007141C8" w:rsidRDefault="007141C8" w:rsidP="007141C8">
            <w:pPr>
              <w:rPr>
                <w:rFonts w:eastAsia="Times New Roman" w:cs="Arial"/>
                <w:b/>
                <w:sz w:val="20"/>
                <w:szCs w:val="20"/>
              </w:rPr>
            </w:pPr>
          </w:p>
          <w:p w:rsidR="007141C8" w:rsidRPr="006F3170" w:rsidRDefault="007141C8" w:rsidP="007141C8">
            <w:pPr>
              <w:rPr>
                <w:rFonts w:asciiTheme="minorHAnsi" w:eastAsia="Times New Roman" w:hAnsiTheme="minorHAnsi" w:cstheme="minorHAnsi"/>
                <w:b/>
              </w:rPr>
            </w:pPr>
            <w:r w:rsidRPr="006F3170">
              <w:rPr>
                <w:rFonts w:asciiTheme="minorHAnsi" w:eastAsia="Times New Roman" w:hAnsiTheme="minorHAnsi" w:cstheme="minorHAnsi"/>
                <w:b/>
              </w:rPr>
              <w:t>Summary of the role:</w:t>
            </w:r>
          </w:p>
          <w:p w:rsidR="007141C8" w:rsidRPr="007141C8" w:rsidRDefault="007141C8" w:rsidP="007141C8">
            <w:pPr>
              <w:rPr>
                <w:rFonts w:eastAsia="Times New Roman" w:cs="Arial"/>
                <w:b/>
                <w:sz w:val="20"/>
                <w:szCs w:val="20"/>
              </w:rPr>
            </w:pPr>
          </w:p>
        </w:tc>
        <w:tc>
          <w:tcPr>
            <w:tcW w:w="7587" w:type="dxa"/>
          </w:tcPr>
          <w:p w:rsidR="007141C8" w:rsidRPr="008D2BCA" w:rsidRDefault="007141C8" w:rsidP="007141C8">
            <w:pPr>
              <w:rPr>
                <w:rFonts w:asciiTheme="minorHAnsi" w:eastAsia="Times New Roman" w:hAnsiTheme="minorHAnsi" w:cs="Arial"/>
                <w:b/>
                <w:sz w:val="20"/>
                <w:szCs w:val="20"/>
              </w:rPr>
            </w:pPr>
          </w:p>
          <w:p w:rsidR="006F3170" w:rsidRPr="006F3170" w:rsidRDefault="006F3170" w:rsidP="006F3170">
            <w:pPr>
              <w:spacing w:after="120"/>
              <w:rPr>
                <w:rFonts w:ascii="Calibri" w:eastAsia="Times New Roman" w:hAnsi="Calibri"/>
                <w:sz w:val="22"/>
                <w:szCs w:val="20"/>
              </w:rPr>
            </w:pPr>
            <w:r w:rsidRPr="006E1D3A">
              <w:rPr>
                <w:rFonts w:ascii="Calibri" w:eastAsia="Times New Roman" w:hAnsi="Calibri"/>
                <w:b/>
              </w:rPr>
              <w:t>Job Title:</w:t>
            </w:r>
            <w:r w:rsidRPr="006F3170">
              <w:rPr>
                <w:rFonts w:ascii="Calibri" w:eastAsia="Times New Roman" w:hAnsi="Calibri"/>
                <w:sz w:val="22"/>
                <w:szCs w:val="20"/>
              </w:rPr>
              <w:t xml:space="preserve">                                                 </w:t>
            </w:r>
            <w:r w:rsidR="0021709F">
              <w:rPr>
                <w:rFonts w:ascii="Calibri" w:eastAsia="Times New Roman" w:hAnsi="Calibri"/>
                <w:sz w:val="22"/>
                <w:szCs w:val="20"/>
              </w:rPr>
              <w:t>Teaching Assistant</w:t>
            </w:r>
          </w:p>
          <w:p w:rsidR="006F3170" w:rsidRPr="006F3170" w:rsidRDefault="006F3170" w:rsidP="006F3170">
            <w:pPr>
              <w:spacing w:after="120"/>
              <w:rPr>
                <w:rFonts w:ascii="Calibri" w:eastAsia="Times New Roman" w:hAnsi="Calibri"/>
                <w:sz w:val="22"/>
                <w:szCs w:val="20"/>
              </w:rPr>
            </w:pPr>
            <w:r w:rsidRPr="006E1D3A">
              <w:rPr>
                <w:rFonts w:ascii="Calibri" w:eastAsia="Times New Roman" w:hAnsi="Calibri"/>
                <w:b/>
              </w:rPr>
              <w:t>Location:</w:t>
            </w:r>
            <w:r w:rsidRPr="006F3170">
              <w:rPr>
                <w:rFonts w:ascii="Calibri" w:eastAsia="Times New Roman" w:hAnsi="Calibri"/>
                <w:sz w:val="22"/>
                <w:szCs w:val="20"/>
              </w:rPr>
              <w:t xml:space="preserve">                                                 Mickleham, Dorking, Surrey</w:t>
            </w:r>
          </w:p>
          <w:p w:rsidR="007141C8" w:rsidRPr="008D2BCA" w:rsidRDefault="007141C8" w:rsidP="006F3170">
            <w:pPr>
              <w:spacing w:after="240"/>
              <w:ind w:left="2880" w:hanging="2880"/>
              <w:rPr>
                <w:rFonts w:asciiTheme="minorHAnsi" w:eastAsia="Times New Roman" w:hAnsiTheme="minorHAnsi" w:cs="Arial"/>
                <w:sz w:val="20"/>
                <w:szCs w:val="20"/>
              </w:rPr>
            </w:pPr>
          </w:p>
        </w:tc>
      </w:tr>
      <w:tr w:rsidR="007141C8" w:rsidRPr="007141C8" w:rsidTr="006E27CE">
        <w:tc>
          <w:tcPr>
            <w:tcW w:w="2376" w:type="dxa"/>
            <w:shd w:val="clear" w:color="auto" w:fill="E6E6E6"/>
            <w:vAlign w:val="center"/>
          </w:tcPr>
          <w:p w:rsidR="007141C8" w:rsidRPr="007141C8" w:rsidRDefault="007141C8" w:rsidP="007141C8">
            <w:pPr>
              <w:rPr>
                <w:rFonts w:eastAsia="Times New Roman" w:cs="Arial"/>
                <w:b/>
                <w:sz w:val="20"/>
                <w:szCs w:val="20"/>
              </w:rPr>
            </w:pPr>
          </w:p>
        </w:tc>
        <w:tc>
          <w:tcPr>
            <w:tcW w:w="7587" w:type="dxa"/>
            <w:tcBorders>
              <w:bottom w:val="single" w:sz="2" w:space="0" w:color="auto"/>
            </w:tcBorders>
            <w:shd w:val="clear" w:color="auto" w:fill="E6E6E6"/>
          </w:tcPr>
          <w:p w:rsidR="007141C8" w:rsidRPr="007141C8" w:rsidRDefault="007141C8" w:rsidP="007141C8">
            <w:pPr>
              <w:rPr>
                <w:rFonts w:eastAsia="Times New Roman" w:cs="Arial"/>
                <w:b/>
                <w:sz w:val="20"/>
                <w:szCs w:val="20"/>
              </w:rPr>
            </w:pPr>
          </w:p>
        </w:tc>
      </w:tr>
      <w:tr w:rsidR="007141C8" w:rsidRPr="008D2BCA" w:rsidTr="006E27CE">
        <w:trPr>
          <w:trHeight w:val="2672"/>
        </w:trPr>
        <w:tc>
          <w:tcPr>
            <w:tcW w:w="2376" w:type="dxa"/>
            <w:tcBorders>
              <w:right w:val="single" w:sz="2" w:space="0" w:color="auto"/>
            </w:tcBorders>
            <w:vAlign w:val="center"/>
          </w:tcPr>
          <w:p w:rsidR="007141C8" w:rsidRPr="008D2BCA" w:rsidRDefault="007141C8" w:rsidP="007141C8">
            <w:pPr>
              <w:spacing w:after="240"/>
              <w:rPr>
                <w:rFonts w:asciiTheme="minorHAnsi" w:eastAsia="Times New Roman" w:hAnsiTheme="minorHAnsi" w:cs="Arial"/>
                <w:b/>
              </w:rPr>
            </w:pPr>
            <w:r w:rsidRPr="008D2BCA">
              <w:rPr>
                <w:rFonts w:asciiTheme="minorHAnsi" w:eastAsia="Times New Roman" w:hAnsiTheme="minorHAnsi" w:cs="Arial"/>
                <w:b/>
              </w:rPr>
              <w:t>Main duties and  responsibilities:</w:t>
            </w:r>
          </w:p>
        </w:tc>
        <w:tc>
          <w:tcPr>
            <w:tcW w:w="7587" w:type="dxa"/>
            <w:tcBorders>
              <w:top w:val="single" w:sz="2" w:space="0" w:color="auto"/>
              <w:left w:val="single" w:sz="2" w:space="0" w:color="auto"/>
              <w:bottom w:val="single" w:sz="2" w:space="0" w:color="auto"/>
              <w:right w:val="single" w:sz="2" w:space="0" w:color="auto"/>
            </w:tcBorders>
          </w:tcPr>
          <w:p w:rsidR="007141C8" w:rsidRPr="008D2BCA" w:rsidRDefault="007141C8" w:rsidP="007141C8">
            <w:pPr>
              <w:keepNext/>
              <w:outlineLvl w:val="0"/>
              <w:rPr>
                <w:rFonts w:asciiTheme="minorHAnsi" w:eastAsia="Times New Roman" w:hAnsiTheme="minorHAnsi"/>
                <w:b/>
                <w:spacing w:val="10"/>
              </w:rPr>
            </w:pPr>
            <w:r w:rsidRPr="008D2BCA">
              <w:rPr>
                <w:rFonts w:asciiTheme="minorHAnsi" w:eastAsia="Times New Roman" w:hAnsiTheme="minorHAnsi"/>
                <w:b/>
                <w:spacing w:val="10"/>
              </w:rPr>
              <w:t>Your Professional Duties</w:t>
            </w:r>
          </w:p>
          <w:p w:rsidR="005C28B8" w:rsidRPr="008D2BCA" w:rsidRDefault="005C28B8" w:rsidP="007141C8">
            <w:pPr>
              <w:keepNext/>
              <w:outlineLvl w:val="0"/>
              <w:rPr>
                <w:rFonts w:asciiTheme="minorHAnsi" w:eastAsia="Times New Roman" w:hAnsiTheme="minorHAnsi"/>
                <w:b/>
                <w:spacing w:val="10"/>
                <w:sz w:val="20"/>
                <w:szCs w:val="20"/>
              </w:rPr>
            </w:pPr>
          </w:p>
          <w:p w:rsidR="007141C8" w:rsidRDefault="007141C8" w:rsidP="007141C8">
            <w:pPr>
              <w:spacing w:after="240"/>
              <w:rPr>
                <w:rFonts w:asciiTheme="minorHAnsi" w:eastAsia="Times New Roman" w:hAnsiTheme="minorHAnsi"/>
                <w:sz w:val="22"/>
                <w:szCs w:val="22"/>
              </w:rPr>
            </w:pPr>
            <w:r w:rsidRPr="006F3170">
              <w:rPr>
                <w:rFonts w:asciiTheme="minorHAnsi" w:eastAsia="Times New Roman" w:hAnsiTheme="minorHAnsi"/>
                <w:sz w:val="22"/>
                <w:szCs w:val="22"/>
              </w:rPr>
              <w:t xml:space="preserve">You </w:t>
            </w:r>
            <w:proofErr w:type="gramStart"/>
            <w:r w:rsidRPr="006F3170">
              <w:rPr>
                <w:rFonts w:asciiTheme="minorHAnsi" w:eastAsia="Times New Roman" w:hAnsiTheme="minorHAnsi"/>
                <w:sz w:val="22"/>
                <w:szCs w:val="22"/>
              </w:rPr>
              <w:t>are expected</w:t>
            </w:r>
            <w:proofErr w:type="gramEnd"/>
            <w:r w:rsidRPr="006F3170">
              <w:rPr>
                <w:rFonts w:asciiTheme="minorHAnsi" w:eastAsia="Times New Roman" w:hAnsiTheme="minorHAnsi"/>
                <w:sz w:val="22"/>
                <w:szCs w:val="22"/>
              </w:rPr>
              <w:t xml:space="preserve"> to act in accordance with the aims, policies and administrative procedures of the School.</w:t>
            </w:r>
            <w:r w:rsidR="008908EE" w:rsidRPr="006F3170">
              <w:rPr>
                <w:rFonts w:asciiTheme="minorHAnsi" w:eastAsia="Times New Roman" w:hAnsiTheme="minorHAnsi"/>
                <w:sz w:val="22"/>
                <w:szCs w:val="22"/>
              </w:rPr>
              <w:t xml:space="preserve">  </w:t>
            </w:r>
            <w:r w:rsidRPr="006F3170">
              <w:rPr>
                <w:rFonts w:asciiTheme="minorHAnsi" w:eastAsia="Times New Roman" w:hAnsiTheme="minorHAnsi"/>
                <w:sz w:val="22"/>
                <w:szCs w:val="22"/>
              </w:rPr>
              <w:t>The following duties shall be deemed to be included in the professional duties which you will be required to perform:</w:t>
            </w:r>
          </w:p>
          <w:p w:rsidR="00334F80" w:rsidRPr="00334F80" w:rsidRDefault="00334F80" w:rsidP="00334F80">
            <w:pPr>
              <w:jc w:val="both"/>
              <w:rPr>
                <w:rFonts w:ascii="Calibri" w:eastAsia="Times New Roman" w:hAnsi="Calibri"/>
                <w:sz w:val="22"/>
                <w:szCs w:val="22"/>
                <w:lang w:eastAsia="en-GB"/>
              </w:rPr>
            </w:pPr>
            <w:r w:rsidRPr="00334F80">
              <w:rPr>
                <w:rFonts w:ascii="Calibri" w:eastAsia="Times New Roman" w:hAnsi="Calibri"/>
                <w:sz w:val="22"/>
                <w:szCs w:val="22"/>
                <w:lang w:eastAsia="en-GB"/>
              </w:rPr>
              <w:t xml:space="preserve">Primarily a Gap Assistant is an assistant teacher and is expected to take on this role in a professional manner. You will need to be </w:t>
            </w:r>
            <w:r w:rsidR="00C46140" w:rsidRPr="00334F80">
              <w:rPr>
                <w:rFonts w:ascii="Calibri" w:eastAsia="Times New Roman" w:hAnsi="Calibri"/>
                <w:sz w:val="22"/>
                <w:szCs w:val="22"/>
                <w:lang w:eastAsia="en-GB"/>
              </w:rPr>
              <w:t>flexible, willing in your approach,</w:t>
            </w:r>
            <w:r w:rsidRPr="00334F80">
              <w:rPr>
                <w:rFonts w:ascii="Calibri" w:eastAsia="Times New Roman" w:hAnsi="Calibri"/>
                <w:sz w:val="22"/>
                <w:szCs w:val="22"/>
                <w:lang w:eastAsia="en-GB"/>
              </w:rPr>
              <w:t xml:space="preserve"> </w:t>
            </w:r>
            <w:r w:rsidR="00C46140" w:rsidRPr="00334F80">
              <w:rPr>
                <w:rFonts w:ascii="Calibri" w:eastAsia="Times New Roman" w:hAnsi="Calibri"/>
                <w:sz w:val="22"/>
                <w:szCs w:val="22"/>
                <w:lang w:eastAsia="en-GB"/>
              </w:rPr>
              <w:t>and</w:t>
            </w:r>
            <w:r w:rsidRPr="00334F80">
              <w:rPr>
                <w:rFonts w:ascii="Calibri" w:eastAsia="Times New Roman" w:hAnsi="Calibri"/>
                <w:sz w:val="22"/>
                <w:szCs w:val="22"/>
                <w:lang w:eastAsia="en-GB"/>
              </w:rPr>
              <w:t xml:space="preserve"> energetic in your </w:t>
            </w:r>
            <w:r w:rsidR="00C46140" w:rsidRPr="00334F80">
              <w:rPr>
                <w:rFonts w:ascii="Calibri" w:eastAsia="Times New Roman" w:hAnsi="Calibri"/>
                <w:sz w:val="22"/>
                <w:szCs w:val="22"/>
                <w:lang w:eastAsia="en-GB"/>
              </w:rPr>
              <w:t>outlook,</w:t>
            </w:r>
            <w:r w:rsidRPr="00334F80">
              <w:rPr>
                <w:rFonts w:ascii="Calibri" w:eastAsia="Times New Roman" w:hAnsi="Calibri"/>
                <w:sz w:val="22"/>
                <w:szCs w:val="22"/>
                <w:lang w:eastAsia="en-GB"/>
              </w:rPr>
              <w:t xml:space="preserve"> as we are an active school.</w:t>
            </w:r>
          </w:p>
          <w:p w:rsidR="00334F80" w:rsidRPr="00334F80" w:rsidRDefault="00334F80" w:rsidP="00334F80">
            <w:pPr>
              <w:rPr>
                <w:rFonts w:ascii="Calibri" w:eastAsia="Times New Roman" w:hAnsi="Calibri"/>
                <w:sz w:val="22"/>
                <w:szCs w:val="22"/>
                <w:lang w:eastAsia="en-GB"/>
              </w:rPr>
            </w:pPr>
          </w:p>
          <w:p w:rsidR="00334F80" w:rsidRDefault="00334F80" w:rsidP="00334F80">
            <w:pPr>
              <w:jc w:val="both"/>
              <w:rPr>
                <w:rFonts w:ascii="Calibri" w:eastAsia="Times New Roman" w:hAnsi="Calibri"/>
                <w:sz w:val="22"/>
                <w:szCs w:val="22"/>
                <w:lang w:eastAsia="en-GB"/>
              </w:rPr>
            </w:pPr>
            <w:r w:rsidRPr="00334F80">
              <w:rPr>
                <w:rFonts w:ascii="Calibri" w:eastAsia="Times New Roman" w:hAnsi="Calibri"/>
                <w:sz w:val="22"/>
                <w:szCs w:val="22"/>
                <w:lang w:eastAsia="en-GB"/>
              </w:rPr>
              <w:t>You will be provided with a set of Gap Assistant’s uniform/</w:t>
            </w:r>
            <w:r w:rsidR="00C46140" w:rsidRPr="00334F80">
              <w:rPr>
                <w:rFonts w:ascii="Calibri" w:eastAsia="Times New Roman" w:hAnsi="Calibri"/>
                <w:sz w:val="22"/>
                <w:szCs w:val="22"/>
                <w:lang w:eastAsia="en-GB"/>
              </w:rPr>
              <w:t>sportswear, which</w:t>
            </w:r>
            <w:r w:rsidRPr="00334F80">
              <w:rPr>
                <w:rFonts w:ascii="Calibri" w:eastAsia="Times New Roman" w:hAnsi="Calibri"/>
                <w:sz w:val="22"/>
                <w:szCs w:val="22"/>
                <w:lang w:eastAsia="en-GB"/>
              </w:rPr>
              <w:t xml:space="preserve"> you should use for your </w:t>
            </w:r>
            <w:r w:rsidR="00C46140" w:rsidRPr="00334F80">
              <w:rPr>
                <w:rFonts w:ascii="Calibri" w:eastAsia="Times New Roman" w:hAnsi="Calibri"/>
                <w:sz w:val="22"/>
                <w:szCs w:val="22"/>
                <w:lang w:eastAsia="en-GB"/>
              </w:rPr>
              <w:t>day-to-day</w:t>
            </w:r>
            <w:r w:rsidRPr="00334F80">
              <w:rPr>
                <w:rFonts w:ascii="Calibri" w:eastAsia="Times New Roman" w:hAnsi="Calibri"/>
                <w:sz w:val="22"/>
                <w:szCs w:val="22"/>
                <w:lang w:eastAsia="en-GB"/>
              </w:rPr>
              <w:t xml:space="preserve"> duties. You will also require a smart suit for major school functions and formal occasions.</w:t>
            </w:r>
          </w:p>
          <w:p w:rsidR="00334F80" w:rsidRPr="00334F80" w:rsidRDefault="00334F80" w:rsidP="00334F80">
            <w:pPr>
              <w:jc w:val="both"/>
              <w:rPr>
                <w:rFonts w:ascii="Calibri" w:eastAsia="Times New Roman" w:hAnsi="Calibri"/>
                <w:sz w:val="22"/>
                <w:szCs w:val="22"/>
                <w:lang w:eastAsia="en-GB"/>
              </w:rPr>
            </w:pPr>
          </w:p>
          <w:p w:rsidR="000A69EB" w:rsidRDefault="000A69EB" w:rsidP="000A69EB">
            <w:pPr>
              <w:autoSpaceDE w:val="0"/>
              <w:autoSpaceDN w:val="0"/>
              <w:adjustRightInd w:val="0"/>
              <w:ind w:left="-567"/>
              <w:jc w:val="both"/>
              <w:rPr>
                <w:rFonts w:ascii="Calibri" w:eastAsia="MS Mincho" w:hAnsi="Calibri" w:cs="Calibri"/>
                <w:b/>
                <w:color w:val="000000"/>
                <w:lang w:val="en-US" w:eastAsia="ja-JP"/>
              </w:rPr>
            </w:pPr>
            <w:r w:rsidRPr="000A69EB">
              <w:rPr>
                <w:rFonts w:ascii="Calibri" w:eastAsia="MS Mincho" w:hAnsi="Calibri" w:cs="Calibri"/>
                <w:b/>
                <w:color w:val="000000"/>
                <w:lang w:val="en-US" w:eastAsia="ja-JP"/>
              </w:rPr>
              <w:t xml:space="preserve">You </w:t>
            </w:r>
            <w:r>
              <w:rPr>
                <w:rFonts w:ascii="Calibri" w:eastAsia="MS Mincho" w:hAnsi="Calibri" w:cs="Calibri"/>
                <w:b/>
                <w:color w:val="000000"/>
                <w:lang w:val="en-US" w:eastAsia="ja-JP"/>
              </w:rPr>
              <w:t xml:space="preserve"> </w:t>
            </w:r>
            <w:proofErr w:type="spellStart"/>
            <w:r w:rsidRPr="000A69EB">
              <w:rPr>
                <w:rFonts w:ascii="Calibri" w:eastAsia="MS Mincho" w:hAnsi="Calibri" w:cs="Calibri"/>
                <w:b/>
                <w:color w:val="000000"/>
                <w:lang w:val="en-US" w:eastAsia="ja-JP"/>
              </w:rPr>
              <w:t>You</w:t>
            </w:r>
            <w:proofErr w:type="spellEnd"/>
            <w:r w:rsidRPr="000A69EB">
              <w:rPr>
                <w:rFonts w:ascii="Calibri" w:eastAsia="MS Mincho" w:hAnsi="Calibri" w:cs="Calibri"/>
                <w:b/>
                <w:color w:val="000000"/>
                <w:lang w:val="en-US" w:eastAsia="ja-JP"/>
              </w:rPr>
              <w:t xml:space="preserve"> will be expected to be in school at 8.05 am each day</w:t>
            </w:r>
          </w:p>
          <w:p w:rsidR="00085951" w:rsidRPr="000A69EB" w:rsidRDefault="00085951" w:rsidP="000A69EB">
            <w:pPr>
              <w:autoSpaceDE w:val="0"/>
              <w:autoSpaceDN w:val="0"/>
              <w:adjustRightInd w:val="0"/>
              <w:ind w:left="-567"/>
              <w:jc w:val="both"/>
              <w:rPr>
                <w:rFonts w:ascii="Calibri" w:eastAsia="MS Mincho" w:hAnsi="Calibri" w:cs="Calibri"/>
                <w:color w:val="000000"/>
                <w:lang w:val="en-US" w:eastAsia="ja-JP"/>
              </w:rPr>
            </w:pPr>
          </w:p>
          <w:p w:rsidR="007141C8" w:rsidRPr="00085951" w:rsidRDefault="007141C8" w:rsidP="007141C8">
            <w:pPr>
              <w:spacing w:after="120"/>
              <w:rPr>
                <w:rFonts w:asciiTheme="minorHAnsi" w:eastAsia="Times New Roman" w:hAnsiTheme="minorHAnsi" w:cstheme="minorHAnsi"/>
                <w:b/>
                <w:color w:val="000000"/>
              </w:rPr>
            </w:pPr>
            <w:r w:rsidRPr="00085951">
              <w:rPr>
                <w:rFonts w:asciiTheme="minorHAnsi" w:eastAsia="Times New Roman" w:hAnsiTheme="minorHAnsi" w:cstheme="minorHAnsi"/>
                <w:b/>
                <w:color w:val="000000"/>
              </w:rPr>
              <w:t>Specific Duties and Responsibilities</w:t>
            </w:r>
          </w:p>
          <w:p w:rsidR="00CD5450" w:rsidRPr="00492598" w:rsidRDefault="00492598" w:rsidP="00492598">
            <w:pPr>
              <w:pStyle w:val="ListParagraph"/>
              <w:numPr>
                <w:ilvl w:val="0"/>
                <w:numId w:val="14"/>
              </w:numPr>
              <w:spacing w:after="120"/>
              <w:rPr>
                <w:rFonts w:asciiTheme="minorHAnsi" w:eastAsia="Times New Roman" w:hAnsiTheme="minorHAnsi"/>
                <w:b/>
                <w:sz w:val="22"/>
                <w:szCs w:val="22"/>
              </w:rPr>
            </w:pPr>
            <w:r>
              <w:rPr>
                <w:rFonts w:asciiTheme="minorHAnsi" w:eastAsia="Times New Roman" w:hAnsiTheme="minorHAnsi"/>
                <w:b/>
                <w:sz w:val="22"/>
                <w:szCs w:val="22"/>
              </w:rPr>
              <w:t xml:space="preserve"> </w:t>
            </w:r>
            <w:r w:rsidR="00CD5450" w:rsidRPr="00492598">
              <w:rPr>
                <w:rFonts w:asciiTheme="minorHAnsi" w:eastAsia="Times New Roman" w:hAnsiTheme="minorHAnsi"/>
                <w:b/>
                <w:sz w:val="22"/>
                <w:szCs w:val="22"/>
              </w:rPr>
              <w:t>School Aims:</w:t>
            </w:r>
          </w:p>
          <w:p w:rsidR="00CD5450" w:rsidRPr="00085951" w:rsidRDefault="00CD5450" w:rsidP="00085951">
            <w:pPr>
              <w:pStyle w:val="ListParagraph"/>
              <w:numPr>
                <w:ilvl w:val="0"/>
                <w:numId w:val="13"/>
              </w:numPr>
              <w:tabs>
                <w:tab w:val="left" w:pos="1700"/>
              </w:tabs>
              <w:spacing w:line="235" w:lineRule="auto"/>
              <w:ind w:right="266"/>
              <w:rPr>
                <w:rFonts w:ascii="Calibri" w:eastAsia="Arial" w:hAnsi="Calibri" w:cs="Calibri"/>
                <w:szCs w:val="20"/>
                <w:lang w:eastAsia="en-GB"/>
              </w:rPr>
            </w:pPr>
            <w:r w:rsidRPr="00CD5450">
              <w:rPr>
                <w:rFonts w:ascii="Calibri" w:eastAsia="Arial" w:hAnsi="Calibri" w:cs="Calibri"/>
                <w:szCs w:val="20"/>
                <w:lang w:eastAsia="en-GB"/>
              </w:rPr>
              <w:t>Supporting the implementation of the school aims and policies through the work of the library.</w:t>
            </w:r>
          </w:p>
          <w:p w:rsidR="00CD5450" w:rsidRDefault="000A69EB" w:rsidP="00492598">
            <w:pPr>
              <w:pStyle w:val="ListParagraph"/>
              <w:numPr>
                <w:ilvl w:val="0"/>
                <w:numId w:val="14"/>
              </w:numPr>
              <w:tabs>
                <w:tab w:val="left" w:pos="1700"/>
              </w:tabs>
              <w:spacing w:line="235" w:lineRule="auto"/>
              <w:ind w:right="266"/>
              <w:rPr>
                <w:rFonts w:ascii="Calibri" w:eastAsia="Arial" w:hAnsi="Calibri" w:cs="Calibri"/>
                <w:b/>
                <w:szCs w:val="20"/>
                <w:lang w:eastAsia="en-GB"/>
              </w:rPr>
            </w:pPr>
            <w:r>
              <w:rPr>
                <w:rFonts w:ascii="Calibri" w:eastAsia="Arial" w:hAnsi="Calibri" w:cs="Calibri"/>
                <w:b/>
                <w:szCs w:val="20"/>
                <w:lang w:eastAsia="en-GB"/>
              </w:rPr>
              <w:t>Teaching:</w:t>
            </w:r>
          </w:p>
          <w:p w:rsidR="000A69EB" w:rsidRPr="006C211E" w:rsidRDefault="00787B29" w:rsidP="000A69EB">
            <w:pPr>
              <w:numPr>
                <w:ilvl w:val="0"/>
                <w:numId w:val="21"/>
              </w:numPr>
              <w:rPr>
                <w:rFonts w:ascii="Calibri" w:hAnsi="Calibri"/>
                <w:sz w:val="22"/>
                <w:szCs w:val="22"/>
              </w:rPr>
            </w:pPr>
            <w:r>
              <w:rPr>
                <w:rFonts w:ascii="Calibri" w:hAnsi="Calibri"/>
                <w:sz w:val="22"/>
                <w:szCs w:val="22"/>
              </w:rPr>
              <w:t>T</w:t>
            </w:r>
            <w:r w:rsidR="000A69EB" w:rsidRPr="006C211E">
              <w:rPr>
                <w:rFonts w:ascii="Calibri" w:hAnsi="Calibri"/>
                <w:sz w:val="22"/>
                <w:szCs w:val="22"/>
              </w:rPr>
              <w:t>o assist with the teaching of lessons and PSP cover as allocated on the timetable and directed by the member of staff responsible for the class. The majority of your time will most probably be within the department best suited to your main area of expertise. You will however, be attached also to other departments and classes depending on your interests and enthusiasms.</w:t>
            </w:r>
          </w:p>
          <w:p w:rsidR="000A69EB" w:rsidRPr="006C211E" w:rsidRDefault="000A69EB" w:rsidP="000A69EB">
            <w:pPr>
              <w:rPr>
                <w:rFonts w:ascii="Calibri" w:hAnsi="Calibri"/>
                <w:sz w:val="22"/>
                <w:szCs w:val="22"/>
              </w:rPr>
            </w:pPr>
          </w:p>
          <w:p w:rsidR="000A69EB" w:rsidRDefault="00787B29" w:rsidP="00787B29">
            <w:pPr>
              <w:pStyle w:val="ListParagraph"/>
              <w:numPr>
                <w:ilvl w:val="0"/>
                <w:numId w:val="14"/>
              </w:numPr>
              <w:tabs>
                <w:tab w:val="left" w:pos="1700"/>
              </w:tabs>
              <w:spacing w:line="235" w:lineRule="auto"/>
              <w:ind w:right="266"/>
              <w:rPr>
                <w:rFonts w:ascii="Calibri" w:eastAsia="Arial" w:hAnsi="Calibri" w:cs="Calibri"/>
                <w:b/>
                <w:szCs w:val="20"/>
                <w:lang w:eastAsia="en-GB"/>
              </w:rPr>
            </w:pPr>
            <w:r>
              <w:rPr>
                <w:rFonts w:ascii="Calibri" w:eastAsia="Arial" w:hAnsi="Calibri" w:cs="Calibri"/>
                <w:b/>
                <w:szCs w:val="20"/>
                <w:lang w:eastAsia="en-GB"/>
              </w:rPr>
              <w:t>Activities:</w:t>
            </w:r>
          </w:p>
          <w:p w:rsidR="00787B29" w:rsidRPr="00787B29" w:rsidRDefault="00787B29" w:rsidP="00787B29">
            <w:pPr>
              <w:pStyle w:val="ListParagraph"/>
              <w:numPr>
                <w:ilvl w:val="0"/>
                <w:numId w:val="21"/>
              </w:numPr>
              <w:rPr>
                <w:rFonts w:ascii="Calibri" w:hAnsi="Calibri"/>
                <w:sz w:val="22"/>
                <w:szCs w:val="22"/>
              </w:rPr>
            </w:pPr>
            <w:r>
              <w:rPr>
                <w:rFonts w:ascii="Calibri" w:hAnsi="Calibri"/>
                <w:sz w:val="22"/>
                <w:szCs w:val="22"/>
              </w:rPr>
              <w:t>T</w:t>
            </w:r>
            <w:r w:rsidRPr="00787B29">
              <w:rPr>
                <w:rFonts w:ascii="Calibri" w:hAnsi="Calibri"/>
                <w:sz w:val="22"/>
                <w:szCs w:val="22"/>
              </w:rPr>
              <w:t xml:space="preserve">o supervise/assist in the supervision of activities as allocated on the Staff Activities list; </w:t>
            </w:r>
          </w:p>
          <w:p w:rsidR="00787B29" w:rsidRPr="00787B29" w:rsidRDefault="00787B29" w:rsidP="00787B29">
            <w:pPr>
              <w:pStyle w:val="ListParagraph"/>
              <w:numPr>
                <w:ilvl w:val="0"/>
                <w:numId w:val="21"/>
              </w:numPr>
              <w:rPr>
                <w:rFonts w:ascii="Calibri" w:hAnsi="Calibri"/>
                <w:sz w:val="22"/>
                <w:szCs w:val="22"/>
              </w:rPr>
            </w:pPr>
            <w:r>
              <w:rPr>
                <w:rFonts w:ascii="Calibri" w:hAnsi="Calibri"/>
                <w:sz w:val="22"/>
                <w:szCs w:val="22"/>
              </w:rPr>
              <w:t>T</w:t>
            </w:r>
            <w:r w:rsidRPr="00787B29">
              <w:rPr>
                <w:rFonts w:ascii="Calibri" w:hAnsi="Calibri"/>
                <w:sz w:val="22"/>
                <w:szCs w:val="22"/>
              </w:rPr>
              <w:t xml:space="preserve">o be responsible for the distribution of equipment at the start                                    and its collection at the end of activities each day; </w:t>
            </w:r>
          </w:p>
          <w:p w:rsidR="00787B29" w:rsidRPr="00787B29" w:rsidRDefault="00787B29" w:rsidP="00787B29">
            <w:pPr>
              <w:pStyle w:val="ListParagraph"/>
              <w:numPr>
                <w:ilvl w:val="0"/>
                <w:numId w:val="21"/>
              </w:numPr>
              <w:rPr>
                <w:rFonts w:ascii="Calibri" w:hAnsi="Calibri"/>
                <w:sz w:val="22"/>
                <w:szCs w:val="22"/>
              </w:rPr>
            </w:pPr>
            <w:r>
              <w:rPr>
                <w:rFonts w:ascii="Calibri" w:hAnsi="Calibri"/>
                <w:sz w:val="22"/>
                <w:szCs w:val="22"/>
              </w:rPr>
              <w:t>T</w:t>
            </w:r>
            <w:r w:rsidRPr="00787B29">
              <w:rPr>
                <w:rFonts w:ascii="Calibri" w:hAnsi="Calibri"/>
                <w:sz w:val="22"/>
                <w:szCs w:val="22"/>
              </w:rPr>
              <w:t xml:space="preserve">o ensure that the pavilion is locked and secured at the end of </w:t>
            </w:r>
          </w:p>
          <w:p w:rsidR="00787B29" w:rsidRPr="006C211E" w:rsidRDefault="00787B29" w:rsidP="00085951">
            <w:pPr>
              <w:ind w:left="709"/>
              <w:rPr>
                <w:rFonts w:ascii="Calibri" w:hAnsi="Calibri"/>
                <w:sz w:val="22"/>
                <w:szCs w:val="22"/>
              </w:rPr>
            </w:pPr>
            <w:r w:rsidRPr="006C211E">
              <w:rPr>
                <w:rFonts w:ascii="Calibri" w:hAnsi="Calibri"/>
                <w:sz w:val="22"/>
                <w:szCs w:val="22"/>
              </w:rPr>
              <w:lastRenderedPageBreak/>
              <w:t xml:space="preserve"> </w:t>
            </w:r>
            <w:proofErr w:type="gramStart"/>
            <w:r w:rsidRPr="006C211E">
              <w:rPr>
                <w:rFonts w:ascii="Calibri" w:hAnsi="Calibri"/>
                <w:sz w:val="22"/>
                <w:szCs w:val="22"/>
              </w:rPr>
              <w:t>activities</w:t>
            </w:r>
            <w:proofErr w:type="gramEnd"/>
            <w:r w:rsidRPr="006C211E">
              <w:rPr>
                <w:rFonts w:ascii="Calibri" w:hAnsi="Calibri"/>
                <w:sz w:val="22"/>
                <w:szCs w:val="22"/>
              </w:rPr>
              <w:t xml:space="preserve"> each day. </w:t>
            </w:r>
          </w:p>
          <w:p w:rsidR="00787B29" w:rsidRDefault="00787B29" w:rsidP="00787B29">
            <w:pPr>
              <w:pStyle w:val="ListParagraph"/>
              <w:numPr>
                <w:ilvl w:val="0"/>
                <w:numId w:val="14"/>
              </w:numPr>
              <w:tabs>
                <w:tab w:val="left" w:pos="1700"/>
              </w:tabs>
              <w:spacing w:line="235" w:lineRule="auto"/>
              <w:ind w:right="266"/>
              <w:rPr>
                <w:rFonts w:ascii="Calibri" w:eastAsia="Arial" w:hAnsi="Calibri" w:cs="Calibri"/>
                <w:b/>
                <w:szCs w:val="20"/>
                <w:lang w:eastAsia="en-GB"/>
              </w:rPr>
            </w:pPr>
            <w:r>
              <w:rPr>
                <w:rFonts w:ascii="Calibri" w:eastAsia="Arial" w:hAnsi="Calibri" w:cs="Calibri"/>
                <w:b/>
                <w:szCs w:val="20"/>
                <w:lang w:eastAsia="en-GB"/>
              </w:rPr>
              <w:t>Evening Activities:</w:t>
            </w:r>
          </w:p>
          <w:p w:rsidR="00492598" w:rsidRPr="00085951" w:rsidRDefault="00787B29" w:rsidP="00085951">
            <w:pPr>
              <w:numPr>
                <w:ilvl w:val="0"/>
                <w:numId w:val="21"/>
              </w:numPr>
              <w:rPr>
                <w:rFonts w:ascii="Calibri" w:hAnsi="Calibri"/>
                <w:sz w:val="22"/>
                <w:szCs w:val="22"/>
              </w:rPr>
            </w:pPr>
            <w:r>
              <w:rPr>
                <w:rFonts w:ascii="Calibri" w:hAnsi="Calibri"/>
                <w:sz w:val="22"/>
                <w:szCs w:val="22"/>
              </w:rPr>
              <w:t>T</w:t>
            </w:r>
            <w:r w:rsidRPr="006C211E">
              <w:rPr>
                <w:rFonts w:ascii="Calibri" w:hAnsi="Calibri"/>
                <w:sz w:val="22"/>
                <w:szCs w:val="22"/>
              </w:rPr>
              <w:t>o assist with the supervision of the junior Boarders evening activity between 6.30 and 7.30pm on Monday to Thursday evenings as per the termly rota and to cover House Duties as required and directed by the Head of Boarding</w:t>
            </w:r>
            <w:r>
              <w:rPr>
                <w:rFonts w:ascii="Calibri" w:hAnsi="Calibri"/>
                <w:sz w:val="22"/>
                <w:szCs w:val="22"/>
              </w:rPr>
              <w:t>.</w:t>
            </w:r>
          </w:p>
          <w:p w:rsidR="00492598" w:rsidRDefault="00787B29" w:rsidP="00492598">
            <w:pPr>
              <w:pStyle w:val="ListParagraph"/>
              <w:numPr>
                <w:ilvl w:val="0"/>
                <w:numId w:val="14"/>
              </w:numPr>
              <w:tabs>
                <w:tab w:val="left" w:pos="1700"/>
              </w:tabs>
              <w:spacing w:line="235" w:lineRule="auto"/>
              <w:ind w:right="266"/>
              <w:rPr>
                <w:rFonts w:ascii="Calibri" w:eastAsia="Arial" w:hAnsi="Calibri" w:cs="Calibri"/>
                <w:b/>
                <w:szCs w:val="20"/>
                <w:lang w:eastAsia="en-GB"/>
              </w:rPr>
            </w:pPr>
            <w:r>
              <w:rPr>
                <w:rFonts w:ascii="Calibri" w:eastAsia="Arial" w:hAnsi="Calibri" w:cs="Calibri"/>
                <w:b/>
                <w:szCs w:val="20"/>
                <w:lang w:eastAsia="en-GB"/>
              </w:rPr>
              <w:t xml:space="preserve">Cover: </w:t>
            </w:r>
          </w:p>
          <w:p w:rsidR="00787B29" w:rsidRPr="005748B2" w:rsidRDefault="00787B29" w:rsidP="00787B29">
            <w:pPr>
              <w:numPr>
                <w:ilvl w:val="0"/>
                <w:numId w:val="24"/>
              </w:numPr>
              <w:rPr>
                <w:rFonts w:ascii="Calibri" w:hAnsi="Calibri" w:cs="Calibri"/>
              </w:rPr>
            </w:pPr>
            <w:r>
              <w:rPr>
                <w:rFonts w:ascii="Calibri" w:hAnsi="Calibri" w:cs="Calibri"/>
              </w:rPr>
              <w:t>T</w:t>
            </w:r>
            <w:r w:rsidRPr="005748B2">
              <w:rPr>
                <w:rFonts w:ascii="Calibri" w:hAnsi="Calibri" w:cs="Calibri"/>
              </w:rPr>
              <w:t>o cover Houses for duty staff on evenings when school functions require staff to be absent from prep duty.</w:t>
            </w:r>
          </w:p>
          <w:p w:rsidR="00787B29" w:rsidRPr="00085951" w:rsidRDefault="00787B29" w:rsidP="00085951">
            <w:pPr>
              <w:pStyle w:val="ListParagraph"/>
              <w:numPr>
                <w:ilvl w:val="0"/>
                <w:numId w:val="24"/>
              </w:numPr>
              <w:rPr>
                <w:rFonts w:ascii="Calibri" w:hAnsi="Calibri"/>
                <w:sz w:val="22"/>
                <w:szCs w:val="22"/>
              </w:rPr>
            </w:pPr>
            <w:r w:rsidRPr="00787B29">
              <w:rPr>
                <w:rFonts w:ascii="Calibri" w:hAnsi="Calibri"/>
                <w:sz w:val="22"/>
                <w:szCs w:val="22"/>
              </w:rPr>
              <w:t xml:space="preserve">To cover lessons as necessary and as required and directed by the Deputy Headmaster. </w:t>
            </w:r>
          </w:p>
          <w:p w:rsidR="00787B29" w:rsidRDefault="00C46140" w:rsidP="00725518">
            <w:pPr>
              <w:pStyle w:val="ListParagraph"/>
              <w:numPr>
                <w:ilvl w:val="0"/>
                <w:numId w:val="14"/>
              </w:numPr>
              <w:rPr>
                <w:rFonts w:ascii="Calibri" w:hAnsi="Calibri"/>
                <w:b/>
              </w:rPr>
            </w:pPr>
            <w:r>
              <w:rPr>
                <w:rFonts w:ascii="Calibri" w:hAnsi="Calibri"/>
                <w:b/>
              </w:rPr>
              <w:t>Weekend Duties</w:t>
            </w:r>
            <w:r w:rsidR="00725518" w:rsidRPr="00725518">
              <w:rPr>
                <w:rFonts w:ascii="Calibri" w:hAnsi="Calibri"/>
                <w:b/>
              </w:rPr>
              <w:t xml:space="preserve">: </w:t>
            </w:r>
          </w:p>
          <w:p w:rsidR="00725518" w:rsidRPr="00085951" w:rsidRDefault="00725518" w:rsidP="00085951">
            <w:pPr>
              <w:numPr>
                <w:ilvl w:val="0"/>
                <w:numId w:val="21"/>
              </w:numPr>
              <w:rPr>
                <w:rFonts w:ascii="Calibri" w:hAnsi="Calibri"/>
                <w:sz w:val="22"/>
                <w:szCs w:val="22"/>
              </w:rPr>
            </w:pPr>
            <w:r>
              <w:rPr>
                <w:rFonts w:ascii="Calibri" w:hAnsi="Calibri"/>
                <w:sz w:val="22"/>
                <w:szCs w:val="22"/>
              </w:rPr>
              <w:t>T</w:t>
            </w:r>
            <w:r w:rsidRPr="006C211E">
              <w:rPr>
                <w:rFonts w:ascii="Calibri" w:hAnsi="Calibri"/>
                <w:sz w:val="22"/>
                <w:szCs w:val="22"/>
              </w:rPr>
              <w:t xml:space="preserve">o assist with these </w:t>
            </w:r>
            <w:r>
              <w:rPr>
                <w:rFonts w:ascii="Calibri" w:hAnsi="Calibri"/>
                <w:sz w:val="22"/>
                <w:szCs w:val="22"/>
              </w:rPr>
              <w:t>at weekends as required by the w</w:t>
            </w:r>
            <w:r w:rsidRPr="006C211E">
              <w:rPr>
                <w:rFonts w:ascii="Calibri" w:hAnsi="Calibri"/>
                <w:sz w:val="22"/>
                <w:szCs w:val="22"/>
              </w:rPr>
              <w:t>eekend activities coordinator</w:t>
            </w:r>
            <w:r w:rsidR="00085951">
              <w:rPr>
                <w:rFonts w:ascii="Calibri" w:hAnsi="Calibri"/>
                <w:sz w:val="22"/>
                <w:szCs w:val="22"/>
              </w:rPr>
              <w:t>.</w:t>
            </w:r>
          </w:p>
          <w:p w:rsidR="00725518" w:rsidRDefault="00725518" w:rsidP="00725518">
            <w:pPr>
              <w:pStyle w:val="ListParagraph"/>
              <w:numPr>
                <w:ilvl w:val="0"/>
                <w:numId w:val="14"/>
              </w:numPr>
              <w:rPr>
                <w:rFonts w:ascii="Calibri" w:hAnsi="Calibri"/>
                <w:b/>
              </w:rPr>
            </w:pPr>
            <w:r>
              <w:rPr>
                <w:rFonts w:ascii="Calibri" w:hAnsi="Calibri"/>
                <w:b/>
              </w:rPr>
              <w:t>Expeditions:</w:t>
            </w:r>
          </w:p>
          <w:p w:rsidR="00725518" w:rsidRPr="00085951" w:rsidRDefault="00725518" w:rsidP="00085951">
            <w:pPr>
              <w:pStyle w:val="ListParagraph"/>
              <w:numPr>
                <w:ilvl w:val="0"/>
                <w:numId w:val="21"/>
              </w:numPr>
              <w:rPr>
                <w:rFonts w:ascii="Calibri" w:hAnsi="Calibri"/>
                <w:b/>
              </w:rPr>
            </w:pPr>
            <w:r>
              <w:rPr>
                <w:rFonts w:ascii="Calibri" w:eastAsia="Times New Roman" w:hAnsi="Calibri"/>
                <w:sz w:val="22"/>
                <w:szCs w:val="22"/>
                <w:lang w:eastAsia="en-GB"/>
              </w:rPr>
              <w:t>T</w:t>
            </w:r>
            <w:r w:rsidRPr="00725518">
              <w:rPr>
                <w:rFonts w:ascii="Calibri" w:eastAsia="Times New Roman" w:hAnsi="Calibri"/>
                <w:sz w:val="22"/>
                <w:szCs w:val="22"/>
                <w:lang w:eastAsia="en-GB"/>
              </w:rPr>
              <w:t>o act as assistants on the junior expeditions in September and June of each year as required by the Director of Outdoor Education</w:t>
            </w:r>
            <w:r>
              <w:rPr>
                <w:rFonts w:ascii="Calibri" w:eastAsia="Times New Roman" w:hAnsi="Calibri"/>
                <w:sz w:val="22"/>
                <w:szCs w:val="22"/>
                <w:lang w:eastAsia="en-GB"/>
              </w:rPr>
              <w:t>.</w:t>
            </w:r>
          </w:p>
          <w:p w:rsidR="00725518" w:rsidRPr="00725518" w:rsidRDefault="00725518" w:rsidP="00725518">
            <w:pPr>
              <w:pStyle w:val="ListParagraph"/>
              <w:numPr>
                <w:ilvl w:val="0"/>
                <w:numId w:val="14"/>
              </w:numPr>
              <w:rPr>
                <w:rFonts w:ascii="Calibri" w:hAnsi="Calibri"/>
                <w:b/>
              </w:rPr>
            </w:pPr>
            <w:r w:rsidRPr="00725518">
              <w:rPr>
                <w:rFonts w:ascii="Calibri" w:eastAsia="Times New Roman" w:hAnsi="Calibri"/>
                <w:b/>
                <w:lang w:eastAsia="en-GB"/>
              </w:rPr>
              <w:t>Equipment:</w:t>
            </w:r>
          </w:p>
          <w:p w:rsidR="00725518" w:rsidRPr="00725518" w:rsidRDefault="00725518" w:rsidP="00725518">
            <w:pPr>
              <w:pStyle w:val="ListParagraph"/>
              <w:numPr>
                <w:ilvl w:val="0"/>
                <w:numId w:val="21"/>
              </w:numPr>
              <w:rPr>
                <w:rFonts w:ascii="Calibri" w:hAnsi="Calibri"/>
                <w:sz w:val="22"/>
                <w:szCs w:val="22"/>
              </w:rPr>
            </w:pPr>
            <w:r>
              <w:rPr>
                <w:rFonts w:ascii="Calibri" w:hAnsi="Calibri"/>
                <w:sz w:val="22"/>
                <w:szCs w:val="22"/>
              </w:rPr>
              <w:t>T</w:t>
            </w:r>
            <w:r w:rsidRPr="00725518">
              <w:rPr>
                <w:rFonts w:ascii="Calibri" w:hAnsi="Calibri"/>
                <w:sz w:val="22"/>
                <w:szCs w:val="22"/>
              </w:rPr>
              <w:t xml:space="preserve">o assist in the maintenance and checking of sports and outdoor   education equipment as directed by the Head of P.E.  </w:t>
            </w:r>
          </w:p>
          <w:p w:rsidR="00725518" w:rsidRPr="00725518" w:rsidRDefault="00725518" w:rsidP="00725518">
            <w:pPr>
              <w:pStyle w:val="ListParagraph"/>
              <w:numPr>
                <w:ilvl w:val="0"/>
                <w:numId w:val="21"/>
              </w:numPr>
              <w:rPr>
                <w:rFonts w:ascii="Calibri" w:hAnsi="Calibri"/>
                <w:sz w:val="22"/>
                <w:szCs w:val="22"/>
              </w:rPr>
            </w:pPr>
            <w:r>
              <w:rPr>
                <w:rFonts w:ascii="Calibri" w:hAnsi="Calibri"/>
                <w:sz w:val="22"/>
                <w:szCs w:val="22"/>
              </w:rPr>
              <w:t>T</w:t>
            </w:r>
            <w:r w:rsidRPr="00725518">
              <w:rPr>
                <w:rFonts w:ascii="Calibri" w:hAnsi="Calibri"/>
                <w:sz w:val="22"/>
                <w:szCs w:val="22"/>
              </w:rPr>
              <w:t>o prepare match bags and kit</w:t>
            </w:r>
            <w:r>
              <w:rPr>
                <w:rFonts w:ascii="Calibri" w:hAnsi="Calibri"/>
                <w:sz w:val="22"/>
                <w:szCs w:val="22"/>
              </w:rPr>
              <w:t xml:space="preserve"> for teams prior to matches and</w:t>
            </w:r>
          </w:p>
          <w:p w:rsidR="00725518" w:rsidRPr="006C211E" w:rsidRDefault="00725518" w:rsidP="00085951">
            <w:pPr>
              <w:tabs>
                <w:tab w:val="num" w:pos="780"/>
              </w:tabs>
              <w:ind w:left="426"/>
              <w:rPr>
                <w:rFonts w:ascii="Calibri" w:hAnsi="Calibri"/>
                <w:sz w:val="22"/>
                <w:szCs w:val="22"/>
              </w:rPr>
            </w:pPr>
            <w:r>
              <w:rPr>
                <w:rFonts w:ascii="Calibri" w:hAnsi="Calibri"/>
                <w:sz w:val="22"/>
                <w:szCs w:val="22"/>
              </w:rPr>
              <w:t xml:space="preserve">       </w:t>
            </w:r>
            <w:r w:rsidRPr="006C211E">
              <w:rPr>
                <w:rFonts w:ascii="Calibri" w:hAnsi="Calibri"/>
                <w:sz w:val="22"/>
                <w:szCs w:val="22"/>
              </w:rPr>
              <w:t xml:space="preserve"> ensure their delivery to the school laundry on return.</w:t>
            </w:r>
          </w:p>
          <w:p w:rsidR="00725518" w:rsidRDefault="00725518" w:rsidP="00725518">
            <w:pPr>
              <w:pStyle w:val="ListParagraph"/>
              <w:numPr>
                <w:ilvl w:val="0"/>
                <w:numId w:val="14"/>
              </w:numPr>
              <w:rPr>
                <w:rFonts w:ascii="Calibri" w:hAnsi="Calibri"/>
                <w:b/>
              </w:rPr>
            </w:pPr>
            <w:r>
              <w:rPr>
                <w:rFonts w:ascii="Calibri" w:hAnsi="Calibri"/>
                <w:b/>
              </w:rPr>
              <w:t xml:space="preserve">Miscellaneous: </w:t>
            </w:r>
          </w:p>
          <w:p w:rsidR="00725518" w:rsidRPr="006C211E" w:rsidRDefault="00085951" w:rsidP="00725518">
            <w:pPr>
              <w:numPr>
                <w:ilvl w:val="0"/>
                <w:numId w:val="21"/>
              </w:numPr>
              <w:rPr>
                <w:rFonts w:ascii="Calibri" w:hAnsi="Calibri"/>
                <w:sz w:val="22"/>
                <w:szCs w:val="22"/>
              </w:rPr>
            </w:pPr>
            <w:r>
              <w:rPr>
                <w:rFonts w:ascii="Calibri" w:hAnsi="Calibri"/>
                <w:sz w:val="22"/>
                <w:szCs w:val="22"/>
              </w:rPr>
              <w:t>T</w:t>
            </w:r>
            <w:r w:rsidR="00725518" w:rsidRPr="006C211E">
              <w:rPr>
                <w:rFonts w:ascii="Calibri" w:hAnsi="Calibri"/>
                <w:sz w:val="22"/>
                <w:szCs w:val="22"/>
              </w:rPr>
              <w:t>o perform any other duties reasonably requested by the Headmaster or Deputy Head.</w:t>
            </w:r>
          </w:p>
          <w:p w:rsidR="00136243" w:rsidRPr="0074726E" w:rsidRDefault="00136243" w:rsidP="0074726E">
            <w:pPr>
              <w:tabs>
                <w:tab w:val="left" w:pos="1700"/>
              </w:tabs>
              <w:spacing w:line="235" w:lineRule="auto"/>
              <w:ind w:right="266"/>
              <w:rPr>
                <w:rFonts w:ascii="Calibri" w:eastAsia="Arial" w:hAnsi="Calibri" w:cs="Calibri"/>
                <w:b/>
                <w:szCs w:val="20"/>
                <w:lang w:eastAsia="en-GB"/>
              </w:rPr>
            </w:pPr>
          </w:p>
          <w:p w:rsidR="007141C8" w:rsidRPr="00085951" w:rsidRDefault="007141C8" w:rsidP="007141C8">
            <w:pPr>
              <w:spacing w:after="120"/>
              <w:rPr>
                <w:rFonts w:asciiTheme="minorHAnsi" w:eastAsia="Times New Roman" w:hAnsiTheme="minorHAnsi" w:cstheme="minorHAnsi"/>
                <w:b/>
              </w:rPr>
            </w:pPr>
            <w:r w:rsidRPr="008D2BCA">
              <w:rPr>
                <w:rFonts w:asciiTheme="minorHAnsi" w:eastAsia="Times New Roman" w:hAnsiTheme="minorHAnsi"/>
                <w:b/>
                <w:sz w:val="20"/>
                <w:szCs w:val="20"/>
              </w:rPr>
              <w:t xml:space="preserve">  </w:t>
            </w:r>
            <w:r w:rsidRPr="00085951">
              <w:rPr>
                <w:rFonts w:asciiTheme="minorHAnsi" w:eastAsia="Times New Roman" w:hAnsiTheme="minorHAnsi" w:cstheme="minorHAnsi"/>
                <w:b/>
              </w:rPr>
              <w:t>Professional Standards:</w:t>
            </w:r>
          </w:p>
          <w:p w:rsidR="007141C8" w:rsidRPr="00095229" w:rsidRDefault="007141C8" w:rsidP="007141C8">
            <w:pPr>
              <w:numPr>
                <w:ilvl w:val="0"/>
                <w:numId w:val="3"/>
              </w:numPr>
              <w:spacing w:after="240"/>
              <w:rPr>
                <w:rFonts w:asciiTheme="minorHAnsi" w:eastAsia="Times New Roman" w:hAnsiTheme="minorHAnsi"/>
                <w:sz w:val="22"/>
                <w:szCs w:val="22"/>
              </w:rPr>
            </w:pPr>
            <w:r w:rsidRPr="00095229">
              <w:rPr>
                <w:rFonts w:asciiTheme="minorHAnsi" w:eastAsia="Times New Roman" w:hAnsiTheme="minorHAnsi"/>
                <w:sz w:val="22"/>
                <w:szCs w:val="22"/>
              </w:rPr>
              <w:t>Support the aims and ethos of the school.</w:t>
            </w:r>
          </w:p>
          <w:p w:rsidR="007141C8" w:rsidRPr="00095229" w:rsidRDefault="007141C8" w:rsidP="007141C8">
            <w:pPr>
              <w:numPr>
                <w:ilvl w:val="0"/>
                <w:numId w:val="3"/>
              </w:numPr>
              <w:spacing w:after="240"/>
              <w:rPr>
                <w:rFonts w:asciiTheme="minorHAnsi" w:eastAsia="Times New Roman" w:hAnsiTheme="minorHAnsi"/>
                <w:sz w:val="22"/>
                <w:szCs w:val="22"/>
              </w:rPr>
            </w:pPr>
            <w:r w:rsidRPr="00095229">
              <w:rPr>
                <w:rFonts w:asciiTheme="minorHAnsi" w:eastAsia="Times New Roman" w:hAnsiTheme="minorHAnsi"/>
                <w:sz w:val="22"/>
                <w:szCs w:val="22"/>
              </w:rPr>
              <w:t>Treat all members of the school community with respect and consideration.</w:t>
            </w:r>
          </w:p>
          <w:p w:rsidR="007141C8" w:rsidRPr="00095229" w:rsidRDefault="007141C8" w:rsidP="007141C8">
            <w:pPr>
              <w:numPr>
                <w:ilvl w:val="0"/>
                <w:numId w:val="3"/>
              </w:numPr>
              <w:spacing w:after="240"/>
              <w:rPr>
                <w:rFonts w:asciiTheme="minorHAnsi" w:eastAsia="Times New Roman" w:hAnsiTheme="minorHAnsi"/>
                <w:sz w:val="22"/>
                <w:szCs w:val="22"/>
              </w:rPr>
            </w:pPr>
            <w:r w:rsidRPr="00095229">
              <w:rPr>
                <w:rFonts w:asciiTheme="minorHAnsi" w:eastAsia="Times New Roman" w:hAnsiTheme="minorHAnsi"/>
                <w:sz w:val="22"/>
                <w:szCs w:val="22"/>
              </w:rPr>
              <w:t>Treat all students fairly, consistently and without prejudice.</w:t>
            </w:r>
          </w:p>
          <w:p w:rsidR="007141C8" w:rsidRPr="00095229" w:rsidRDefault="007141C8" w:rsidP="007141C8">
            <w:pPr>
              <w:numPr>
                <w:ilvl w:val="0"/>
                <w:numId w:val="3"/>
              </w:numPr>
              <w:spacing w:after="240"/>
              <w:rPr>
                <w:rFonts w:asciiTheme="minorHAnsi" w:eastAsia="Times New Roman" w:hAnsiTheme="minorHAnsi"/>
                <w:sz w:val="22"/>
                <w:szCs w:val="22"/>
              </w:rPr>
            </w:pPr>
            <w:r w:rsidRPr="00095229">
              <w:rPr>
                <w:rFonts w:asciiTheme="minorHAnsi" w:eastAsia="Times New Roman" w:hAnsiTheme="minorHAnsi"/>
                <w:sz w:val="22"/>
                <w:szCs w:val="22"/>
              </w:rPr>
              <w:t>Set a good example to students in terms of appropriate dress, punctuality and attendance.</w:t>
            </w:r>
          </w:p>
          <w:p w:rsidR="007141C8" w:rsidRPr="008D2BCA" w:rsidRDefault="007141C8" w:rsidP="005D4349">
            <w:pPr>
              <w:numPr>
                <w:ilvl w:val="0"/>
                <w:numId w:val="3"/>
              </w:numPr>
              <w:spacing w:after="240"/>
              <w:rPr>
                <w:rFonts w:asciiTheme="minorHAnsi" w:eastAsia="Times New Roman" w:hAnsiTheme="minorHAnsi"/>
                <w:sz w:val="20"/>
                <w:szCs w:val="20"/>
              </w:rPr>
            </w:pPr>
            <w:r w:rsidRPr="00095229">
              <w:rPr>
                <w:rFonts w:asciiTheme="minorHAnsi" w:eastAsia="Times New Roman" w:hAnsiTheme="minorHAnsi"/>
                <w:sz w:val="22"/>
                <w:szCs w:val="22"/>
              </w:rPr>
              <w:t>Take responsibility for matters relating to health and safety</w:t>
            </w:r>
            <w:r w:rsidRPr="008D2BCA">
              <w:rPr>
                <w:rFonts w:asciiTheme="minorHAnsi" w:eastAsia="Times New Roman" w:hAnsiTheme="minorHAnsi"/>
                <w:sz w:val="20"/>
                <w:szCs w:val="20"/>
              </w:rPr>
              <w:t>.</w:t>
            </w:r>
          </w:p>
        </w:tc>
      </w:tr>
      <w:tr w:rsidR="006F3170" w:rsidRPr="008D2BCA" w:rsidTr="006F3170">
        <w:trPr>
          <w:trHeight w:val="1008"/>
        </w:trPr>
        <w:tc>
          <w:tcPr>
            <w:tcW w:w="2376" w:type="dxa"/>
            <w:tcBorders>
              <w:right w:val="single" w:sz="2" w:space="0" w:color="auto"/>
            </w:tcBorders>
            <w:vAlign w:val="center"/>
          </w:tcPr>
          <w:p w:rsidR="006F3170" w:rsidRDefault="00492598" w:rsidP="007141C8">
            <w:pPr>
              <w:spacing w:after="240"/>
              <w:rPr>
                <w:rFonts w:asciiTheme="minorHAnsi" w:eastAsia="Times New Roman" w:hAnsiTheme="minorHAnsi" w:cs="Arial"/>
                <w:b/>
              </w:rPr>
            </w:pPr>
            <w:r>
              <w:rPr>
                <w:rFonts w:asciiTheme="minorHAnsi" w:eastAsia="Times New Roman" w:hAnsiTheme="minorHAnsi" w:cs="Arial"/>
                <w:b/>
              </w:rPr>
              <w:lastRenderedPageBreak/>
              <w:t>Students:</w:t>
            </w:r>
          </w:p>
          <w:p w:rsidR="00492598" w:rsidRDefault="00492598" w:rsidP="007141C8">
            <w:pPr>
              <w:spacing w:after="240"/>
              <w:rPr>
                <w:rFonts w:asciiTheme="minorHAnsi" w:eastAsia="Times New Roman" w:hAnsiTheme="minorHAnsi" w:cs="Arial"/>
                <w:b/>
              </w:rPr>
            </w:pPr>
          </w:p>
          <w:p w:rsidR="00007957" w:rsidRPr="008D2BCA" w:rsidRDefault="00007957" w:rsidP="007141C8">
            <w:pPr>
              <w:spacing w:after="240"/>
              <w:rPr>
                <w:rFonts w:asciiTheme="minorHAnsi" w:eastAsia="Times New Roman" w:hAnsiTheme="minorHAnsi" w:cs="Arial"/>
                <w:b/>
              </w:rPr>
            </w:pPr>
          </w:p>
        </w:tc>
        <w:tc>
          <w:tcPr>
            <w:tcW w:w="7587" w:type="dxa"/>
            <w:tcBorders>
              <w:top w:val="single" w:sz="2" w:space="0" w:color="auto"/>
              <w:left w:val="single" w:sz="2" w:space="0" w:color="auto"/>
              <w:bottom w:val="single" w:sz="2" w:space="0" w:color="auto"/>
              <w:right w:val="single" w:sz="2" w:space="0" w:color="auto"/>
            </w:tcBorders>
          </w:tcPr>
          <w:p w:rsidR="006F3170" w:rsidRPr="00D42660" w:rsidRDefault="006F3170" w:rsidP="007141C8">
            <w:pPr>
              <w:keepNext/>
              <w:outlineLvl w:val="0"/>
              <w:rPr>
                <w:rFonts w:asciiTheme="minorHAnsi" w:eastAsia="Times New Roman" w:hAnsiTheme="minorHAnsi" w:cstheme="minorHAnsi"/>
                <w:spacing w:val="10"/>
              </w:rPr>
            </w:pPr>
            <w:r w:rsidRPr="00D42660">
              <w:rPr>
                <w:rFonts w:asciiTheme="minorHAnsi" w:eastAsia="Times New Roman" w:hAnsiTheme="minorHAnsi" w:cstheme="minorHAnsi"/>
                <w:spacing w:val="10"/>
              </w:rPr>
              <w:t>Promoting and safeguarding the welfare of children and young persons for who you are responsible and with whom you come into contact</w:t>
            </w:r>
            <w:r w:rsidR="00095229" w:rsidRPr="00D42660">
              <w:rPr>
                <w:rFonts w:asciiTheme="minorHAnsi" w:eastAsia="Times New Roman" w:hAnsiTheme="minorHAnsi" w:cstheme="minorHAnsi"/>
                <w:spacing w:val="10"/>
              </w:rPr>
              <w:t>.</w:t>
            </w:r>
          </w:p>
        </w:tc>
      </w:tr>
    </w:tbl>
    <w:p w:rsidR="006F3170" w:rsidRDefault="006F3170" w:rsidP="007141C8">
      <w:pPr>
        <w:spacing w:after="240"/>
        <w:rPr>
          <w:rFonts w:asciiTheme="minorHAnsi" w:eastAsia="Times New Roman" w:hAnsiTheme="minorHAnsi" w:cs="Arial"/>
          <w:sz w:val="20"/>
          <w:szCs w:val="20"/>
        </w:rPr>
      </w:pPr>
    </w:p>
    <w:sectPr w:rsidR="006F3170" w:rsidSect="00A70F06">
      <w:footerReference w:type="default" r:id="rId8"/>
      <w:pgSz w:w="11907" w:h="16840" w:code="9"/>
      <w:pgMar w:top="1008" w:right="720" w:bottom="57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29" w:rsidRDefault="00787B29" w:rsidP="007141C8">
      <w:r>
        <w:separator/>
      </w:r>
    </w:p>
  </w:endnote>
  <w:endnote w:type="continuationSeparator" w:id="0">
    <w:p w:rsidR="00787B29" w:rsidRDefault="00787B29" w:rsidP="0071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29" w:rsidRPr="0097339F" w:rsidRDefault="00787B29" w:rsidP="00A70F06">
    <w:pPr>
      <w:pStyle w:val="Footer"/>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29" w:rsidRDefault="00787B29" w:rsidP="007141C8">
      <w:r>
        <w:separator/>
      </w:r>
    </w:p>
  </w:footnote>
  <w:footnote w:type="continuationSeparator" w:id="0">
    <w:p w:rsidR="00787B29" w:rsidRDefault="00787B29" w:rsidP="0071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E821E8"/>
    <w:multiLevelType w:val="hybridMultilevel"/>
    <w:tmpl w:val="E23494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A6672"/>
    <w:multiLevelType w:val="hybridMultilevel"/>
    <w:tmpl w:val="C7C8E0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EC2F73"/>
    <w:multiLevelType w:val="hybridMultilevel"/>
    <w:tmpl w:val="0AA48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03CA0"/>
    <w:multiLevelType w:val="hybridMultilevel"/>
    <w:tmpl w:val="F878DC9E"/>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C17D0"/>
    <w:multiLevelType w:val="hybridMultilevel"/>
    <w:tmpl w:val="866E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86526"/>
    <w:multiLevelType w:val="hybridMultilevel"/>
    <w:tmpl w:val="609A4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9F1288"/>
    <w:multiLevelType w:val="hybridMultilevel"/>
    <w:tmpl w:val="5802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732B2"/>
    <w:multiLevelType w:val="hybridMultilevel"/>
    <w:tmpl w:val="8D04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21B3D"/>
    <w:multiLevelType w:val="hybridMultilevel"/>
    <w:tmpl w:val="079E8F8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392C1DA1"/>
    <w:multiLevelType w:val="hybridMultilevel"/>
    <w:tmpl w:val="0E5E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41165"/>
    <w:multiLevelType w:val="hybridMultilevel"/>
    <w:tmpl w:val="F1E0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B381E"/>
    <w:multiLevelType w:val="hybridMultilevel"/>
    <w:tmpl w:val="2B58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2E3A0F"/>
    <w:multiLevelType w:val="hybridMultilevel"/>
    <w:tmpl w:val="3CE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95021"/>
    <w:multiLevelType w:val="hybridMultilevel"/>
    <w:tmpl w:val="8BBA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96489"/>
    <w:multiLevelType w:val="hybridMultilevel"/>
    <w:tmpl w:val="2FD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47117"/>
    <w:multiLevelType w:val="hybridMultilevel"/>
    <w:tmpl w:val="8B9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B01CB"/>
    <w:multiLevelType w:val="hybridMultilevel"/>
    <w:tmpl w:val="29B684F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C5C5F93"/>
    <w:multiLevelType w:val="hybridMultilevel"/>
    <w:tmpl w:val="CEEA7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FEB67D9"/>
    <w:multiLevelType w:val="hybridMultilevel"/>
    <w:tmpl w:val="644AE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24D55FA"/>
    <w:multiLevelType w:val="hybridMultilevel"/>
    <w:tmpl w:val="E74868B0"/>
    <w:lvl w:ilvl="0" w:tplc="B88203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4E36A5"/>
    <w:multiLevelType w:val="hybridMultilevel"/>
    <w:tmpl w:val="6640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3D3CA5"/>
    <w:multiLevelType w:val="hybridMultilevel"/>
    <w:tmpl w:val="2F2C188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7BDC7E21"/>
    <w:multiLevelType w:val="hybridMultilevel"/>
    <w:tmpl w:val="CABA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8342A"/>
    <w:multiLevelType w:val="hybridMultilevel"/>
    <w:tmpl w:val="B85AD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AD6A45"/>
    <w:multiLevelType w:val="hybridMultilevel"/>
    <w:tmpl w:val="88803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27"/>
  </w:num>
  <w:num w:numId="4">
    <w:abstractNumId w:val="3"/>
  </w:num>
  <w:num w:numId="5">
    <w:abstractNumId w:val="6"/>
  </w:num>
  <w:num w:numId="6">
    <w:abstractNumId w:val="25"/>
  </w:num>
  <w:num w:numId="7">
    <w:abstractNumId w:val="7"/>
  </w:num>
  <w:num w:numId="8">
    <w:abstractNumId w:val="12"/>
  </w:num>
  <w:num w:numId="9">
    <w:abstractNumId w:val="10"/>
  </w:num>
  <w:num w:numId="10">
    <w:abstractNumId w:val="24"/>
  </w:num>
  <w:num w:numId="11">
    <w:abstractNumId w:val="17"/>
  </w:num>
  <w:num w:numId="12">
    <w:abstractNumId w:val="0"/>
  </w:num>
  <w:num w:numId="13">
    <w:abstractNumId w:val="21"/>
  </w:num>
  <w:num w:numId="14">
    <w:abstractNumId w:val="22"/>
  </w:num>
  <w:num w:numId="15">
    <w:abstractNumId w:val="16"/>
  </w:num>
  <w:num w:numId="16">
    <w:abstractNumId w:val="11"/>
  </w:num>
  <w:num w:numId="17">
    <w:abstractNumId w:val="4"/>
  </w:num>
  <w:num w:numId="18">
    <w:abstractNumId w:val="1"/>
  </w:num>
  <w:num w:numId="19">
    <w:abstractNumId w:val="2"/>
  </w:num>
  <w:num w:numId="20">
    <w:abstractNumId w:val="23"/>
  </w:num>
  <w:num w:numId="21">
    <w:abstractNumId w:val="19"/>
  </w:num>
  <w:num w:numId="22">
    <w:abstractNumId w:val="8"/>
  </w:num>
  <w:num w:numId="23">
    <w:abstractNumId w:val="15"/>
  </w:num>
  <w:num w:numId="24">
    <w:abstractNumId w:val="18"/>
  </w:num>
  <w:num w:numId="25">
    <w:abstractNumId w:val="20"/>
  </w:num>
  <w:num w:numId="26">
    <w:abstractNumId w:val="9"/>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C8"/>
    <w:rsid w:val="00007957"/>
    <w:rsid w:val="00011D2B"/>
    <w:rsid w:val="00021729"/>
    <w:rsid w:val="000218E6"/>
    <w:rsid w:val="00045560"/>
    <w:rsid w:val="00080169"/>
    <w:rsid w:val="00085951"/>
    <w:rsid w:val="00095229"/>
    <w:rsid w:val="000A69EB"/>
    <w:rsid w:val="000D701A"/>
    <w:rsid w:val="000F3006"/>
    <w:rsid w:val="00136243"/>
    <w:rsid w:val="00160544"/>
    <w:rsid w:val="001B0C8F"/>
    <w:rsid w:val="001B7BAF"/>
    <w:rsid w:val="00211B35"/>
    <w:rsid w:val="00213AD8"/>
    <w:rsid w:val="0021709F"/>
    <w:rsid w:val="002C5919"/>
    <w:rsid w:val="002C6AD5"/>
    <w:rsid w:val="00304B15"/>
    <w:rsid w:val="00334F80"/>
    <w:rsid w:val="00373C91"/>
    <w:rsid w:val="003C3653"/>
    <w:rsid w:val="00424174"/>
    <w:rsid w:val="00441F11"/>
    <w:rsid w:val="004440AB"/>
    <w:rsid w:val="00447A88"/>
    <w:rsid w:val="00457F5D"/>
    <w:rsid w:val="0048550D"/>
    <w:rsid w:val="00492598"/>
    <w:rsid w:val="0049745F"/>
    <w:rsid w:val="004C47F9"/>
    <w:rsid w:val="004E0EB8"/>
    <w:rsid w:val="00590177"/>
    <w:rsid w:val="005C28B8"/>
    <w:rsid w:val="005D04DF"/>
    <w:rsid w:val="005D4349"/>
    <w:rsid w:val="005E27FD"/>
    <w:rsid w:val="00682DA3"/>
    <w:rsid w:val="006A0A42"/>
    <w:rsid w:val="006B1F30"/>
    <w:rsid w:val="006D0DEE"/>
    <w:rsid w:val="006E1D3A"/>
    <w:rsid w:val="006E27CE"/>
    <w:rsid w:val="006F3170"/>
    <w:rsid w:val="00711668"/>
    <w:rsid w:val="007141C8"/>
    <w:rsid w:val="00720AB9"/>
    <w:rsid w:val="00725518"/>
    <w:rsid w:val="0074726E"/>
    <w:rsid w:val="00766701"/>
    <w:rsid w:val="00787B29"/>
    <w:rsid w:val="00801287"/>
    <w:rsid w:val="00840533"/>
    <w:rsid w:val="008606F2"/>
    <w:rsid w:val="008859C0"/>
    <w:rsid w:val="008908EE"/>
    <w:rsid w:val="008B5BDB"/>
    <w:rsid w:val="008B7EAA"/>
    <w:rsid w:val="008D2BCA"/>
    <w:rsid w:val="00901258"/>
    <w:rsid w:val="00903A26"/>
    <w:rsid w:val="00903FCF"/>
    <w:rsid w:val="00924F3C"/>
    <w:rsid w:val="009456CF"/>
    <w:rsid w:val="0094798F"/>
    <w:rsid w:val="00970757"/>
    <w:rsid w:val="009713C3"/>
    <w:rsid w:val="009808C1"/>
    <w:rsid w:val="00980BC4"/>
    <w:rsid w:val="009A1A29"/>
    <w:rsid w:val="009A4151"/>
    <w:rsid w:val="009C5D4D"/>
    <w:rsid w:val="009D4F96"/>
    <w:rsid w:val="00A16BDD"/>
    <w:rsid w:val="00A44953"/>
    <w:rsid w:val="00A70F06"/>
    <w:rsid w:val="00A757F9"/>
    <w:rsid w:val="00B037F1"/>
    <w:rsid w:val="00B15C62"/>
    <w:rsid w:val="00B15FD9"/>
    <w:rsid w:val="00B30C75"/>
    <w:rsid w:val="00B424F0"/>
    <w:rsid w:val="00B73737"/>
    <w:rsid w:val="00B74BC7"/>
    <w:rsid w:val="00B925C4"/>
    <w:rsid w:val="00BB50A4"/>
    <w:rsid w:val="00C058D9"/>
    <w:rsid w:val="00C44152"/>
    <w:rsid w:val="00C46140"/>
    <w:rsid w:val="00C64ABC"/>
    <w:rsid w:val="00C66D4A"/>
    <w:rsid w:val="00C758AB"/>
    <w:rsid w:val="00CA11CA"/>
    <w:rsid w:val="00CD5450"/>
    <w:rsid w:val="00CE49AF"/>
    <w:rsid w:val="00CE56B7"/>
    <w:rsid w:val="00D00C55"/>
    <w:rsid w:val="00D32041"/>
    <w:rsid w:val="00D42660"/>
    <w:rsid w:val="00DD7813"/>
    <w:rsid w:val="00E016A1"/>
    <w:rsid w:val="00E0239A"/>
    <w:rsid w:val="00E27907"/>
    <w:rsid w:val="00E448AE"/>
    <w:rsid w:val="00E5065F"/>
    <w:rsid w:val="00EA349D"/>
    <w:rsid w:val="00F10BB0"/>
    <w:rsid w:val="00F33031"/>
    <w:rsid w:val="00FF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AAA9D41F-5392-4CC6-8B28-B729F245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C8"/>
    <w:pPr>
      <w:tabs>
        <w:tab w:val="center" w:pos="4513"/>
        <w:tab w:val="right" w:pos="9026"/>
      </w:tabs>
    </w:pPr>
  </w:style>
  <w:style w:type="character" w:customStyle="1" w:styleId="HeaderChar">
    <w:name w:val="Header Char"/>
    <w:basedOn w:val="DefaultParagraphFont"/>
    <w:link w:val="Header"/>
    <w:uiPriority w:val="99"/>
    <w:rsid w:val="007141C8"/>
  </w:style>
  <w:style w:type="paragraph" w:styleId="Footer">
    <w:name w:val="footer"/>
    <w:basedOn w:val="Normal"/>
    <w:link w:val="FooterChar"/>
    <w:uiPriority w:val="99"/>
    <w:unhideWhenUsed/>
    <w:rsid w:val="007141C8"/>
    <w:pPr>
      <w:tabs>
        <w:tab w:val="center" w:pos="4513"/>
        <w:tab w:val="right" w:pos="9026"/>
      </w:tabs>
    </w:pPr>
  </w:style>
  <w:style w:type="character" w:customStyle="1" w:styleId="FooterChar">
    <w:name w:val="Footer Char"/>
    <w:basedOn w:val="DefaultParagraphFont"/>
    <w:link w:val="Footer"/>
    <w:uiPriority w:val="99"/>
    <w:rsid w:val="007141C8"/>
  </w:style>
  <w:style w:type="character" w:styleId="PageNumber">
    <w:name w:val="page number"/>
    <w:uiPriority w:val="99"/>
    <w:rsid w:val="007141C8"/>
    <w:rPr>
      <w:rFonts w:cs="Times New Roman"/>
    </w:rPr>
  </w:style>
  <w:style w:type="paragraph" w:styleId="ListParagraph">
    <w:name w:val="List Paragraph"/>
    <w:basedOn w:val="Normal"/>
    <w:uiPriority w:val="34"/>
    <w:qFormat/>
    <w:rsid w:val="00B925C4"/>
    <w:pPr>
      <w:ind w:left="720"/>
      <w:contextualSpacing/>
    </w:pPr>
  </w:style>
  <w:style w:type="paragraph" w:styleId="BalloonText">
    <w:name w:val="Balloon Text"/>
    <w:basedOn w:val="Normal"/>
    <w:link w:val="BalloonTextChar"/>
    <w:uiPriority w:val="99"/>
    <w:semiHidden/>
    <w:unhideWhenUsed/>
    <w:rsid w:val="00711668"/>
    <w:rPr>
      <w:rFonts w:ascii="Tahoma" w:hAnsi="Tahoma" w:cs="Tahoma"/>
      <w:sz w:val="16"/>
      <w:szCs w:val="16"/>
    </w:rPr>
  </w:style>
  <w:style w:type="character" w:customStyle="1" w:styleId="BalloonTextChar">
    <w:name w:val="Balloon Text Char"/>
    <w:basedOn w:val="DefaultParagraphFont"/>
    <w:link w:val="BalloonText"/>
    <w:uiPriority w:val="99"/>
    <w:semiHidden/>
    <w:rsid w:val="00711668"/>
    <w:rPr>
      <w:rFonts w:ascii="Tahoma" w:hAnsi="Tahoma" w:cs="Tahoma"/>
      <w:sz w:val="16"/>
      <w:szCs w:val="16"/>
    </w:rPr>
  </w:style>
  <w:style w:type="paragraph" w:customStyle="1" w:styleId="TableBullet">
    <w:name w:val="Table Bullet"/>
    <w:basedOn w:val="Normal"/>
    <w:rsid w:val="006F3170"/>
    <w:pPr>
      <w:numPr>
        <w:numId w:val="5"/>
      </w:numPr>
      <w:spacing w:after="120"/>
    </w:pPr>
    <w:rPr>
      <w:rFonts w:ascii="Calibri" w:eastAsia="Times New Roman" w:hAnsi="Calibri"/>
      <w:sz w:val="22"/>
      <w:szCs w:val="20"/>
    </w:rPr>
  </w:style>
  <w:style w:type="character" w:styleId="Emphasis">
    <w:name w:val="Emphasis"/>
    <w:qFormat/>
    <w:rsid w:val="00E0239A"/>
    <w:rPr>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296887A7</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Bedford School</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mmalik</dc:creator>
  <cp:lastModifiedBy>Wendy Jordan</cp:lastModifiedBy>
  <cp:revision>2</cp:revision>
  <cp:lastPrinted>2018-11-22T11:49:00Z</cp:lastPrinted>
  <dcterms:created xsi:type="dcterms:W3CDTF">2020-01-29T10:02:00Z</dcterms:created>
  <dcterms:modified xsi:type="dcterms:W3CDTF">2020-01-29T10:02:00Z</dcterms:modified>
</cp:coreProperties>
</file>