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F53" w:rsidRDefault="00216F53">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216F53">
        <w:trPr>
          <w:trHeight w:val="423"/>
        </w:trPr>
        <w:tc>
          <w:tcPr>
            <w:tcW w:w="10632" w:type="dxa"/>
            <w:shd w:val="clear" w:color="auto" w:fill="FE8CAA"/>
            <w:vAlign w:val="center"/>
          </w:tcPr>
          <w:p w:rsidR="00216F53" w:rsidRDefault="009C6C74">
            <w:pPr>
              <w:jc w:val="center"/>
              <w:rPr>
                <w:rFonts w:ascii="Arial" w:eastAsia="Arial" w:hAnsi="Arial" w:cs="Arial"/>
                <w:b/>
                <w:sz w:val="28"/>
                <w:szCs w:val="28"/>
              </w:rPr>
            </w:pPr>
            <w:bookmarkStart w:id="0" w:name="_heading=h.gjdgxs" w:colFirst="0" w:colLast="0"/>
            <w:bookmarkEnd w:id="0"/>
            <w:r>
              <w:rPr>
                <w:rFonts w:ascii="Arial" w:eastAsia="Arial" w:hAnsi="Arial" w:cs="Arial"/>
                <w:b/>
                <w:sz w:val="28"/>
                <w:szCs w:val="28"/>
              </w:rPr>
              <w:t>Marish Academy Trust Job Description 20</w:t>
            </w:r>
            <w:r w:rsidR="009E08C1">
              <w:rPr>
                <w:rFonts w:ascii="Arial" w:eastAsia="Arial" w:hAnsi="Arial" w:cs="Arial"/>
                <w:b/>
                <w:sz w:val="28"/>
                <w:szCs w:val="28"/>
              </w:rPr>
              <w:t>2</w:t>
            </w:r>
            <w:r w:rsidR="008A4702">
              <w:rPr>
                <w:rFonts w:ascii="Arial" w:eastAsia="Arial" w:hAnsi="Arial" w:cs="Arial"/>
                <w:b/>
                <w:sz w:val="28"/>
                <w:szCs w:val="28"/>
              </w:rPr>
              <w:t>4</w:t>
            </w:r>
          </w:p>
        </w:tc>
      </w:tr>
    </w:tbl>
    <w:p w:rsidR="00216F53" w:rsidRDefault="00216F53">
      <w:pPr>
        <w:pBdr>
          <w:top w:val="nil"/>
          <w:left w:val="nil"/>
          <w:bottom w:val="nil"/>
          <w:right w:val="nil"/>
          <w:between w:val="nil"/>
        </w:pBdr>
        <w:spacing w:after="0" w:line="240" w:lineRule="auto"/>
        <w:rPr>
          <w:rFonts w:ascii="Arial" w:eastAsia="Arial" w:hAnsi="Arial" w:cs="Arial"/>
          <w:color w:val="000000"/>
          <w:sz w:val="24"/>
          <w:szCs w:val="24"/>
        </w:rPr>
      </w:pPr>
    </w:p>
    <w:tbl>
      <w:tblPr>
        <w:tblStyle w:val="a0"/>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8"/>
        <w:gridCol w:w="1293"/>
        <w:gridCol w:w="5652"/>
        <w:gridCol w:w="850"/>
        <w:gridCol w:w="709"/>
      </w:tblGrid>
      <w:tr w:rsidR="00216F53">
        <w:tc>
          <w:tcPr>
            <w:tcW w:w="10632" w:type="dxa"/>
            <w:gridSpan w:val="5"/>
            <w:shd w:val="clear" w:color="auto" w:fill="FE8CAA"/>
          </w:tcPr>
          <w:p w:rsidR="00216F53" w:rsidRDefault="009C6C74">
            <w:pPr>
              <w:rPr>
                <w:rFonts w:ascii="Arial" w:eastAsia="Arial" w:hAnsi="Arial" w:cs="Arial"/>
                <w:b/>
                <w:sz w:val="24"/>
                <w:szCs w:val="24"/>
              </w:rPr>
            </w:pPr>
            <w:r>
              <w:rPr>
                <w:rFonts w:ascii="Arial" w:eastAsia="Arial" w:hAnsi="Arial" w:cs="Arial"/>
                <w:b/>
                <w:sz w:val="24"/>
                <w:szCs w:val="24"/>
              </w:rPr>
              <w:t>Contractual Details</w:t>
            </w:r>
          </w:p>
        </w:tc>
      </w:tr>
      <w:tr w:rsidR="00216F53">
        <w:tc>
          <w:tcPr>
            <w:tcW w:w="2128" w:type="dxa"/>
            <w:shd w:val="clear" w:color="auto" w:fill="FFD5DD"/>
          </w:tcPr>
          <w:p w:rsidR="00216F53" w:rsidRDefault="009C6C74">
            <w:pPr>
              <w:rPr>
                <w:rFonts w:ascii="Arial" w:eastAsia="Arial" w:hAnsi="Arial" w:cs="Arial"/>
                <w:b/>
                <w:sz w:val="24"/>
                <w:szCs w:val="24"/>
              </w:rPr>
            </w:pPr>
            <w:r>
              <w:rPr>
                <w:rFonts w:ascii="Arial" w:eastAsia="Arial" w:hAnsi="Arial" w:cs="Arial"/>
                <w:b/>
                <w:sz w:val="24"/>
                <w:szCs w:val="24"/>
              </w:rPr>
              <w:t>Post Title:</w:t>
            </w:r>
          </w:p>
        </w:tc>
        <w:tc>
          <w:tcPr>
            <w:tcW w:w="8504" w:type="dxa"/>
            <w:gridSpan w:val="4"/>
          </w:tcPr>
          <w:p w:rsidR="00216F53" w:rsidRPr="00644ED8" w:rsidRDefault="009C6C74">
            <w:pPr>
              <w:rPr>
                <w:rFonts w:ascii="Arial" w:eastAsia="Arial" w:hAnsi="Arial" w:cs="Arial"/>
                <w:sz w:val="18"/>
              </w:rPr>
            </w:pPr>
            <w:r>
              <w:rPr>
                <w:rFonts w:ascii="Arial" w:eastAsia="Arial" w:hAnsi="Arial" w:cs="Arial"/>
              </w:rPr>
              <w:t>Assistant Headteacher</w:t>
            </w:r>
            <w:r w:rsidR="009E08C1">
              <w:rPr>
                <w:rFonts w:ascii="Arial" w:eastAsia="Arial" w:hAnsi="Arial" w:cs="Arial"/>
              </w:rPr>
              <w:t xml:space="preserve"> with </w:t>
            </w:r>
            <w:r w:rsidR="009C7A9F">
              <w:rPr>
                <w:rFonts w:ascii="Arial" w:eastAsia="Arial" w:hAnsi="Arial" w:cs="Arial"/>
              </w:rPr>
              <w:t>KS1 responsibility</w:t>
            </w:r>
          </w:p>
          <w:p w:rsidR="00644ED8" w:rsidRDefault="00644ED8">
            <w:pPr>
              <w:rPr>
                <w:rFonts w:ascii="Arial" w:eastAsia="Arial" w:hAnsi="Arial" w:cs="Arial"/>
              </w:rPr>
            </w:pPr>
            <w:r w:rsidRPr="00644ED8">
              <w:rPr>
                <w:rFonts w:ascii="Arial" w:eastAsia="Arial" w:hAnsi="Arial" w:cs="Arial"/>
                <w:sz w:val="18"/>
              </w:rPr>
              <w:t>(</w:t>
            </w:r>
            <w:r w:rsidR="00087946">
              <w:rPr>
                <w:rFonts w:ascii="Arial" w:eastAsia="Arial" w:hAnsi="Arial" w:cs="Arial"/>
                <w:sz w:val="18"/>
              </w:rPr>
              <w:t>70% teaching responsibility</w:t>
            </w:r>
            <w:r w:rsidR="00246750">
              <w:rPr>
                <w:rFonts w:ascii="Arial" w:eastAsia="Arial" w:hAnsi="Arial" w:cs="Arial"/>
                <w:sz w:val="18"/>
              </w:rPr>
              <w:t xml:space="preserve"> class based </w:t>
            </w:r>
            <w:bookmarkStart w:id="1" w:name="_GoBack"/>
            <w:bookmarkEnd w:id="1"/>
            <w:r w:rsidRPr="00644ED8">
              <w:rPr>
                <w:rFonts w:ascii="Arial" w:eastAsia="Arial" w:hAnsi="Arial" w:cs="Arial"/>
                <w:sz w:val="18"/>
              </w:rPr>
              <w:t xml:space="preserve">at either </w:t>
            </w:r>
            <w:proofErr w:type="spellStart"/>
            <w:r w:rsidRPr="00644ED8">
              <w:rPr>
                <w:rFonts w:ascii="Arial" w:eastAsia="Arial" w:hAnsi="Arial" w:cs="Arial"/>
                <w:sz w:val="18"/>
              </w:rPr>
              <w:t>Marish</w:t>
            </w:r>
            <w:proofErr w:type="spellEnd"/>
            <w:r w:rsidRPr="00644ED8">
              <w:rPr>
                <w:rFonts w:ascii="Arial" w:eastAsia="Arial" w:hAnsi="Arial" w:cs="Arial"/>
                <w:sz w:val="18"/>
              </w:rPr>
              <w:t xml:space="preserve"> or Willow Primary Schools)</w:t>
            </w:r>
          </w:p>
        </w:tc>
      </w:tr>
      <w:tr w:rsidR="00216F53">
        <w:tc>
          <w:tcPr>
            <w:tcW w:w="2128" w:type="dxa"/>
            <w:shd w:val="clear" w:color="auto" w:fill="FFD5DD"/>
          </w:tcPr>
          <w:p w:rsidR="00216F53" w:rsidRDefault="009C6C74">
            <w:pPr>
              <w:rPr>
                <w:rFonts w:ascii="Arial" w:eastAsia="Arial" w:hAnsi="Arial" w:cs="Arial"/>
                <w:b/>
                <w:sz w:val="24"/>
                <w:szCs w:val="24"/>
              </w:rPr>
            </w:pPr>
            <w:r>
              <w:rPr>
                <w:rFonts w:ascii="Arial" w:eastAsia="Arial" w:hAnsi="Arial" w:cs="Arial"/>
                <w:b/>
                <w:sz w:val="24"/>
                <w:szCs w:val="24"/>
              </w:rPr>
              <w:t>Responsible to:</w:t>
            </w:r>
          </w:p>
        </w:tc>
        <w:tc>
          <w:tcPr>
            <w:tcW w:w="8504" w:type="dxa"/>
            <w:gridSpan w:val="4"/>
          </w:tcPr>
          <w:p w:rsidR="00216F53" w:rsidRDefault="009C6C74">
            <w:pPr>
              <w:rPr>
                <w:rFonts w:ascii="Arial" w:eastAsia="Arial" w:hAnsi="Arial" w:cs="Arial"/>
              </w:rPr>
            </w:pPr>
            <w:r>
              <w:rPr>
                <w:rFonts w:ascii="Arial" w:eastAsia="Arial" w:hAnsi="Arial" w:cs="Arial"/>
              </w:rPr>
              <w:t>One of the DHTs</w:t>
            </w:r>
            <w:r w:rsidR="009E08C1">
              <w:rPr>
                <w:rFonts w:ascii="Arial" w:eastAsia="Arial" w:hAnsi="Arial" w:cs="Arial"/>
              </w:rPr>
              <w:t xml:space="preserve">, the Headteacher </w:t>
            </w:r>
            <w:r>
              <w:rPr>
                <w:rFonts w:ascii="Arial" w:eastAsia="Arial" w:hAnsi="Arial" w:cs="Arial"/>
              </w:rPr>
              <w:t>and the Executive Headteacher</w:t>
            </w:r>
          </w:p>
        </w:tc>
      </w:tr>
      <w:tr w:rsidR="00216F53">
        <w:tc>
          <w:tcPr>
            <w:tcW w:w="2128" w:type="dxa"/>
            <w:shd w:val="clear" w:color="auto" w:fill="FFD5DD"/>
          </w:tcPr>
          <w:p w:rsidR="00216F53" w:rsidRDefault="009C6C74">
            <w:pPr>
              <w:rPr>
                <w:rFonts w:ascii="Arial" w:eastAsia="Arial" w:hAnsi="Arial" w:cs="Arial"/>
                <w:b/>
                <w:sz w:val="24"/>
                <w:szCs w:val="24"/>
              </w:rPr>
            </w:pPr>
            <w:r>
              <w:rPr>
                <w:rFonts w:ascii="Arial" w:eastAsia="Arial" w:hAnsi="Arial" w:cs="Arial"/>
                <w:b/>
                <w:sz w:val="24"/>
                <w:szCs w:val="24"/>
              </w:rPr>
              <w:t>Contract type:</w:t>
            </w:r>
          </w:p>
        </w:tc>
        <w:tc>
          <w:tcPr>
            <w:tcW w:w="1293" w:type="dxa"/>
          </w:tcPr>
          <w:p w:rsidR="00216F53" w:rsidRDefault="009C6C74">
            <w:pPr>
              <w:jc w:val="center"/>
              <w:rPr>
                <w:rFonts w:ascii="Arial" w:eastAsia="Arial" w:hAnsi="Arial" w:cs="Arial"/>
              </w:rPr>
            </w:pPr>
            <w:r>
              <w:rPr>
                <w:rFonts w:ascii="Arial" w:eastAsia="Arial" w:hAnsi="Arial" w:cs="Arial"/>
              </w:rPr>
              <w:t>Permanent</w:t>
            </w:r>
          </w:p>
          <w:p w:rsidR="00216F53" w:rsidRDefault="00216F53">
            <w:pPr>
              <w:jc w:val="center"/>
              <w:rPr>
                <w:rFonts w:ascii="Arial" w:eastAsia="Arial" w:hAnsi="Arial" w:cs="Arial"/>
              </w:rPr>
            </w:pPr>
          </w:p>
        </w:tc>
        <w:tc>
          <w:tcPr>
            <w:tcW w:w="5652" w:type="dxa"/>
          </w:tcPr>
          <w:p w:rsidR="00216F53" w:rsidRDefault="009C6C74">
            <w:pPr>
              <w:jc w:val="center"/>
              <w:rPr>
                <w:rFonts w:ascii="Arial" w:eastAsia="Arial" w:hAnsi="Arial" w:cs="Arial"/>
              </w:rPr>
            </w:pPr>
            <w:r>
              <w:rPr>
                <w:rFonts w:ascii="Arial" w:eastAsia="Arial" w:hAnsi="Arial" w:cs="Arial"/>
              </w:rPr>
              <w:t>Fixed Term</w:t>
            </w:r>
          </w:p>
          <w:p w:rsidR="00216F53" w:rsidRDefault="009C6C74">
            <w:pPr>
              <w:jc w:val="center"/>
              <w:rPr>
                <w:rFonts w:ascii="Arial" w:eastAsia="Arial" w:hAnsi="Arial" w:cs="Arial"/>
              </w:rPr>
            </w:pPr>
            <w:r>
              <w:rPr>
                <w:rFonts w:ascii="Wingdings" w:eastAsia="Wingdings" w:hAnsi="Wingdings" w:cs="Wingdings"/>
              </w:rPr>
              <w:t>✔</w:t>
            </w:r>
            <w:r>
              <w:rPr>
                <w:rFonts w:ascii="Arial" w:eastAsia="Arial" w:hAnsi="Arial" w:cs="Arial"/>
              </w:rPr>
              <w:t xml:space="preserve"> 1 year initially. If targets are met will be made permanent after the first year</w:t>
            </w:r>
          </w:p>
        </w:tc>
        <w:tc>
          <w:tcPr>
            <w:tcW w:w="850" w:type="dxa"/>
          </w:tcPr>
          <w:p w:rsidR="00216F53" w:rsidRDefault="009C6C74">
            <w:pPr>
              <w:jc w:val="center"/>
              <w:rPr>
                <w:rFonts w:ascii="Arial" w:eastAsia="Arial" w:hAnsi="Arial" w:cs="Arial"/>
              </w:rPr>
            </w:pPr>
            <w:r>
              <w:rPr>
                <w:rFonts w:ascii="Arial" w:eastAsia="Arial" w:hAnsi="Arial" w:cs="Arial"/>
              </w:rPr>
              <w:t>Full time</w:t>
            </w:r>
          </w:p>
          <w:p w:rsidR="00216F53" w:rsidRDefault="009C6C74">
            <w:pPr>
              <w:jc w:val="center"/>
              <w:rPr>
                <w:rFonts w:ascii="Arial" w:eastAsia="Arial" w:hAnsi="Arial" w:cs="Arial"/>
              </w:rPr>
            </w:pPr>
            <w:r>
              <w:rPr>
                <w:rFonts w:ascii="Wingdings" w:eastAsia="Wingdings" w:hAnsi="Wingdings" w:cs="Wingdings"/>
              </w:rPr>
              <w:t>✔</w:t>
            </w:r>
          </w:p>
        </w:tc>
        <w:tc>
          <w:tcPr>
            <w:tcW w:w="709" w:type="dxa"/>
          </w:tcPr>
          <w:p w:rsidR="00216F53" w:rsidRDefault="009C6C74">
            <w:pPr>
              <w:jc w:val="center"/>
              <w:rPr>
                <w:rFonts w:ascii="Arial" w:eastAsia="Arial" w:hAnsi="Arial" w:cs="Arial"/>
              </w:rPr>
            </w:pPr>
            <w:r>
              <w:rPr>
                <w:rFonts w:ascii="Arial" w:eastAsia="Arial" w:hAnsi="Arial" w:cs="Arial"/>
              </w:rPr>
              <w:t>Part time</w:t>
            </w:r>
          </w:p>
          <w:p w:rsidR="00216F53" w:rsidRDefault="00216F53">
            <w:pPr>
              <w:jc w:val="center"/>
              <w:rPr>
                <w:rFonts w:ascii="Arial" w:eastAsia="Arial" w:hAnsi="Arial" w:cs="Arial"/>
              </w:rPr>
            </w:pPr>
          </w:p>
        </w:tc>
      </w:tr>
      <w:tr w:rsidR="00216F53">
        <w:tc>
          <w:tcPr>
            <w:tcW w:w="2128" w:type="dxa"/>
            <w:shd w:val="clear" w:color="auto" w:fill="FFD5DD"/>
          </w:tcPr>
          <w:p w:rsidR="00216F53" w:rsidRDefault="009C6C74">
            <w:pPr>
              <w:rPr>
                <w:rFonts w:ascii="Arial" w:eastAsia="Arial" w:hAnsi="Arial" w:cs="Arial"/>
                <w:b/>
                <w:sz w:val="24"/>
                <w:szCs w:val="24"/>
              </w:rPr>
            </w:pPr>
            <w:r>
              <w:rPr>
                <w:rFonts w:ascii="Arial" w:eastAsia="Arial" w:hAnsi="Arial" w:cs="Arial"/>
                <w:b/>
                <w:sz w:val="24"/>
                <w:szCs w:val="24"/>
              </w:rPr>
              <w:t>Salary:</w:t>
            </w:r>
          </w:p>
        </w:tc>
        <w:tc>
          <w:tcPr>
            <w:tcW w:w="8504" w:type="dxa"/>
            <w:gridSpan w:val="4"/>
          </w:tcPr>
          <w:p w:rsidR="00216F53" w:rsidRDefault="009C6C74">
            <w:pPr>
              <w:rPr>
                <w:rFonts w:ascii="Arial" w:eastAsia="Arial" w:hAnsi="Arial" w:cs="Arial"/>
              </w:rPr>
            </w:pPr>
            <w:r>
              <w:rPr>
                <w:rFonts w:ascii="Arial" w:eastAsia="Arial" w:hAnsi="Arial" w:cs="Arial"/>
              </w:rPr>
              <w:t>Leadership scale 1-6</w:t>
            </w:r>
          </w:p>
        </w:tc>
      </w:tr>
      <w:tr w:rsidR="00216F53">
        <w:tc>
          <w:tcPr>
            <w:tcW w:w="2128" w:type="dxa"/>
            <w:shd w:val="clear" w:color="auto" w:fill="FFD5DD"/>
          </w:tcPr>
          <w:p w:rsidR="00216F53" w:rsidRDefault="009C6C74">
            <w:pPr>
              <w:rPr>
                <w:rFonts w:ascii="Arial" w:eastAsia="Arial" w:hAnsi="Arial" w:cs="Arial"/>
                <w:b/>
                <w:sz w:val="24"/>
                <w:szCs w:val="24"/>
              </w:rPr>
            </w:pPr>
            <w:r>
              <w:rPr>
                <w:rFonts w:ascii="Arial" w:eastAsia="Arial" w:hAnsi="Arial" w:cs="Arial"/>
                <w:b/>
                <w:sz w:val="24"/>
                <w:szCs w:val="24"/>
              </w:rPr>
              <w:t>Contractual Hours:</w:t>
            </w:r>
          </w:p>
        </w:tc>
        <w:tc>
          <w:tcPr>
            <w:tcW w:w="8504" w:type="dxa"/>
            <w:gridSpan w:val="4"/>
          </w:tcPr>
          <w:p w:rsidR="00216F53" w:rsidRDefault="009C6C74">
            <w:pPr>
              <w:rPr>
                <w:rFonts w:ascii="Arial" w:eastAsia="Arial" w:hAnsi="Arial" w:cs="Arial"/>
              </w:rPr>
            </w:pPr>
            <w:r>
              <w:rPr>
                <w:rFonts w:ascii="Arial" w:eastAsia="Arial" w:hAnsi="Arial" w:cs="Arial"/>
              </w:rPr>
              <w:t>As per teacher’s terms and conditions</w:t>
            </w:r>
          </w:p>
          <w:p w:rsidR="00216F53" w:rsidRDefault="00216F53">
            <w:pPr>
              <w:rPr>
                <w:rFonts w:ascii="Arial" w:eastAsia="Arial" w:hAnsi="Arial" w:cs="Arial"/>
                <w:b/>
              </w:rPr>
            </w:pPr>
          </w:p>
        </w:tc>
      </w:tr>
      <w:tr w:rsidR="00216F53">
        <w:tc>
          <w:tcPr>
            <w:tcW w:w="2128" w:type="dxa"/>
            <w:shd w:val="clear" w:color="auto" w:fill="FFD5DD"/>
          </w:tcPr>
          <w:p w:rsidR="00216F53" w:rsidRDefault="009C6C74">
            <w:pPr>
              <w:rPr>
                <w:rFonts w:ascii="Arial" w:eastAsia="Arial" w:hAnsi="Arial" w:cs="Arial"/>
                <w:b/>
                <w:sz w:val="24"/>
                <w:szCs w:val="24"/>
              </w:rPr>
            </w:pPr>
            <w:r>
              <w:rPr>
                <w:rFonts w:ascii="Arial" w:eastAsia="Arial" w:hAnsi="Arial" w:cs="Arial"/>
                <w:b/>
                <w:sz w:val="24"/>
                <w:szCs w:val="24"/>
              </w:rPr>
              <w:t>Line Management Responsibilities</w:t>
            </w:r>
          </w:p>
        </w:tc>
        <w:tc>
          <w:tcPr>
            <w:tcW w:w="8504" w:type="dxa"/>
            <w:gridSpan w:val="4"/>
            <w:vAlign w:val="center"/>
          </w:tcPr>
          <w:p w:rsidR="00216F53" w:rsidRDefault="009C6C74">
            <w:pPr>
              <w:rPr>
                <w:rFonts w:ascii="Arial" w:eastAsia="Arial" w:hAnsi="Arial" w:cs="Arial"/>
              </w:rPr>
            </w:pPr>
            <w:r>
              <w:rPr>
                <w:rFonts w:ascii="Arial" w:eastAsia="Arial" w:hAnsi="Arial" w:cs="Arial"/>
              </w:rPr>
              <w:t>Performance management and line management of teams and team leaders</w:t>
            </w:r>
          </w:p>
        </w:tc>
      </w:tr>
    </w:tbl>
    <w:p w:rsidR="00216F53" w:rsidRDefault="00216F53">
      <w:pPr>
        <w:pBdr>
          <w:top w:val="nil"/>
          <w:left w:val="nil"/>
          <w:bottom w:val="nil"/>
          <w:right w:val="nil"/>
          <w:between w:val="nil"/>
        </w:pBdr>
        <w:spacing w:after="0" w:line="240" w:lineRule="auto"/>
        <w:rPr>
          <w:rFonts w:ascii="Arial" w:eastAsia="Arial" w:hAnsi="Arial" w:cs="Arial"/>
          <w:color w:val="000000"/>
          <w:sz w:val="24"/>
          <w:szCs w:val="24"/>
        </w:rPr>
      </w:pPr>
    </w:p>
    <w:tbl>
      <w:tblPr>
        <w:tblStyle w:val="a1"/>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216F53">
        <w:tc>
          <w:tcPr>
            <w:tcW w:w="10632" w:type="dxa"/>
            <w:tcBorders>
              <w:bottom w:val="single" w:sz="4" w:space="0" w:color="000000"/>
            </w:tcBorders>
            <w:shd w:val="clear" w:color="auto" w:fill="FE8CAA"/>
          </w:tcPr>
          <w:p w:rsidR="00216F53" w:rsidRDefault="009C6C74">
            <w:pPr>
              <w:rPr>
                <w:rFonts w:ascii="Arial" w:eastAsia="Arial" w:hAnsi="Arial" w:cs="Arial"/>
                <w:sz w:val="24"/>
                <w:szCs w:val="24"/>
              </w:rPr>
            </w:pPr>
            <w:r>
              <w:rPr>
                <w:rFonts w:ascii="Arial" w:eastAsia="Arial" w:hAnsi="Arial" w:cs="Arial"/>
                <w:b/>
                <w:sz w:val="24"/>
                <w:szCs w:val="24"/>
              </w:rPr>
              <w:t xml:space="preserve">Job purpose </w:t>
            </w:r>
          </w:p>
        </w:tc>
      </w:tr>
      <w:tr w:rsidR="00216F53">
        <w:tc>
          <w:tcPr>
            <w:tcW w:w="10632" w:type="dxa"/>
            <w:tcBorders>
              <w:top w:val="single" w:sz="4" w:space="0" w:color="000000"/>
              <w:bottom w:val="single" w:sz="4" w:space="0" w:color="000000"/>
            </w:tcBorders>
            <w:shd w:val="clear" w:color="auto" w:fill="auto"/>
          </w:tcPr>
          <w:p w:rsidR="00216F53" w:rsidRDefault="009C6C74">
            <w:pPr>
              <w:pStyle w:val="Subtitle"/>
              <w:rPr>
                <w:rFonts w:ascii="Arial" w:eastAsia="Arial" w:hAnsi="Arial" w:cs="Arial"/>
              </w:rPr>
            </w:pPr>
            <w:r>
              <w:rPr>
                <w:rFonts w:ascii="Arial" w:eastAsia="Arial" w:hAnsi="Arial" w:cs="Arial"/>
              </w:rPr>
              <w:t xml:space="preserve">In addition to all the usual responsibilities/expectations of a class teacher and team leader, </w:t>
            </w:r>
            <w:r w:rsidR="009E08C1">
              <w:rPr>
                <w:rFonts w:ascii="Arial" w:eastAsia="Arial" w:hAnsi="Arial" w:cs="Arial"/>
              </w:rPr>
              <w:t>y</w:t>
            </w:r>
            <w:r>
              <w:rPr>
                <w:rFonts w:ascii="Arial" w:eastAsia="Arial" w:hAnsi="Arial" w:cs="Arial"/>
              </w:rPr>
              <w:t xml:space="preserve">ou will be required to lead a major aspect of school development work </w:t>
            </w:r>
            <w:r w:rsidR="009E08C1">
              <w:rPr>
                <w:rFonts w:ascii="Arial" w:eastAsia="Arial" w:hAnsi="Arial" w:cs="Arial"/>
              </w:rPr>
              <w:t xml:space="preserve">linked to </w:t>
            </w:r>
            <w:r w:rsidR="009C7A9F">
              <w:rPr>
                <w:rFonts w:ascii="Arial" w:eastAsia="Arial" w:hAnsi="Arial" w:cs="Arial"/>
              </w:rPr>
              <w:t xml:space="preserve">KS1 </w:t>
            </w:r>
            <w:r>
              <w:rPr>
                <w:rFonts w:ascii="Arial" w:eastAsia="Arial" w:hAnsi="Arial" w:cs="Arial"/>
              </w:rPr>
              <w:t>provision; with the aim of ensuring this is increasingly personalised for every child and outcomes improve in all areas towards outstanding. You will also be expected to evaluate and evidence the impact of the ongoing improvements, you lead on.</w:t>
            </w:r>
          </w:p>
          <w:p w:rsidR="00216F53" w:rsidRDefault="00216F53">
            <w:pPr>
              <w:rPr>
                <w:rFonts w:ascii="Arial" w:eastAsia="Arial" w:hAnsi="Arial" w:cs="Arial"/>
              </w:rPr>
            </w:pPr>
          </w:p>
          <w:p w:rsidR="00216F53" w:rsidRDefault="009C6C74">
            <w:pPr>
              <w:rPr>
                <w:rFonts w:ascii="Arial" w:eastAsia="Arial" w:hAnsi="Arial" w:cs="Arial"/>
              </w:rPr>
            </w:pPr>
            <w:r>
              <w:rPr>
                <w:rFonts w:ascii="Arial" w:eastAsia="Arial" w:hAnsi="Arial" w:cs="Arial"/>
              </w:rPr>
              <w:t>Additionally</w:t>
            </w:r>
            <w:r w:rsidR="009E08C1">
              <w:rPr>
                <w:rFonts w:ascii="Arial" w:eastAsia="Arial" w:hAnsi="Arial" w:cs="Arial"/>
              </w:rPr>
              <w:t xml:space="preserve">, </w:t>
            </w:r>
            <w:r>
              <w:rPr>
                <w:rFonts w:ascii="Arial" w:eastAsia="Arial" w:hAnsi="Arial" w:cs="Arial"/>
              </w:rPr>
              <w:t>you will be expected to:</w:t>
            </w:r>
          </w:p>
          <w:p w:rsidR="00216F53" w:rsidRDefault="00216F53">
            <w:pPr>
              <w:rPr>
                <w:rFonts w:ascii="Arial" w:eastAsia="Arial" w:hAnsi="Arial" w:cs="Arial"/>
              </w:rPr>
            </w:pPr>
          </w:p>
          <w:p w:rsidR="00216F53" w:rsidRDefault="009C6C74">
            <w:pPr>
              <w:numPr>
                <w:ilvl w:val="0"/>
                <w:numId w:val="2"/>
              </w:numPr>
              <w:spacing w:line="276" w:lineRule="auto"/>
              <w:rPr>
                <w:rFonts w:ascii="Arial" w:eastAsia="Arial" w:hAnsi="Arial" w:cs="Arial"/>
              </w:rPr>
            </w:pPr>
            <w:r>
              <w:rPr>
                <w:rFonts w:ascii="Arial" w:eastAsia="Arial" w:hAnsi="Arial" w:cs="Arial"/>
              </w:rPr>
              <w:t>Support the Head teacher and senior leadership team in promoting and developing a vision for the future of the Trust: demonstrating inspirational leadership and creativity in your chosen areas of specialism and /or expertise, as well as a teacher and team leader more generally.</w:t>
            </w:r>
          </w:p>
          <w:p w:rsidR="00216F53" w:rsidRDefault="009C6C74">
            <w:pPr>
              <w:numPr>
                <w:ilvl w:val="0"/>
                <w:numId w:val="2"/>
              </w:numPr>
              <w:spacing w:line="276" w:lineRule="auto"/>
              <w:rPr>
                <w:rFonts w:ascii="Arial" w:eastAsia="Arial" w:hAnsi="Arial" w:cs="Arial"/>
              </w:rPr>
            </w:pPr>
            <w:r>
              <w:rPr>
                <w:rFonts w:ascii="Arial" w:eastAsia="Arial" w:hAnsi="Arial" w:cs="Arial"/>
              </w:rPr>
              <w:t>Promote a shared vision, leadership, direction and inspiration for the Trust, so that your immediate team and other teams contribute fully to each pupil’s educational development socially, spiritually, morally, culturally, intellectually and physically.</w:t>
            </w:r>
          </w:p>
          <w:p w:rsidR="00216F53" w:rsidRDefault="009C6C74">
            <w:pPr>
              <w:numPr>
                <w:ilvl w:val="0"/>
                <w:numId w:val="2"/>
              </w:numPr>
              <w:spacing w:line="276" w:lineRule="auto"/>
              <w:rPr>
                <w:rFonts w:ascii="Arial" w:eastAsia="Arial" w:hAnsi="Arial" w:cs="Arial"/>
              </w:rPr>
            </w:pPr>
            <w:r>
              <w:rPr>
                <w:rFonts w:ascii="Arial" w:eastAsia="Arial" w:hAnsi="Arial" w:cs="Arial"/>
                <w:color w:val="000000"/>
              </w:rPr>
              <w:t xml:space="preserve">To be a member of the </w:t>
            </w:r>
            <w:r w:rsidRPr="00C40690">
              <w:rPr>
                <w:rFonts w:ascii="Arial" w:eastAsia="Arial" w:hAnsi="Arial" w:cs="Arial"/>
                <w:color w:val="000000"/>
              </w:rPr>
              <w:t xml:space="preserve">Trust wide Leadership </w:t>
            </w:r>
            <w:r>
              <w:rPr>
                <w:rFonts w:ascii="Arial" w:eastAsia="Arial" w:hAnsi="Arial" w:cs="Arial"/>
                <w:color w:val="000000"/>
              </w:rPr>
              <w:t>team and contribute to the strategic development and direction of the schools, the curriculum and the Academy Trust.</w:t>
            </w:r>
          </w:p>
          <w:p w:rsidR="00216F53" w:rsidRDefault="009C6C74">
            <w:pPr>
              <w:numPr>
                <w:ilvl w:val="0"/>
                <w:numId w:val="2"/>
              </w:numPr>
              <w:spacing w:line="276" w:lineRule="auto"/>
              <w:rPr>
                <w:rFonts w:ascii="Arial" w:eastAsia="Arial" w:hAnsi="Arial" w:cs="Arial"/>
              </w:rPr>
            </w:pPr>
            <w:r>
              <w:rPr>
                <w:rFonts w:ascii="Arial" w:eastAsia="Arial" w:hAnsi="Arial" w:cs="Arial"/>
              </w:rPr>
              <w:t>Play an increasing role in the school and curriculum self-evaluation and development planning processes; identifying key areas of strength and development based on evidence from day to day knowledge and practice as well as from the outcomes for children.</w:t>
            </w:r>
          </w:p>
          <w:p w:rsidR="00216F53" w:rsidRDefault="009C6C74">
            <w:pPr>
              <w:numPr>
                <w:ilvl w:val="0"/>
                <w:numId w:val="2"/>
              </w:numPr>
              <w:spacing w:line="276" w:lineRule="auto"/>
              <w:rPr>
                <w:rFonts w:ascii="Arial" w:eastAsia="Arial" w:hAnsi="Arial" w:cs="Arial"/>
              </w:rPr>
            </w:pPr>
            <w:r>
              <w:rPr>
                <w:rFonts w:ascii="Arial" w:eastAsia="Arial" w:hAnsi="Arial" w:cs="Arial"/>
              </w:rPr>
              <w:t>Exemplify the application of agreed policies and practices, priorities and expectations, to set an excellent example to other colleagues.</w:t>
            </w:r>
          </w:p>
          <w:p w:rsidR="00216F53" w:rsidRDefault="009C6C74">
            <w:pPr>
              <w:numPr>
                <w:ilvl w:val="0"/>
                <w:numId w:val="2"/>
              </w:numPr>
              <w:spacing w:line="276" w:lineRule="auto"/>
              <w:rPr>
                <w:rFonts w:ascii="Arial" w:eastAsia="Arial" w:hAnsi="Arial" w:cs="Arial"/>
              </w:rPr>
            </w:pPr>
            <w:r>
              <w:rPr>
                <w:rFonts w:ascii="Arial" w:eastAsia="Arial" w:hAnsi="Arial" w:cs="Arial"/>
                <w:color w:val="000000"/>
              </w:rPr>
              <w:t>To be acc</w:t>
            </w:r>
            <w:r>
              <w:rPr>
                <w:rFonts w:ascii="Arial" w:eastAsia="Arial" w:hAnsi="Arial" w:cs="Arial"/>
              </w:rPr>
              <w:t xml:space="preserve">ountable to the Headteacher and the </w:t>
            </w:r>
            <w:r w:rsidR="009E08C1">
              <w:rPr>
                <w:rFonts w:ascii="Arial" w:eastAsia="Arial" w:hAnsi="Arial" w:cs="Arial"/>
              </w:rPr>
              <w:t>l</w:t>
            </w:r>
            <w:r>
              <w:rPr>
                <w:rFonts w:ascii="Arial" w:eastAsia="Arial" w:hAnsi="Arial" w:cs="Arial"/>
              </w:rPr>
              <w:t>eadership team for standards, curriculum development and school improvement and other statutory requirements</w:t>
            </w:r>
          </w:p>
          <w:p w:rsidR="00216F53" w:rsidRDefault="009C6C74">
            <w:pPr>
              <w:numPr>
                <w:ilvl w:val="0"/>
                <w:numId w:val="2"/>
              </w:numPr>
              <w:spacing w:line="276" w:lineRule="auto"/>
              <w:rPr>
                <w:rFonts w:ascii="Arial" w:eastAsia="Arial" w:hAnsi="Arial" w:cs="Arial"/>
              </w:rPr>
            </w:pPr>
            <w:r>
              <w:rPr>
                <w:rFonts w:ascii="Arial" w:eastAsia="Arial" w:hAnsi="Arial" w:cs="Arial"/>
              </w:rPr>
              <w:t>Lead by example - with integrity, creativity, resilience, and clarity - drawing on upon your own scholarship, expertise and skills, and that of other colleagues, in order to motivate others and to create a shared culture and positive climate.</w:t>
            </w:r>
          </w:p>
          <w:p w:rsidR="00216F53" w:rsidRDefault="009C6C74">
            <w:pPr>
              <w:numPr>
                <w:ilvl w:val="0"/>
                <w:numId w:val="2"/>
              </w:numPr>
              <w:spacing w:line="276" w:lineRule="auto"/>
              <w:rPr>
                <w:rFonts w:ascii="Arial" w:eastAsia="Arial" w:hAnsi="Arial" w:cs="Arial"/>
              </w:rPr>
            </w:pPr>
            <w:r>
              <w:rPr>
                <w:rFonts w:ascii="Arial" w:eastAsia="Arial" w:hAnsi="Arial" w:cs="Arial"/>
              </w:rPr>
              <w:t xml:space="preserve">Sustain wide, current knowledge and understanding of education and school systems locally, nationally and globally, and pursue continuous personal professional development.  </w:t>
            </w:r>
          </w:p>
          <w:p w:rsidR="00216F53" w:rsidRDefault="009C6C74">
            <w:pPr>
              <w:numPr>
                <w:ilvl w:val="0"/>
                <w:numId w:val="2"/>
              </w:numPr>
              <w:spacing w:line="276" w:lineRule="auto"/>
              <w:rPr>
                <w:rFonts w:ascii="Arial" w:eastAsia="Arial" w:hAnsi="Arial" w:cs="Arial"/>
              </w:rPr>
            </w:pPr>
            <w:r>
              <w:rPr>
                <w:rFonts w:ascii="Arial" w:eastAsia="Arial" w:hAnsi="Arial" w:cs="Arial"/>
              </w:rPr>
              <w:t>Inspire and influence others - within and beyond the school community - to believe in the fundamental importance of education to improve young people’s lives and to promote the value of education.</w:t>
            </w:r>
          </w:p>
          <w:p w:rsidR="00216F53" w:rsidRDefault="00216F53">
            <w:pPr>
              <w:spacing w:line="276" w:lineRule="auto"/>
              <w:ind w:left="360"/>
              <w:rPr>
                <w:rFonts w:ascii="Arial" w:eastAsia="Arial" w:hAnsi="Arial" w:cs="Arial"/>
              </w:rPr>
            </w:pPr>
          </w:p>
          <w:p w:rsidR="00216F53" w:rsidRDefault="009C6C74">
            <w:pPr>
              <w:spacing w:line="276" w:lineRule="auto"/>
              <w:rPr>
                <w:rFonts w:ascii="Arial" w:eastAsia="Arial" w:hAnsi="Arial" w:cs="Arial"/>
              </w:rPr>
            </w:pPr>
            <w:r>
              <w:rPr>
                <w:rFonts w:ascii="Arial" w:eastAsia="Arial" w:hAnsi="Arial" w:cs="Arial"/>
              </w:rPr>
              <w:t xml:space="preserve">Finally, the post holder will maintain a positive, professional and approachable demeanour towards all stakeholders and will proactively support the Trust community in achieving the best possible outcomes. </w:t>
            </w:r>
          </w:p>
          <w:p w:rsidR="00216F53" w:rsidRDefault="00216F53">
            <w:pPr>
              <w:spacing w:line="276" w:lineRule="auto"/>
              <w:rPr>
                <w:rFonts w:ascii="Arial" w:eastAsia="Arial" w:hAnsi="Arial" w:cs="Arial"/>
                <w:sz w:val="14"/>
                <w:szCs w:val="14"/>
              </w:rPr>
            </w:pPr>
          </w:p>
        </w:tc>
      </w:tr>
    </w:tbl>
    <w:p w:rsidR="00216F53" w:rsidRDefault="00216F53">
      <w:pPr>
        <w:pBdr>
          <w:top w:val="nil"/>
          <w:left w:val="nil"/>
          <w:bottom w:val="nil"/>
          <w:right w:val="nil"/>
          <w:between w:val="nil"/>
        </w:pBdr>
        <w:spacing w:after="0" w:line="240" w:lineRule="auto"/>
        <w:rPr>
          <w:rFonts w:ascii="Arial" w:eastAsia="Arial" w:hAnsi="Arial" w:cs="Arial"/>
          <w:color w:val="000000"/>
          <w:sz w:val="24"/>
          <w:szCs w:val="24"/>
        </w:rPr>
      </w:pPr>
    </w:p>
    <w:tbl>
      <w:tblPr>
        <w:tblStyle w:val="a2"/>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216F53">
        <w:tc>
          <w:tcPr>
            <w:tcW w:w="10632" w:type="dxa"/>
            <w:tcBorders>
              <w:bottom w:val="single" w:sz="4" w:space="0" w:color="000000"/>
            </w:tcBorders>
            <w:shd w:val="clear" w:color="auto" w:fill="FE8CAA"/>
          </w:tcPr>
          <w:p w:rsidR="00216F53" w:rsidRDefault="009C6C74">
            <w:pPr>
              <w:rPr>
                <w:rFonts w:ascii="Arial" w:eastAsia="Arial" w:hAnsi="Arial" w:cs="Arial"/>
                <w:sz w:val="24"/>
                <w:szCs w:val="24"/>
              </w:rPr>
            </w:pPr>
            <w:r>
              <w:rPr>
                <w:rFonts w:ascii="Arial" w:eastAsia="Arial" w:hAnsi="Arial" w:cs="Arial"/>
                <w:b/>
                <w:sz w:val="24"/>
                <w:szCs w:val="24"/>
              </w:rPr>
              <w:t>Post Holder’s Responsibilities</w:t>
            </w:r>
          </w:p>
        </w:tc>
      </w:tr>
      <w:tr w:rsidR="00216F53">
        <w:trPr>
          <w:trHeight w:val="34"/>
        </w:trPr>
        <w:tc>
          <w:tcPr>
            <w:tcW w:w="10632" w:type="dxa"/>
            <w:tcBorders>
              <w:top w:val="nil"/>
              <w:bottom w:val="single" w:sz="4" w:space="0" w:color="000000"/>
            </w:tcBorders>
            <w:shd w:val="clear" w:color="auto" w:fill="FFD5DD"/>
          </w:tcPr>
          <w:p w:rsidR="00216F53" w:rsidRDefault="009C6C74">
            <w:pPr>
              <w:numPr>
                <w:ilvl w:val="0"/>
                <w:numId w:val="1"/>
              </w:numPr>
              <w:ind w:right="283"/>
              <w:rPr>
                <w:color w:val="000000"/>
              </w:rPr>
            </w:pPr>
            <w:r>
              <w:rPr>
                <w:color w:val="000000"/>
              </w:rPr>
              <w:t xml:space="preserve">To have responsibility under the direction of the Headteacher and deputies – for </w:t>
            </w:r>
            <w:r w:rsidR="009E08C1">
              <w:rPr>
                <w:color w:val="000000"/>
              </w:rPr>
              <w:t>the leadership</w:t>
            </w:r>
            <w:r>
              <w:rPr>
                <w:color w:val="000000"/>
              </w:rPr>
              <w:t xml:space="preserve"> and management of the schools and to begin to contribute towards the strategic leadership and management of the Academy Trust</w:t>
            </w:r>
          </w:p>
          <w:p w:rsidR="00216F53" w:rsidRDefault="009C6C74">
            <w:pPr>
              <w:numPr>
                <w:ilvl w:val="0"/>
                <w:numId w:val="1"/>
              </w:numPr>
              <w:ind w:right="283"/>
              <w:rPr>
                <w:color w:val="000000"/>
              </w:rPr>
            </w:pPr>
            <w:r>
              <w:rPr>
                <w:color w:val="000000"/>
              </w:rPr>
              <w:t>Within the context of the senior leadership team, contribute to the Academy Trust aims, policies and practices, including those in relation to Performance management, school evaluation, safeguarding, attendance, behaviour, discipline bullying, and race equality</w:t>
            </w:r>
          </w:p>
          <w:p w:rsidR="00216F53" w:rsidRDefault="009C6C74">
            <w:pPr>
              <w:numPr>
                <w:ilvl w:val="0"/>
                <w:numId w:val="1"/>
              </w:numPr>
              <w:ind w:right="283"/>
              <w:rPr>
                <w:color w:val="000000"/>
              </w:rPr>
            </w:pPr>
            <w:r>
              <w:rPr>
                <w:color w:val="000000"/>
              </w:rPr>
              <w:t xml:space="preserve">With the support of the senior leadership team, work towards ensuring the schools and Academy Trust comply with all </w:t>
            </w:r>
            <w:r w:rsidR="009E08C1">
              <w:rPr>
                <w:color w:val="000000"/>
              </w:rPr>
              <w:t>relevant legislation</w:t>
            </w:r>
            <w:r>
              <w:rPr>
                <w:color w:val="000000"/>
              </w:rPr>
              <w:t xml:space="preserve"> including health and safety, equal opportunities</w:t>
            </w:r>
            <w:r w:rsidR="009E08C1">
              <w:rPr>
                <w:color w:val="000000"/>
              </w:rPr>
              <w:t xml:space="preserve">, </w:t>
            </w:r>
            <w:r>
              <w:rPr>
                <w:color w:val="000000"/>
              </w:rPr>
              <w:t>safeguarding etc</w:t>
            </w:r>
          </w:p>
          <w:p w:rsidR="00216F53" w:rsidRDefault="009C6C74">
            <w:pPr>
              <w:numPr>
                <w:ilvl w:val="0"/>
                <w:numId w:val="1"/>
              </w:numPr>
              <w:spacing w:after="120"/>
            </w:pPr>
            <w:r>
              <w:rPr>
                <w:color w:val="000000"/>
              </w:rPr>
              <w:t>To maintain good and outstanding classroom practice and use this to help others improve their practice as well, holding all</w:t>
            </w:r>
            <w:r>
              <w:t xml:space="preserve"> staff to account for their professional conduct and practice.</w:t>
            </w:r>
          </w:p>
          <w:p w:rsidR="00216F53" w:rsidRDefault="009C6C74">
            <w:pPr>
              <w:numPr>
                <w:ilvl w:val="0"/>
                <w:numId w:val="1"/>
              </w:numPr>
              <w:ind w:right="283"/>
              <w:rPr>
                <w:color w:val="000000"/>
              </w:rPr>
            </w:pPr>
            <w:r>
              <w:rPr>
                <w:color w:val="000000"/>
              </w:rPr>
              <w:t>Be prepared to co-ordinate and implement a major aspect of improvement work</w:t>
            </w:r>
            <w:r w:rsidR="009E08C1">
              <w:rPr>
                <w:color w:val="000000"/>
              </w:rPr>
              <w:t xml:space="preserve"> linked to </w:t>
            </w:r>
            <w:r w:rsidR="009C7A9F">
              <w:rPr>
                <w:color w:val="000000"/>
              </w:rPr>
              <w:t>KS1</w:t>
            </w:r>
            <w:r>
              <w:rPr>
                <w:color w:val="000000"/>
              </w:rPr>
              <w:t xml:space="preserve"> across the Trust and lead CPD meetings, INSET and leadership training.</w:t>
            </w:r>
          </w:p>
          <w:p w:rsidR="00216F53" w:rsidRDefault="009C6C74">
            <w:pPr>
              <w:numPr>
                <w:ilvl w:val="0"/>
                <w:numId w:val="1"/>
              </w:numPr>
              <w:ind w:right="283"/>
              <w:rPr>
                <w:color w:val="000000"/>
              </w:rPr>
            </w:pPr>
            <w:r>
              <w:rPr>
                <w:color w:val="000000"/>
              </w:rPr>
              <w:t xml:space="preserve">To contribute to the </w:t>
            </w:r>
            <w:r w:rsidR="009E08C1">
              <w:rPr>
                <w:color w:val="000000"/>
              </w:rPr>
              <w:t xml:space="preserve">strategic plan and </w:t>
            </w:r>
            <w:r>
              <w:rPr>
                <w:color w:val="000000"/>
              </w:rPr>
              <w:t>annual Aspire Plan for the Trust specifically taking responsibility for writing this for the area you are responsible for trust wide, under guidance of Executive Headteacher. Secondly to monitor and evaluate your impact against the success criteria and use this to identify future priorities for development or adaptations to the plan during the course of a year.</w:t>
            </w:r>
          </w:p>
          <w:p w:rsidR="00216F53" w:rsidRDefault="009C6C74">
            <w:pPr>
              <w:numPr>
                <w:ilvl w:val="0"/>
                <w:numId w:val="1"/>
              </w:numPr>
              <w:spacing w:after="120"/>
            </w:pPr>
            <w:r>
              <w:t>To help create an ethos within which all staff are motivated and supported to develop their skills and knowledge</w:t>
            </w:r>
          </w:p>
          <w:p w:rsidR="00216F53" w:rsidRDefault="009C6C74">
            <w:pPr>
              <w:numPr>
                <w:ilvl w:val="0"/>
                <w:numId w:val="1"/>
              </w:numPr>
              <w:spacing w:before="120" w:after="120"/>
            </w:pPr>
            <w:r>
              <w:t>To begin to identify emerging talents, supporting and mentoring current and aspiring leaders</w:t>
            </w:r>
          </w:p>
          <w:p w:rsidR="00216F53" w:rsidRDefault="009C6C74">
            <w:pPr>
              <w:numPr>
                <w:ilvl w:val="0"/>
                <w:numId w:val="1"/>
              </w:numPr>
              <w:spacing w:before="120" w:after="120"/>
            </w:pPr>
            <w:r>
              <w:rPr>
                <w:color w:val="000000"/>
              </w:rPr>
              <w:t>To support the implementation of str</w:t>
            </w:r>
            <w:r>
              <w:t xml:space="preserve">ategic, outcome and curriculum-led financial planning to ensure effective use of budgets and resources, </w:t>
            </w:r>
            <w:r>
              <w:rPr>
                <w:color w:val="000000"/>
              </w:rPr>
              <w:t>advising the leadership team of priorities within in your areas, for expenditure, including training priorities.</w:t>
            </w:r>
          </w:p>
          <w:p w:rsidR="00216F53" w:rsidRDefault="009C6C74">
            <w:pPr>
              <w:numPr>
                <w:ilvl w:val="0"/>
                <w:numId w:val="1"/>
              </w:numPr>
              <w:ind w:right="283"/>
              <w:rPr>
                <w:color w:val="000000"/>
              </w:rPr>
            </w:pPr>
            <w:r>
              <w:rPr>
                <w:color w:val="000000"/>
              </w:rPr>
              <w:t>To allocate deploy and maintain resources with maximum efficiency to meet the objectives of the curriculum and Academy Trust and ensure value for money</w:t>
            </w:r>
          </w:p>
          <w:p w:rsidR="00216F53" w:rsidRDefault="009C6C74">
            <w:pPr>
              <w:numPr>
                <w:ilvl w:val="0"/>
                <w:numId w:val="1"/>
              </w:numPr>
              <w:ind w:right="283"/>
              <w:rPr>
                <w:color w:val="000000"/>
              </w:rPr>
            </w:pPr>
            <w:r>
              <w:rPr>
                <w:color w:val="000000"/>
              </w:rPr>
              <w:t>To maintain effective communication with Governors, ensuring they are well informed about plans, policies and priorities</w:t>
            </w:r>
          </w:p>
          <w:p w:rsidR="00216F53" w:rsidRDefault="009C6C74">
            <w:pPr>
              <w:numPr>
                <w:ilvl w:val="0"/>
                <w:numId w:val="1"/>
              </w:numPr>
              <w:ind w:right="283"/>
              <w:rPr>
                <w:color w:val="000000"/>
              </w:rPr>
            </w:pPr>
            <w:r>
              <w:rPr>
                <w:color w:val="000000"/>
              </w:rPr>
              <w:t>To take responsibility for your own professional development and an increasing amount of responsibility for the development of others in your team.</w:t>
            </w:r>
          </w:p>
          <w:p w:rsidR="00216F53" w:rsidRDefault="009C6C74">
            <w:pPr>
              <w:numPr>
                <w:ilvl w:val="0"/>
                <w:numId w:val="1"/>
              </w:numPr>
              <w:ind w:right="283"/>
              <w:rPr>
                <w:color w:val="000000"/>
              </w:rPr>
            </w:pPr>
            <w:r>
              <w:rPr>
                <w:color w:val="000000"/>
              </w:rPr>
              <w:t>Begin to make spontaneous efforts keep up to date with recent developments in education</w:t>
            </w:r>
          </w:p>
          <w:p w:rsidR="00216F53" w:rsidRDefault="009C6C74">
            <w:pPr>
              <w:numPr>
                <w:ilvl w:val="0"/>
                <w:numId w:val="1"/>
              </w:numPr>
              <w:ind w:right="283"/>
              <w:rPr>
                <w:color w:val="000000"/>
              </w:rPr>
            </w:pPr>
            <w:r>
              <w:rPr>
                <w:color w:val="000000"/>
              </w:rPr>
              <w:t>To appraise members of staff as per the performance management policy</w:t>
            </w:r>
          </w:p>
          <w:p w:rsidR="00216F53" w:rsidRDefault="009C6C74">
            <w:pPr>
              <w:numPr>
                <w:ilvl w:val="0"/>
                <w:numId w:val="1"/>
              </w:numPr>
              <w:tabs>
                <w:tab w:val="left" w:pos="0"/>
              </w:tabs>
              <w:rPr>
                <w:rFonts w:ascii="Arial" w:eastAsia="Arial" w:hAnsi="Arial" w:cs="Arial"/>
              </w:rPr>
            </w:pPr>
            <w:r>
              <w:rPr>
                <w:color w:val="000000"/>
              </w:rPr>
              <w:t>To undertake any other duty reasonably assigned by the Headteacher from time to time</w:t>
            </w:r>
          </w:p>
        </w:tc>
      </w:tr>
      <w:tr w:rsidR="00216F53">
        <w:trPr>
          <w:trHeight w:val="1456"/>
        </w:trPr>
        <w:tc>
          <w:tcPr>
            <w:tcW w:w="10632" w:type="dxa"/>
            <w:tcBorders>
              <w:top w:val="single" w:sz="4" w:space="0" w:color="000000"/>
            </w:tcBorders>
            <w:shd w:val="clear" w:color="auto" w:fill="auto"/>
          </w:tcPr>
          <w:p w:rsidR="00216F53" w:rsidRDefault="009C6C74">
            <w:pPr>
              <w:pStyle w:val="Subtitle"/>
              <w:rPr>
                <w:rFonts w:ascii="Arial" w:eastAsia="Arial" w:hAnsi="Arial" w:cs="Arial"/>
              </w:rPr>
            </w:pPr>
            <w:r>
              <w:rPr>
                <w:rFonts w:ascii="Arial" w:eastAsia="Arial" w:hAnsi="Arial" w:cs="Arial"/>
              </w:rPr>
              <w:t xml:space="preserve">A teacher should carry out professional duties in accordance with and subject to conditions of employment as set out in School Teachers’ Pay and Conditions Document. </w:t>
            </w:r>
          </w:p>
          <w:p w:rsidR="00216F53" w:rsidRDefault="009C6C74">
            <w:pPr>
              <w:pStyle w:val="Subtitle"/>
              <w:rPr>
                <w:rFonts w:ascii="Arial" w:eastAsia="Arial" w:hAnsi="Arial" w:cs="Arial"/>
              </w:rPr>
            </w:pPr>
            <w:bookmarkStart w:id="2" w:name="bookmark=id.30j0zll" w:colFirst="0" w:colLast="0"/>
            <w:bookmarkStart w:id="3" w:name="bookmark=id.1fob9te" w:colFirst="0" w:colLast="0"/>
            <w:bookmarkEnd w:id="2"/>
            <w:bookmarkEnd w:id="3"/>
            <w:r>
              <w:rPr>
                <w:rFonts w:ascii="Arial" w:eastAsia="Arial" w:hAnsi="Arial" w:cs="Arial"/>
              </w:rPr>
              <w:t xml:space="preserve">You will be required to lead a major aspect of school development work </w:t>
            </w:r>
            <w:r w:rsidR="00C8571B">
              <w:rPr>
                <w:rFonts w:ascii="Arial" w:eastAsia="Arial" w:hAnsi="Arial" w:cs="Arial"/>
              </w:rPr>
              <w:t xml:space="preserve">linked to </w:t>
            </w:r>
            <w:r w:rsidR="009C7A9F">
              <w:rPr>
                <w:rFonts w:ascii="Arial" w:eastAsia="Arial" w:hAnsi="Arial" w:cs="Arial"/>
              </w:rPr>
              <w:t>KS1</w:t>
            </w:r>
            <w:r>
              <w:rPr>
                <w:rFonts w:ascii="Arial" w:eastAsia="Arial" w:hAnsi="Arial" w:cs="Arial"/>
              </w:rPr>
              <w:t>, as well as exhibiting all of the skills and attributes, listed in the Person Specification attached.</w:t>
            </w:r>
          </w:p>
          <w:p w:rsidR="00216F53" w:rsidRDefault="00216F53">
            <w:pPr>
              <w:rPr>
                <w:rFonts w:ascii="Arial" w:eastAsia="Arial" w:hAnsi="Arial" w:cs="Arial"/>
                <w:b/>
                <w:u w:val="single"/>
              </w:rPr>
            </w:pPr>
          </w:p>
          <w:p w:rsidR="00216F53" w:rsidRDefault="009C6C74">
            <w:pPr>
              <w:jc w:val="both"/>
              <w:rPr>
                <w:rFonts w:ascii="Arial" w:eastAsia="Arial" w:hAnsi="Arial" w:cs="Arial"/>
              </w:rPr>
            </w:pPr>
            <w:r>
              <w:rPr>
                <w:rFonts w:ascii="Arial" w:eastAsia="Arial" w:hAnsi="Arial" w:cs="Arial"/>
                <w:b/>
                <w:u w:val="single"/>
              </w:rPr>
              <w:t xml:space="preserve">NOTE </w:t>
            </w:r>
            <w:r>
              <w:rPr>
                <w:rFonts w:ascii="Arial" w:eastAsia="Arial" w:hAnsi="Arial" w:cs="Arial"/>
                <w:b/>
              </w:rPr>
              <w:t xml:space="preserve">This job description will be reviewed annually and may be amended at any time after consultation with you.  Leadership responsibilities are subject to change depending on the trust or schools needs and priorities.                                                                                                                          </w:t>
            </w:r>
          </w:p>
        </w:tc>
      </w:tr>
    </w:tbl>
    <w:p w:rsidR="00216F53" w:rsidRDefault="00216F53">
      <w:pPr>
        <w:pBdr>
          <w:top w:val="nil"/>
          <w:left w:val="nil"/>
          <w:bottom w:val="nil"/>
          <w:right w:val="nil"/>
          <w:between w:val="nil"/>
        </w:pBdr>
        <w:spacing w:after="0" w:line="240" w:lineRule="auto"/>
        <w:rPr>
          <w:rFonts w:ascii="Arial" w:eastAsia="Arial" w:hAnsi="Arial" w:cs="Arial"/>
          <w:color w:val="000000"/>
          <w:sz w:val="24"/>
          <w:szCs w:val="24"/>
        </w:rPr>
      </w:pPr>
    </w:p>
    <w:sectPr w:rsidR="00216F53">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0D4" w:rsidRDefault="00A640D4">
      <w:pPr>
        <w:spacing w:after="0" w:line="240" w:lineRule="auto"/>
      </w:pPr>
      <w:r>
        <w:separator/>
      </w:r>
    </w:p>
  </w:endnote>
  <w:endnote w:type="continuationSeparator" w:id="0">
    <w:p w:rsidR="00A640D4" w:rsidRDefault="00A6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F53" w:rsidRDefault="009C6C74">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E08C1">
      <w:rPr>
        <w:noProof/>
        <w:color w:val="000000"/>
        <w:sz w:val="18"/>
        <w:szCs w:val="18"/>
      </w:rPr>
      <w:t>1</w:t>
    </w:r>
    <w:r>
      <w:rPr>
        <w:color w:val="000000"/>
        <w:sz w:val="18"/>
        <w:szCs w:val="18"/>
      </w:rPr>
      <w:fldChar w:fldCharType="end"/>
    </w:r>
  </w:p>
  <w:p w:rsidR="00216F53" w:rsidRDefault="00216F5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0D4" w:rsidRDefault="00A640D4">
      <w:pPr>
        <w:spacing w:after="0" w:line="240" w:lineRule="auto"/>
      </w:pPr>
      <w:r>
        <w:separator/>
      </w:r>
    </w:p>
  </w:footnote>
  <w:footnote w:type="continuationSeparator" w:id="0">
    <w:p w:rsidR="00A640D4" w:rsidRDefault="00A64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A3FBB"/>
    <w:multiLevelType w:val="multilevel"/>
    <w:tmpl w:val="47982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C6D56B4"/>
    <w:multiLevelType w:val="multilevel"/>
    <w:tmpl w:val="DDB87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53"/>
    <w:rsid w:val="00087946"/>
    <w:rsid w:val="00216F53"/>
    <w:rsid w:val="00246750"/>
    <w:rsid w:val="003A28BF"/>
    <w:rsid w:val="003E4F84"/>
    <w:rsid w:val="00644ED8"/>
    <w:rsid w:val="006554D1"/>
    <w:rsid w:val="008A4702"/>
    <w:rsid w:val="008D19AE"/>
    <w:rsid w:val="009C6C74"/>
    <w:rsid w:val="009C7A9F"/>
    <w:rsid w:val="009E08C1"/>
    <w:rsid w:val="00A640D4"/>
    <w:rsid w:val="00C40690"/>
    <w:rsid w:val="00C8571B"/>
    <w:rsid w:val="00E17A0E"/>
    <w:rsid w:val="00F0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EDE8"/>
  <w15:docId w15:val="{CC26D7ED-D637-4ACF-A016-2320C88B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customStyle="1" w:styleId="ColorfulList-Accent11">
    <w:name w:val="Colorful List - Accent 11"/>
    <w:basedOn w:val="Normal"/>
    <w:uiPriority w:val="99"/>
    <w:qFormat/>
    <w:pPr>
      <w:spacing w:after="200" w:line="276" w:lineRule="auto"/>
      <w:ind w:left="720"/>
    </w:pPr>
    <w:rPr>
      <w:rFonts w:ascii="Calibri" w:eastAsia="Times New Roman" w:hAnsi="Calibri" w:cs="Calibri"/>
    </w:rPr>
  </w:style>
  <w:style w:type="paragraph" w:customStyle="1" w:styleId="MediumGrid1-Accent21">
    <w:name w:val="Medium Grid 1 - Accent 21"/>
    <w:basedOn w:val="Normal"/>
    <w:uiPriority w:val="34"/>
    <w:qFormat/>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Gill Sans MT" w:hAnsi="Gill Sans MT" w:cs="Gill Sans MT"/>
      <w:color w:val="000000"/>
      <w:sz w:val="24"/>
      <w:szCs w:val="24"/>
    </w:rPr>
  </w:style>
  <w:style w:type="paragraph" w:styleId="Subtitle">
    <w:name w:val="Subtitle"/>
    <w:basedOn w:val="Normal"/>
    <w:next w:val="Normal"/>
    <w:link w:val="SubtitleChar"/>
    <w:uiPriority w:val="11"/>
    <w:qFormat/>
    <w:rPr>
      <w:rFonts w:ascii="Calibri" w:eastAsia="Calibri" w:hAnsi="Calibri" w:cs="Calibri"/>
      <w:color w:val="5A5A5A"/>
    </w:rPr>
  </w:style>
  <w:style w:type="character" w:customStyle="1" w:styleId="SubtitleChar">
    <w:name w:val="Subtitle Char"/>
    <w:basedOn w:val="DefaultParagraphFont"/>
    <w:link w:val="Subtitle"/>
    <w:uiPriority w:val="11"/>
    <w:rsid w:val="00073099"/>
    <w:rPr>
      <w:rFonts w:asciiTheme="minorHAnsi" w:eastAsiaTheme="minorEastAsia" w:hAnsiTheme="minorHAnsi"/>
      <w:color w:val="5A5A5A" w:themeColor="text1" w:themeTint="A5"/>
      <w:spacing w:val="15"/>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07644">
      <w:bodyDiv w:val="1"/>
      <w:marLeft w:val="0"/>
      <w:marRight w:val="0"/>
      <w:marTop w:val="0"/>
      <w:marBottom w:val="0"/>
      <w:divBdr>
        <w:top w:val="none" w:sz="0" w:space="0" w:color="auto"/>
        <w:left w:val="none" w:sz="0" w:space="0" w:color="auto"/>
        <w:bottom w:val="none" w:sz="0" w:space="0" w:color="auto"/>
        <w:right w:val="none" w:sz="0" w:space="0" w:color="auto"/>
      </w:divBdr>
      <w:divsChild>
        <w:div w:id="397703921">
          <w:marLeft w:val="0"/>
          <w:marRight w:val="0"/>
          <w:marTop w:val="0"/>
          <w:marBottom w:val="0"/>
          <w:divBdr>
            <w:top w:val="none" w:sz="0" w:space="0" w:color="auto"/>
            <w:left w:val="none" w:sz="0" w:space="0" w:color="auto"/>
            <w:bottom w:val="none" w:sz="0" w:space="0" w:color="auto"/>
            <w:right w:val="none" w:sz="0" w:space="0" w:color="auto"/>
          </w:divBdr>
        </w:div>
        <w:div w:id="375666439">
          <w:marLeft w:val="0"/>
          <w:marRight w:val="0"/>
          <w:marTop w:val="0"/>
          <w:marBottom w:val="0"/>
          <w:divBdr>
            <w:top w:val="none" w:sz="0" w:space="0" w:color="auto"/>
            <w:left w:val="none" w:sz="0" w:space="0" w:color="auto"/>
            <w:bottom w:val="none" w:sz="0" w:space="0" w:color="auto"/>
            <w:right w:val="none" w:sz="0" w:space="0" w:color="auto"/>
          </w:divBdr>
        </w:div>
        <w:div w:id="770473244">
          <w:marLeft w:val="0"/>
          <w:marRight w:val="0"/>
          <w:marTop w:val="0"/>
          <w:marBottom w:val="0"/>
          <w:divBdr>
            <w:top w:val="none" w:sz="0" w:space="0" w:color="auto"/>
            <w:left w:val="none" w:sz="0" w:space="0" w:color="auto"/>
            <w:bottom w:val="none" w:sz="0" w:space="0" w:color="auto"/>
            <w:right w:val="none" w:sz="0" w:space="0" w:color="auto"/>
          </w:divBdr>
        </w:div>
        <w:div w:id="1520388497">
          <w:marLeft w:val="0"/>
          <w:marRight w:val="0"/>
          <w:marTop w:val="0"/>
          <w:marBottom w:val="0"/>
          <w:divBdr>
            <w:top w:val="none" w:sz="0" w:space="0" w:color="auto"/>
            <w:left w:val="none" w:sz="0" w:space="0" w:color="auto"/>
            <w:bottom w:val="none" w:sz="0" w:space="0" w:color="auto"/>
            <w:right w:val="none" w:sz="0" w:space="0" w:color="auto"/>
          </w:divBdr>
          <w:divsChild>
            <w:div w:id="1329403788">
              <w:marLeft w:val="0"/>
              <w:marRight w:val="0"/>
              <w:marTop w:val="0"/>
              <w:marBottom w:val="0"/>
              <w:divBdr>
                <w:top w:val="none" w:sz="0" w:space="0" w:color="auto"/>
                <w:left w:val="none" w:sz="0" w:space="0" w:color="auto"/>
                <w:bottom w:val="none" w:sz="0" w:space="0" w:color="auto"/>
                <w:right w:val="none" w:sz="0" w:space="0" w:color="auto"/>
              </w:divBdr>
            </w:div>
            <w:div w:id="1755735730">
              <w:marLeft w:val="0"/>
              <w:marRight w:val="0"/>
              <w:marTop w:val="0"/>
              <w:marBottom w:val="0"/>
              <w:divBdr>
                <w:top w:val="none" w:sz="0" w:space="0" w:color="auto"/>
                <w:left w:val="none" w:sz="0" w:space="0" w:color="auto"/>
                <w:bottom w:val="none" w:sz="0" w:space="0" w:color="auto"/>
                <w:right w:val="none" w:sz="0" w:space="0" w:color="auto"/>
              </w:divBdr>
            </w:div>
          </w:divsChild>
        </w:div>
        <w:div w:id="1717851760">
          <w:marLeft w:val="0"/>
          <w:marRight w:val="0"/>
          <w:marTop w:val="0"/>
          <w:marBottom w:val="0"/>
          <w:divBdr>
            <w:top w:val="none" w:sz="0" w:space="0" w:color="auto"/>
            <w:left w:val="none" w:sz="0" w:space="0" w:color="auto"/>
            <w:bottom w:val="none" w:sz="0" w:space="0" w:color="auto"/>
            <w:right w:val="none" w:sz="0" w:space="0" w:color="auto"/>
          </w:divBdr>
        </w:div>
        <w:div w:id="378553348">
          <w:marLeft w:val="0"/>
          <w:marRight w:val="0"/>
          <w:marTop w:val="0"/>
          <w:marBottom w:val="0"/>
          <w:divBdr>
            <w:top w:val="none" w:sz="0" w:space="0" w:color="auto"/>
            <w:left w:val="none" w:sz="0" w:space="0" w:color="auto"/>
            <w:bottom w:val="none" w:sz="0" w:space="0" w:color="auto"/>
            <w:right w:val="none" w:sz="0" w:space="0" w:color="auto"/>
          </w:divBdr>
        </w:div>
        <w:div w:id="1458065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4Ug+QgG7sC7mCRF3bTn7MaLr2Q==">AMUW2mU9kb+QdalcrXIEcUpu6P2mCOwHKcfkp0FsneFQOOnTcJKOprb+2Alq20iRvuA/Qj/N/JGTpXPTDh37ssx+FwrLzo0LwBqWzrZtZ4Iod5rnWpgV/sgtn6dB32TG9fyQuuVXlEEm42LnEL+cZtsl8ZDDSB9M5w==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Houston</dc:creator>
  <cp:lastModifiedBy>Amanda Court</cp:lastModifiedBy>
  <cp:revision>8</cp:revision>
  <dcterms:created xsi:type="dcterms:W3CDTF">2025-05-07T09:41:00Z</dcterms:created>
  <dcterms:modified xsi:type="dcterms:W3CDTF">2025-05-07T09:52:00Z</dcterms:modified>
</cp:coreProperties>
</file>