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A0" w:rsidRPr="00275312" w:rsidRDefault="00A121A0">
      <w:pPr>
        <w:tabs>
          <w:tab w:val="left" w:pos="426"/>
        </w:tabs>
        <w:ind w:left="426"/>
        <w:rPr>
          <w:rFonts w:cstheme="minorHAnsi"/>
        </w:rPr>
      </w:pPr>
    </w:p>
    <w:p w:rsidR="00275312" w:rsidRDefault="00275312" w:rsidP="00275312">
      <w:pPr>
        <w:tabs>
          <w:tab w:val="left" w:pos="426"/>
        </w:tabs>
        <w:ind w:left="426"/>
        <w:rPr>
          <w:rFonts w:cstheme="minorHAnsi"/>
          <w:b/>
          <w:sz w:val="28"/>
          <w:szCs w:val="28"/>
          <w:u w:val="single"/>
        </w:rPr>
      </w:pPr>
    </w:p>
    <w:p w:rsidR="00275312" w:rsidRPr="00275312" w:rsidRDefault="00275312" w:rsidP="00275312">
      <w:pPr>
        <w:tabs>
          <w:tab w:val="left" w:pos="426"/>
        </w:tabs>
        <w:ind w:left="426"/>
        <w:rPr>
          <w:rFonts w:cstheme="minorHAnsi"/>
          <w:b/>
          <w:sz w:val="28"/>
          <w:szCs w:val="28"/>
          <w:u w:val="single"/>
        </w:rPr>
      </w:pPr>
      <w:r w:rsidRPr="00275312">
        <w:rPr>
          <w:rFonts w:cstheme="minorHAnsi"/>
          <w:b/>
          <w:sz w:val="28"/>
          <w:szCs w:val="28"/>
          <w:u w:val="single"/>
        </w:rPr>
        <w:t>Mathematics Department Information</w:t>
      </w:r>
    </w:p>
    <w:p w:rsidR="00F16C1A" w:rsidRDefault="00F16C1A" w:rsidP="00F16C1A">
      <w:pPr>
        <w:spacing w:after="160" w:line="259" w:lineRule="auto"/>
        <w:rPr>
          <w:rFonts w:ascii="Calibri" w:eastAsia="Calibri" w:hAnsi="Calibri" w:cs="Times New Roman"/>
          <w:sz w:val="24"/>
          <w:szCs w:val="24"/>
        </w:rPr>
      </w:pPr>
    </w:p>
    <w:p w:rsidR="00275312" w:rsidRPr="00F16C1A" w:rsidRDefault="00F16C1A" w:rsidP="00F16C1A">
      <w:pPr>
        <w:spacing w:after="160" w:line="259" w:lineRule="auto"/>
        <w:rPr>
          <w:rFonts w:ascii="Calibri" w:eastAsia="Calibri" w:hAnsi="Calibri" w:cs="Times New Roman"/>
          <w:sz w:val="24"/>
          <w:szCs w:val="24"/>
        </w:rPr>
      </w:pPr>
      <w:r>
        <w:rPr>
          <w:rFonts w:ascii="Calibri" w:eastAsia="Calibri" w:hAnsi="Calibri" w:cs="Times New Roman"/>
          <w:sz w:val="24"/>
          <w:szCs w:val="24"/>
        </w:rPr>
        <w:t>In 2018, 74</w:t>
      </w:r>
      <w:r w:rsidRPr="00AD457D">
        <w:rPr>
          <w:rFonts w:ascii="Calibri" w:eastAsia="Calibri" w:hAnsi="Calibri" w:cs="Times New Roman"/>
          <w:sz w:val="24"/>
          <w:szCs w:val="24"/>
        </w:rPr>
        <w:t>% of our students achie</w:t>
      </w:r>
      <w:r>
        <w:rPr>
          <w:rFonts w:ascii="Calibri" w:eastAsia="Calibri" w:hAnsi="Calibri" w:cs="Times New Roman"/>
          <w:sz w:val="24"/>
          <w:szCs w:val="24"/>
        </w:rPr>
        <w:t>ved 9-4 grades (Essex average 70.7%) and 49</w:t>
      </w:r>
      <w:r w:rsidRPr="00AD457D">
        <w:rPr>
          <w:rFonts w:ascii="Calibri" w:eastAsia="Calibri" w:hAnsi="Calibri" w:cs="Times New Roman"/>
          <w:sz w:val="24"/>
          <w:szCs w:val="24"/>
        </w:rPr>
        <w:t>% of our students achie</w:t>
      </w:r>
      <w:r>
        <w:rPr>
          <w:rFonts w:ascii="Calibri" w:eastAsia="Calibri" w:hAnsi="Calibri" w:cs="Times New Roman"/>
          <w:sz w:val="24"/>
          <w:szCs w:val="24"/>
        </w:rPr>
        <w:t>ved 9-5 grades (Essex average 47.7</w:t>
      </w:r>
      <w:r w:rsidRPr="00AD457D">
        <w:rPr>
          <w:rFonts w:ascii="Calibri" w:eastAsia="Calibri" w:hAnsi="Calibri" w:cs="Times New Roman"/>
          <w:sz w:val="24"/>
          <w:szCs w:val="24"/>
        </w:rPr>
        <w:t>%).</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In 2017, 85% of our students achieved 9-4 grades (Essex average 71%) and 68% of our students achieved 9-5 grades (Essex average 49%).</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You will be joining a highly successful and supportive team of dedicated and well-qualified maths teachers together with a 1:1 tutor providing bespoke interventions for individual students.  As a department we are committed to working with students, colleagues and parents in order to achieve the highest possible standards.  While we are a successful department, there is always room for improvement and we look forward to the fresh ideas and additional experience that the successful candidate will bring.</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 xml:space="preserve">All of our maths classrooms are well equipped, each having a Smartboard, desktop computer and projector.  We also have a dedicated maths computer room where students have fortnightly timetabled computer lessons.  We subscribe to a wealth of computer programmes including </w:t>
      </w:r>
      <w:proofErr w:type="spellStart"/>
      <w:r w:rsidRPr="00AD457D">
        <w:rPr>
          <w:rFonts w:ascii="Calibri" w:eastAsia="Calibri" w:hAnsi="Calibri" w:cs="Times New Roman"/>
          <w:sz w:val="24"/>
          <w:szCs w:val="24"/>
        </w:rPr>
        <w:t>Mymaths</w:t>
      </w:r>
      <w:proofErr w:type="spellEnd"/>
      <w:r w:rsidRPr="00AD457D">
        <w:rPr>
          <w:rFonts w:ascii="Calibri" w:eastAsia="Calibri" w:hAnsi="Calibri" w:cs="Times New Roman"/>
          <w:sz w:val="24"/>
          <w:szCs w:val="24"/>
        </w:rPr>
        <w:t xml:space="preserve"> and </w:t>
      </w:r>
      <w:proofErr w:type="spellStart"/>
      <w:r w:rsidRPr="00AD457D">
        <w:rPr>
          <w:rFonts w:ascii="Calibri" w:eastAsia="Calibri" w:hAnsi="Calibri" w:cs="Times New Roman"/>
          <w:sz w:val="24"/>
          <w:szCs w:val="24"/>
        </w:rPr>
        <w:t>Mathswatch</w:t>
      </w:r>
      <w:proofErr w:type="spellEnd"/>
      <w:r w:rsidRPr="00AD457D">
        <w:rPr>
          <w:rFonts w:ascii="Calibri" w:eastAsia="Calibri" w:hAnsi="Calibri" w:cs="Times New Roman"/>
          <w:sz w:val="24"/>
          <w:szCs w:val="24"/>
        </w:rPr>
        <w:t xml:space="preserve"> and these are regularly used to help students to consolidate their learning.</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Students are set by ability in each year, ensuring that they are suitably challenged and supported based on their individual needs.  Over recent years, the maths department results have continued to improve and, in 2017, were well above average.  We believe that this is the result of our relentless focus on ensuring that every student receives a consistent diet of high quality teaching from Year 7, rather than relying on interventions in Year 11 to compensate.</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 xml:space="preserve">During the last year, our scheme of work has been entirely re-written in-house to provide a first class five year scheme of work that incorporates spacing, in accordance with the latest education research.  Resources </w:t>
      </w:r>
      <w:r w:rsidR="00F16C1A">
        <w:rPr>
          <w:rFonts w:ascii="Calibri" w:eastAsia="Calibri" w:hAnsi="Calibri" w:cs="Times New Roman"/>
          <w:sz w:val="24"/>
          <w:szCs w:val="24"/>
        </w:rPr>
        <w:t xml:space="preserve">and assessments are in place </w:t>
      </w:r>
      <w:r w:rsidRPr="00AD457D">
        <w:rPr>
          <w:rFonts w:ascii="Calibri" w:eastAsia="Calibri" w:hAnsi="Calibri" w:cs="Times New Roman"/>
          <w:sz w:val="24"/>
          <w:szCs w:val="24"/>
        </w:rPr>
        <w:t>to support the delivery of the new scheme of work.</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Students officially start their GCSEs in Year 9 and follow the AQA 8300 GCSE mathematics course.</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The department is actively engaged in training students on the local SCITT programme.</w:t>
      </w:r>
    </w:p>
    <w:p w:rsidR="00A121A0" w:rsidRPr="00275312" w:rsidRDefault="00A121A0" w:rsidP="00CC102E">
      <w:pPr>
        <w:tabs>
          <w:tab w:val="left" w:pos="426"/>
        </w:tabs>
        <w:rPr>
          <w:rFonts w:cstheme="minorHAnsi"/>
          <w:sz w:val="24"/>
          <w:szCs w:val="24"/>
        </w:rPr>
      </w:pPr>
      <w:bookmarkStart w:id="0" w:name="_GoBack"/>
      <w:bookmarkEnd w:id="0"/>
    </w:p>
    <w:sectPr w:rsidR="00A121A0" w:rsidRPr="00275312">
      <w:headerReference w:type="default" r:id="rId7"/>
      <w:footerReference w:type="default" r:id="rId8"/>
      <w:headerReference w:type="first" r:id="rId9"/>
      <w:footerReference w:type="first" r:id="rId10"/>
      <w:pgSz w:w="11906" w:h="16838"/>
      <w:pgMar w:top="0" w:right="1440" w:bottom="255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F0" w:rsidRDefault="00B46DF0">
      <w:pPr>
        <w:spacing w:after="0" w:line="240" w:lineRule="auto"/>
      </w:pPr>
      <w:r>
        <w:separator/>
      </w:r>
    </w:p>
  </w:endnote>
  <w:endnote w:type="continuationSeparator" w:id="0">
    <w:p w:rsidR="00B46DF0" w:rsidRDefault="00B4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Footer"/>
    </w:pPr>
    <w:r>
      <w:rPr>
        <w:noProof/>
        <w:lang w:eastAsia="en-GB"/>
      </w:rPr>
      <w:drawing>
        <wp:anchor distT="0" distB="0" distL="114300" distR="114300" simplePos="0" relativeHeight="251660288" behindDoc="0" locked="0" layoutInCell="1" allowOverlap="1">
          <wp:simplePos x="0" y="0"/>
          <wp:positionH relativeFrom="column">
            <wp:posOffset>4441825</wp:posOffset>
          </wp:positionH>
          <wp:positionV relativeFrom="paragraph">
            <wp:posOffset>-822960</wp:posOffset>
          </wp:positionV>
          <wp:extent cx="2085975" cy="10668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Footer"/>
    </w:pPr>
    <w:r>
      <w:rPr>
        <w:noProof/>
        <w:lang w:eastAsia="en-GB"/>
      </w:rPr>
      <w:drawing>
        <wp:anchor distT="0" distB="0" distL="114300" distR="114300" simplePos="0" relativeHeight="251668480" behindDoc="0" locked="0" layoutInCell="1" allowOverlap="1">
          <wp:simplePos x="0" y="0"/>
          <wp:positionH relativeFrom="column">
            <wp:posOffset>4432300</wp:posOffset>
          </wp:positionH>
          <wp:positionV relativeFrom="paragraph">
            <wp:posOffset>-661670</wp:posOffset>
          </wp:positionV>
          <wp:extent cx="2085975" cy="1066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p>
  <w:p w:rsidR="00A121A0" w:rsidRDefault="00594D9B">
    <w:pPr>
      <w:pStyle w:val="Foot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F0" w:rsidRDefault="00B46DF0">
      <w:pPr>
        <w:spacing w:after="0" w:line="240" w:lineRule="auto"/>
      </w:pPr>
      <w:r>
        <w:separator/>
      </w:r>
    </w:p>
  </w:footnote>
  <w:footnote w:type="continuationSeparator" w:id="0">
    <w:p w:rsidR="00B46DF0" w:rsidRDefault="00B46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Header"/>
    </w:pPr>
    <w:r>
      <w:rPr>
        <w:noProof/>
        <w:lang w:eastAsia="en-GB"/>
      </w:rPr>
      <w:drawing>
        <wp:anchor distT="0" distB="0" distL="114300" distR="114300" simplePos="0" relativeHeight="251659264" behindDoc="0" locked="0" layoutInCell="1" allowOverlap="1">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A121A0" w:rsidRDefault="00A12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Heade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A121A0" w:rsidRDefault="00A121A0">
                          <w:pPr>
                            <w:rPr>
                              <w:color w:val="00206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A121A0" w:rsidRDefault="00A121A0">
                    <w:pPr>
                      <w:rPr>
                        <w:color w:val="002060"/>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A121A0" w:rsidRDefault="00A121A0"/>
                      </w:txbxContent>
                    </wps:txbx>
                    <wps:bodyPr rot="0" vert="horz" wrap="square" lIns="91440" tIns="45720" rIns="91440" bIns="45720" anchor="t" anchorCtr="0">
                      <a:noAutofit/>
                    </wps:bodyPr>
                  </wps:wsp>
                </a:graphicData>
              </a:graphic>
            </wp:anchor>
          </w:drawing>
        </mc:Choice>
        <mc:Fallback>
          <w:pict>
            <v:shape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A121A0" w:rsidRDefault="00A121A0"/>
                </w:txbxContent>
              </v:textbox>
            </v:shape>
          </w:pict>
        </mc:Fallback>
      </mc:AlternateContent>
    </w:r>
    <w:r>
      <w:rPr>
        <w:noProof/>
        <w:lang w:eastAsia="en-GB"/>
      </w:rPr>
      <w:drawing>
        <wp:anchor distT="0" distB="0" distL="114300" distR="114300" simplePos="0" relativeHeight="251665408" behindDoc="0" locked="0" layoutInCell="1" allowOverlap="1">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FAB75"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A121A0" w:rsidRDefault="00A12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0"/>
    <w:rsid w:val="000379BC"/>
    <w:rsid w:val="000801C4"/>
    <w:rsid w:val="000C0AF1"/>
    <w:rsid w:val="00275312"/>
    <w:rsid w:val="00402DCD"/>
    <w:rsid w:val="0048416C"/>
    <w:rsid w:val="004F077C"/>
    <w:rsid w:val="005575DF"/>
    <w:rsid w:val="00594D9B"/>
    <w:rsid w:val="00803F2D"/>
    <w:rsid w:val="009066E1"/>
    <w:rsid w:val="00A121A0"/>
    <w:rsid w:val="00A47AC0"/>
    <w:rsid w:val="00AD457D"/>
    <w:rsid w:val="00B16499"/>
    <w:rsid w:val="00B46DF0"/>
    <w:rsid w:val="00C7251C"/>
    <w:rsid w:val="00CC102E"/>
    <w:rsid w:val="00CE41F7"/>
    <w:rsid w:val="00CF5315"/>
    <w:rsid w:val="00E13450"/>
    <w:rsid w:val="00E80E32"/>
    <w:rsid w:val="00F16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301D4C-004A-4693-B421-22A7C891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835455650">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654599520">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2BD6-8C75-4268-B403-4DE12FA9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870F6F20</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3</cp:revision>
  <cp:lastPrinted>2017-09-22T12:57:00Z</cp:lastPrinted>
  <dcterms:created xsi:type="dcterms:W3CDTF">2018-09-05T07:04:00Z</dcterms:created>
  <dcterms:modified xsi:type="dcterms:W3CDTF">2018-09-05T07:04:00Z</dcterms:modified>
</cp:coreProperties>
</file>