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E67A0" w:rsidRDefault="00B75FC3" w:rsidP="00FD3958">
      <w:pPr>
        <w:jc w:val="center"/>
      </w:pPr>
      <w:r>
        <w:rPr>
          <w:noProof/>
          <w:lang w:val="en-US"/>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10">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val="en-US"/>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D15F4C">
                              <w:rPr>
                                <w:rFonts w:ascii="Trebuchet MS" w:hAnsi="Trebuchet MS"/>
                                <w:color w:val="A6A6A6" w:themeColor="background1" w:themeShade="A6"/>
                                <w:sz w:val="48"/>
                                <w:szCs w:val="48"/>
                              </w:rPr>
                              <w:t>Computer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D15F4C">
                        <w:rPr>
                          <w:rFonts w:ascii="Trebuchet MS" w:hAnsi="Trebuchet MS"/>
                          <w:color w:val="A6A6A6" w:themeColor="background1" w:themeShade="A6"/>
                          <w:sz w:val="48"/>
                          <w:szCs w:val="48"/>
                        </w:rPr>
                        <w:t>Computer Science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val="en-US"/>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2">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val="en-US"/>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D15F4C">
                              <w:rPr>
                                <w:color w:val="FFFFFF" w:themeColor="background1"/>
                                <w:sz w:val="40"/>
                              </w:rPr>
                              <w:t xml:space="preserve">Computer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3"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4"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5"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883355" w:rsidP="0069565A">
                            <w:pPr>
                              <w:spacing w:after="0"/>
                              <w:rPr>
                                <w:color w:val="FFFFFF" w:themeColor="background1"/>
                                <w:sz w:val="24"/>
                                <w:szCs w:val="24"/>
                                <w:lang w:eastAsia="en-GB"/>
                              </w:rPr>
                            </w:pPr>
                            <w:hyperlink r:id="rId16"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D15F4C">
                        <w:rPr>
                          <w:color w:val="FFFFFF" w:themeColor="background1"/>
                          <w:sz w:val="40"/>
                        </w:rPr>
                        <w:t xml:space="preserve">Computer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7"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8"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9"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D15F4C" w:rsidP="0069565A">
                      <w:pPr>
                        <w:spacing w:after="0"/>
                        <w:rPr>
                          <w:color w:val="FFFFFF" w:themeColor="background1"/>
                          <w:sz w:val="24"/>
                          <w:szCs w:val="24"/>
                          <w:lang w:eastAsia="en-GB"/>
                        </w:rPr>
                      </w:pPr>
                      <w:hyperlink r:id="rId20"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val="en-US"/>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val="en-US"/>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1"/>
          <w:footerReference w:type="default" r:id="rId22"/>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Teacher of </w:t>
      </w:r>
      <w:r w:rsidR="00D15F4C">
        <w:t xml:space="preserve">Computer Science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val="en-US"/>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D15F4C">
        <w:rPr>
          <w:rFonts w:asciiTheme="minorHAnsi" w:hAnsiTheme="minorHAnsi"/>
          <w:sz w:val="22"/>
        </w:rPr>
        <w:t xml:space="preserve">Computer </w:t>
      </w:r>
      <w:proofErr w:type="gramStart"/>
      <w:r w:rsidR="00D15F4C">
        <w:rPr>
          <w:rFonts w:asciiTheme="minorHAnsi" w:hAnsiTheme="minorHAnsi"/>
          <w:sz w:val="22"/>
        </w:rPr>
        <w:t xml:space="preserve">Science </w:t>
      </w:r>
      <w:r w:rsidRPr="00997863">
        <w:rPr>
          <w:rFonts w:asciiTheme="minorHAnsi" w:hAnsiTheme="minorHAnsi"/>
          <w:sz w:val="22"/>
        </w:rPr>
        <w:t xml:space="preserve"> </w:t>
      </w:r>
      <w:r w:rsidRPr="00B230B2">
        <w:rPr>
          <w:rFonts w:asciiTheme="minorHAnsi" w:hAnsiTheme="minorHAnsi"/>
          <w:sz w:val="22"/>
        </w:rPr>
        <w:t>position</w:t>
      </w:r>
      <w:proofErr w:type="gramEnd"/>
      <w:r w:rsidRPr="00B230B2">
        <w:rPr>
          <w:rFonts w:asciiTheme="minorHAnsi" w:hAnsiTheme="minorHAnsi"/>
          <w:sz w:val="22"/>
        </w:rPr>
        <w:t xml:space="preserve">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the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val="en-US"/>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Pr="00B230B2">
        <w:rPr>
          <w:rFonts w:asciiTheme="minorHAnsi" w:hAnsiTheme="minorHAnsi"/>
          <w:sz w:val="22"/>
          <w:lang w:eastAsia="en-GB"/>
        </w:rPr>
        <w:t xml:space="preserve">is a registered charity (number 296358) that supports the philanthropy of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the Foundation, took a leading role in establishing the River &amp; Rowing Museum in Henley-on-Thames that opened in 1998 and attracts over 100,000 visitors per year.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proofErr w:type="spellStart"/>
      <w:r w:rsidRPr="00934EB6">
        <w:rPr>
          <w:rFonts w:asciiTheme="minorHAnsi" w:hAnsiTheme="minorHAnsi"/>
          <w:b/>
          <w:color w:val="244061" w:themeColor="accent1" w:themeShade="80"/>
          <w:sz w:val="22"/>
        </w:rPr>
        <w:t>Parlaunt</w:t>
      </w:r>
      <w:proofErr w:type="spellEnd"/>
      <w:r w:rsidRPr="00934EB6">
        <w:rPr>
          <w:rFonts w:asciiTheme="minorHAnsi" w:hAnsiTheme="minorHAnsi"/>
          <w:b/>
          <w:color w:val="244061" w:themeColor="accent1" w:themeShade="80"/>
          <w:sz w:val="22"/>
        </w:rPr>
        <w:t xml:space="preserve">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D15F4C" w:rsidRDefault="00D15F4C" w:rsidP="00D15F4C">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D15F4C" w:rsidRPr="00701CB8" w:rsidRDefault="00D15F4C" w:rsidP="00D15F4C">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D15F4C" w:rsidRPr="00701CB8" w:rsidRDefault="00D15F4C" w:rsidP="00D15F4C">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Computer Science</w:t>
      </w:r>
    </w:p>
    <w:p w:rsidR="00D15F4C" w:rsidRDefault="00D15F4C" w:rsidP="00D15F4C">
      <w:pPr>
        <w:rPr>
          <w:rFonts w:asciiTheme="minorHAnsi" w:hAnsiTheme="minorHAnsi"/>
          <w:b/>
          <w:sz w:val="22"/>
        </w:rPr>
      </w:pPr>
      <w:r>
        <w:rPr>
          <w:rFonts w:asciiTheme="minorHAnsi" w:hAnsiTheme="minorHAnsi"/>
          <w:b/>
          <w:sz w:val="22"/>
        </w:rPr>
        <w:t>Salary/Grade</w:t>
      </w:r>
    </w:p>
    <w:p w:rsidR="00D15F4C" w:rsidRDefault="00D15F4C" w:rsidP="00D15F4C">
      <w:pPr>
        <w:rPr>
          <w:rFonts w:asciiTheme="minorHAnsi" w:hAnsiTheme="minorHAnsi"/>
          <w:sz w:val="22"/>
        </w:rPr>
      </w:pPr>
      <w:r>
        <w:rPr>
          <w:rFonts w:asciiTheme="minorHAnsi" w:hAnsiTheme="minorHAnsi"/>
          <w:sz w:val="22"/>
        </w:rPr>
        <w:t>Main Scale plus London Fringe</w:t>
      </w:r>
    </w:p>
    <w:p w:rsidR="00D15F4C" w:rsidRPr="00D15F4C" w:rsidRDefault="00D15F4C" w:rsidP="00D15F4C">
      <w:pPr>
        <w:pStyle w:val="NoSpacing"/>
        <w:rPr>
          <w:b/>
        </w:rPr>
      </w:pPr>
      <w:r w:rsidRPr="00D15F4C">
        <w:rPr>
          <w:b/>
        </w:rPr>
        <w:t>Purpose of the job</w:t>
      </w:r>
    </w:p>
    <w:p w:rsidR="00D15F4C" w:rsidRDefault="00D15F4C" w:rsidP="00D15F4C">
      <w:pPr>
        <w:pStyle w:val="BodyText"/>
        <w:rPr>
          <w:rFonts w:asciiTheme="minorHAnsi" w:hAnsiTheme="minorHAnsi"/>
        </w:rPr>
      </w:pPr>
      <w:bookmarkStart w:id="1" w:name="_Hlk2690394"/>
    </w:p>
    <w:p w:rsidR="00D15F4C" w:rsidRDefault="00D15F4C" w:rsidP="00D15F4C">
      <w:pPr>
        <w:pStyle w:val="BodyText"/>
        <w:rPr>
          <w:rFonts w:asciiTheme="minorHAnsi" w:hAnsiTheme="minorHAnsi"/>
        </w:rPr>
      </w:pPr>
      <w:r>
        <w:rPr>
          <w:rFonts w:asciiTheme="minorHAnsi" w:hAnsiTheme="minorHAnsi"/>
        </w:rPr>
        <w:t>To provide high quality teaching, and enable effective learning and achievement, within an environment where students feel challenged, valued and secure.</w:t>
      </w:r>
    </w:p>
    <w:bookmarkEnd w:id="1"/>
    <w:p w:rsidR="00D15F4C" w:rsidRPr="00D15F4C" w:rsidRDefault="00D15F4C" w:rsidP="00D15F4C">
      <w:pPr>
        <w:pStyle w:val="Heading3"/>
        <w:numPr>
          <w:ilvl w:val="0"/>
          <w:numId w:val="0"/>
        </w:numPr>
        <w:rPr>
          <w:rFonts w:asciiTheme="minorHAnsi" w:hAnsiTheme="minorHAnsi"/>
          <w:b w:val="0"/>
          <w:color w:val="auto"/>
          <w:sz w:val="22"/>
        </w:rPr>
      </w:pPr>
      <w:r w:rsidRPr="00D15F4C">
        <w:rPr>
          <w:rFonts w:asciiTheme="minorHAnsi" w:hAnsiTheme="minorHAnsi"/>
          <w:color w:val="auto"/>
          <w:sz w:val="22"/>
        </w:rPr>
        <w:t>Reporting to</w:t>
      </w:r>
    </w:p>
    <w:p w:rsidR="00D15F4C" w:rsidRDefault="00D15F4C" w:rsidP="00D15F4C">
      <w:pPr>
        <w:jc w:val="both"/>
        <w:rPr>
          <w:rFonts w:asciiTheme="minorHAnsi" w:hAnsiTheme="minorHAnsi"/>
          <w:sz w:val="22"/>
        </w:rPr>
      </w:pPr>
    </w:p>
    <w:p w:rsidR="00D15F4C" w:rsidRDefault="00D15F4C" w:rsidP="00D15F4C">
      <w:pPr>
        <w:jc w:val="both"/>
        <w:rPr>
          <w:rFonts w:asciiTheme="minorHAnsi" w:hAnsiTheme="minorHAnsi"/>
          <w:sz w:val="22"/>
        </w:rPr>
      </w:pPr>
      <w:r>
        <w:rPr>
          <w:rFonts w:asciiTheme="minorHAnsi" w:hAnsiTheme="minorHAnsi"/>
          <w:sz w:val="22"/>
        </w:rPr>
        <w:t>Head of Faculty</w:t>
      </w:r>
    </w:p>
    <w:p w:rsidR="00D15F4C" w:rsidRDefault="00D15F4C" w:rsidP="00D15F4C">
      <w:pPr>
        <w:rPr>
          <w:rFonts w:asciiTheme="minorHAnsi" w:hAnsiTheme="minorHAnsi"/>
          <w:b/>
          <w:sz w:val="22"/>
        </w:rPr>
      </w:pPr>
      <w:r>
        <w:rPr>
          <w:rFonts w:asciiTheme="minorHAnsi" w:hAnsiTheme="minorHAnsi"/>
          <w:b/>
          <w:sz w:val="22"/>
        </w:rPr>
        <w:t>Liaising with</w:t>
      </w:r>
    </w:p>
    <w:p w:rsidR="00D15F4C" w:rsidRDefault="00D15F4C" w:rsidP="00D15F4C">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D15F4C" w:rsidRPr="00D15F4C" w:rsidRDefault="00D15F4C" w:rsidP="00D15F4C">
      <w:pPr>
        <w:pStyle w:val="Heading4"/>
        <w:numPr>
          <w:ilvl w:val="0"/>
          <w:numId w:val="0"/>
        </w:numPr>
        <w:rPr>
          <w:rFonts w:asciiTheme="minorHAnsi" w:hAnsiTheme="minorHAnsi"/>
          <w:b w:val="0"/>
          <w:i w:val="0"/>
        </w:rPr>
      </w:pPr>
      <w:r w:rsidRPr="00D15F4C">
        <w:rPr>
          <w:rFonts w:asciiTheme="minorHAnsi" w:hAnsiTheme="minorHAnsi"/>
          <w:i w:val="0"/>
          <w:color w:val="auto"/>
        </w:rPr>
        <w:t>KEY FUNCTIONS</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communications and the Leadership Team</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communications faculty, including the writing of schemes of work and development of resources.</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Communications in the maintenance of high standards of work and behaviour</w:t>
      </w:r>
    </w:p>
    <w:p w:rsid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D15F4C" w:rsidRPr="00D15F4C" w:rsidRDefault="00D15F4C" w:rsidP="00D15F4C">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D15F4C" w:rsidRPr="00D15F4C" w:rsidRDefault="00D15F4C" w:rsidP="00D15F4C">
      <w:pPr>
        <w:pStyle w:val="Heading4"/>
        <w:numPr>
          <w:ilvl w:val="0"/>
          <w:numId w:val="0"/>
        </w:numPr>
        <w:rPr>
          <w:rFonts w:asciiTheme="minorHAnsi" w:hAnsiTheme="minorHAnsi"/>
          <w:i w:val="0"/>
          <w:color w:val="auto"/>
        </w:rPr>
      </w:pPr>
      <w:r w:rsidRPr="00D15F4C">
        <w:rPr>
          <w:rFonts w:asciiTheme="minorHAnsi" w:hAnsiTheme="minorHAnsi"/>
          <w:i w:val="0"/>
          <w:color w:val="auto"/>
        </w:rPr>
        <w:t>SPECIFIC RESPONSIBILITIES</w:t>
      </w:r>
    </w:p>
    <w:p w:rsidR="00D15F4C" w:rsidRDefault="00D15F4C" w:rsidP="00D15F4C">
      <w:pPr>
        <w:rPr>
          <w:rFonts w:asciiTheme="minorHAnsi" w:hAnsiTheme="minorHAnsi"/>
          <w:b/>
          <w:i/>
          <w:sz w:val="22"/>
        </w:rPr>
      </w:pPr>
    </w:p>
    <w:p w:rsidR="00D15F4C" w:rsidRDefault="00D15F4C" w:rsidP="00D15F4C">
      <w:pPr>
        <w:rPr>
          <w:rFonts w:asciiTheme="minorHAnsi" w:hAnsiTheme="minorHAnsi"/>
          <w:b/>
          <w:i/>
          <w:sz w:val="22"/>
        </w:rPr>
      </w:pPr>
      <w:r>
        <w:rPr>
          <w:rFonts w:asciiTheme="minorHAnsi" w:hAnsiTheme="minorHAnsi"/>
          <w:b/>
          <w:i/>
          <w:sz w:val="22"/>
        </w:rPr>
        <w:t>The main responsibilities of the post are to:</w:t>
      </w: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lastRenderedPageBreak/>
        <w:t>support and carry out policies and practices to promote positive student behaviour and achievement in Computer Studies.</w:t>
      </w:r>
    </w:p>
    <w:p w:rsidR="00D15F4C" w:rsidRDefault="00D15F4C" w:rsidP="00D15F4C">
      <w:pPr>
        <w:pStyle w:val="Footer"/>
        <w:rPr>
          <w:rFonts w:asciiTheme="minorHAnsi" w:hAnsiTheme="minorHAnsi"/>
          <w:sz w:val="22"/>
        </w:rPr>
      </w:pPr>
    </w:p>
    <w:p w:rsidR="00D15F4C" w:rsidRDefault="00D15F4C" w:rsidP="00D15F4C">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assess, monitor, record and report on student achievement in line with Academy and Curriculum Area policy, including attending parents’ meetings</w:t>
      </w:r>
    </w:p>
    <w:p w:rsidR="00D15F4C" w:rsidRDefault="00D15F4C" w:rsidP="00D15F4C">
      <w:pPr>
        <w:pStyle w:val="Footer"/>
        <w:rPr>
          <w:rFonts w:asciiTheme="minorHAnsi" w:hAnsiTheme="minorHAnsi"/>
          <w:sz w:val="22"/>
        </w:rPr>
      </w:pPr>
    </w:p>
    <w:p w:rsidR="00D15F4C" w:rsidRDefault="00D15F4C" w:rsidP="00D15F4C">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Computer Studies</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prepare for and attend Communications Curriculum Area and Year Team meetings and support the work of the Communications Curriculum Area and the House or 6th Form Team</w:t>
      </w:r>
    </w:p>
    <w:p w:rsidR="00D15F4C" w:rsidRDefault="00D15F4C" w:rsidP="00D15F4C">
      <w:pPr>
        <w:pStyle w:val="ListParagraph"/>
        <w:rPr>
          <w:rFonts w:asciiTheme="minorHAnsi" w:hAnsiTheme="minorHAnsi"/>
          <w:sz w:val="22"/>
        </w:rPr>
      </w:pPr>
    </w:p>
    <w:p w:rsidR="00D15F4C" w:rsidRDefault="00D15F4C" w:rsidP="00D15F4C">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D15F4C" w:rsidRDefault="00D15F4C" w:rsidP="00D15F4C">
      <w:pPr>
        <w:autoSpaceDE w:val="0"/>
        <w:autoSpaceDN w:val="0"/>
        <w:adjustRightInd w:val="0"/>
        <w:rPr>
          <w:rFonts w:asciiTheme="minorHAnsi" w:hAnsiTheme="minorHAnsi" w:cs="Helvetica"/>
          <w:sz w:val="22"/>
        </w:rPr>
      </w:pPr>
    </w:p>
    <w:p w:rsidR="00D15F4C" w:rsidRDefault="00D15F4C" w:rsidP="00D15F4C">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D15F4C" w:rsidRDefault="00D15F4C" w:rsidP="00D15F4C">
      <w:pPr>
        <w:autoSpaceDE w:val="0"/>
        <w:autoSpaceDN w:val="0"/>
        <w:adjustRightInd w:val="0"/>
        <w:ind w:left="720"/>
        <w:rPr>
          <w:rFonts w:asciiTheme="minorHAnsi" w:hAnsiTheme="minorHAnsi" w:cs="Helvetica"/>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D15F4C" w:rsidRDefault="00D15F4C" w:rsidP="00D15F4C">
      <w:pPr>
        <w:pStyle w:val="Foote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Communications Team as agreed with the Head of Faculty  </w:t>
      </w:r>
    </w:p>
    <w:p w:rsidR="00D15F4C" w:rsidRDefault="00D15F4C" w:rsidP="00D15F4C">
      <w:pPr>
        <w:rPr>
          <w:rFonts w:asciiTheme="minorHAnsi" w:hAnsiTheme="minorHAnsi"/>
          <w:sz w:val="22"/>
        </w:rPr>
      </w:pPr>
    </w:p>
    <w:p w:rsidR="00D15F4C" w:rsidRDefault="00D15F4C" w:rsidP="00D15F4C">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D15F4C" w:rsidRDefault="00D15F4C" w:rsidP="00D15F4C">
      <w:pPr>
        <w:pStyle w:val="ListParagraph"/>
        <w:rPr>
          <w:rFonts w:asciiTheme="minorHAnsi" w:hAnsiTheme="minorHAnsi"/>
          <w:sz w:val="22"/>
        </w:rPr>
      </w:pPr>
    </w:p>
    <w:p w:rsidR="00D15F4C" w:rsidRDefault="00D15F4C" w:rsidP="00D15F4C">
      <w:pPr>
        <w:rPr>
          <w:rFonts w:asciiTheme="minorHAnsi" w:hAnsiTheme="minorHAnsi"/>
          <w:sz w:val="22"/>
        </w:rPr>
      </w:pPr>
    </w:p>
    <w:p w:rsidR="00D15F4C" w:rsidRPr="000A6F0D" w:rsidRDefault="00D15F4C" w:rsidP="00D15F4C">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lastRenderedPageBreak/>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D15F4C" w:rsidRPr="000A6F0D" w:rsidTr="0048192C">
        <w:tc>
          <w:tcPr>
            <w:tcW w:w="6691" w:type="dxa"/>
            <w:shd w:val="clear" w:color="auto" w:fill="auto"/>
          </w:tcPr>
          <w:p w:rsidR="00D15F4C"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D15F4C" w:rsidRPr="000A6F0D" w:rsidRDefault="00D15F4C" w:rsidP="0048192C">
            <w:pPr>
              <w:pStyle w:val="NoSpacing"/>
              <w:rPr>
                <w:rFonts w:asciiTheme="minorHAnsi" w:hAnsiTheme="minorHAnsi" w:cs="Times New Roman"/>
                <w:b/>
                <w:sz w:val="22"/>
              </w:rPr>
            </w:pPr>
          </w:p>
        </w:tc>
        <w:tc>
          <w:tcPr>
            <w:tcW w:w="136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Computer Science</w:t>
            </w:r>
            <w:r w:rsidRPr="000A6F0D">
              <w:rPr>
                <w:rFonts w:asciiTheme="minorHAnsi" w:hAnsiTheme="minorHAnsi" w:cs="Times New Roman"/>
                <w:sz w:val="22"/>
              </w:rPr>
              <w:t xml:space="preserve"> or other relevant subject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rPr>
          <w:trHeight w:val="573"/>
        </w:trPr>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 xml:space="preserve">Computer Science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D15F4C" w:rsidRPr="000A6F0D" w:rsidRDefault="00D15F4C" w:rsidP="0048192C">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b/>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r w:rsidR="00D15F4C" w:rsidRPr="000A6F0D" w:rsidTr="0048192C">
        <w:tc>
          <w:tcPr>
            <w:tcW w:w="669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D15F4C" w:rsidRPr="000A6F0D" w:rsidRDefault="00D15F4C" w:rsidP="0048192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D15F4C" w:rsidRPr="000A6F0D" w:rsidRDefault="00D15F4C" w:rsidP="0048192C">
            <w:pPr>
              <w:pStyle w:val="NoSpacing"/>
              <w:rPr>
                <w:rFonts w:asciiTheme="minorHAnsi" w:hAnsiTheme="minorHAnsi" w:cs="Times New Roman"/>
                <w:sz w:val="22"/>
              </w:rPr>
            </w:pPr>
          </w:p>
        </w:tc>
      </w:tr>
    </w:tbl>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p w:rsidR="00D15F4C" w:rsidRDefault="00D15F4C" w:rsidP="00D15F4C">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D15F4C" w:rsidRPr="000A6F0D" w:rsidTr="0048192C">
        <w:trPr>
          <w:trHeight w:val="291"/>
        </w:trPr>
        <w:tc>
          <w:tcPr>
            <w:tcW w:w="6691" w:type="dxa"/>
            <w:shd w:val="clear" w:color="auto" w:fill="auto"/>
          </w:tcPr>
          <w:p w:rsidR="00D15F4C" w:rsidRDefault="00D15F4C" w:rsidP="0048192C">
            <w:pPr>
              <w:rPr>
                <w:rFonts w:asciiTheme="minorHAnsi" w:hAnsiTheme="minorHAnsi"/>
                <w:b/>
                <w:sz w:val="22"/>
              </w:rPr>
            </w:pPr>
            <w:r w:rsidRPr="000A6F0D">
              <w:rPr>
                <w:rFonts w:asciiTheme="minorHAnsi" w:hAnsiTheme="minorHAnsi"/>
                <w:b/>
                <w:sz w:val="22"/>
              </w:rPr>
              <w:t>Safeguarding</w:t>
            </w:r>
          </w:p>
          <w:p w:rsidR="00D15F4C" w:rsidRPr="000A6F0D" w:rsidRDefault="00D15F4C" w:rsidP="0048192C">
            <w:pPr>
              <w:rPr>
                <w:rFonts w:asciiTheme="minorHAnsi" w:hAnsiTheme="minorHAnsi"/>
                <w:b/>
                <w:sz w:val="22"/>
              </w:rPr>
            </w:pPr>
          </w:p>
        </w:tc>
        <w:tc>
          <w:tcPr>
            <w:tcW w:w="1276" w:type="dxa"/>
            <w:shd w:val="clear" w:color="auto" w:fill="auto"/>
          </w:tcPr>
          <w:p w:rsidR="00D15F4C" w:rsidRPr="000A6F0D" w:rsidRDefault="00D15F4C" w:rsidP="0048192C">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D15F4C" w:rsidRPr="000A6F0D" w:rsidRDefault="00D15F4C" w:rsidP="0048192C">
            <w:pPr>
              <w:jc w:val="center"/>
              <w:rPr>
                <w:rFonts w:asciiTheme="minorHAnsi" w:hAnsiTheme="minorHAnsi"/>
                <w:b/>
                <w:sz w:val="22"/>
              </w:rPr>
            </w:pPr>
            <w:r w:rsidRPr="000A6F0D">
              <w:rPr>
                <w:rFonts w:asciiTheme="minorHAnsi" w:hAnsiTheme="minorHAnsi"/>
                <w:b/>
                <w:sz w:val="22"/>
              </w:rPr>
              <w:t>Desirable</w:t>
            </w:r>
          </w:p>
        </w:tc>
      </w:tr>
      <w:tr w:rsidR="00D15F4C" w:rsidRPr="000A6F0D" w:rsidTr="0048192C">
        <w:tc>
          <w:tcPr>
            <w:tcW w:w="6691" w:type="dxa"/>
            <w:shd w:val="clear" w:color="auto" w:fill="auto"/>
          </w:tcPr>
          <w:p w:rsidR="00D15F4C" w:rsidRPr="000A6F0D" w:rsidRDefault="00D15F4C" w:rsidP="0048192C">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D15F4C" w:rsidRPr="000A6F0D" w:rsidRDefault="00D15F4C" w:rsidP="00D15F4C">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D15F4C" w:rsidRPr="000A6F0D" w:rsidRDefault="00D15F4C" w:rsidP="0048192C">
            <w:pPr>
              <w:rPr>
                <w:rFonts w:asciiTheme="minorHAnsi" w:hAnsiTheme="minorHAnsi"/>
                <w:sz w:val="22"/>
              </w:rPr>
            </w:pPr>
          </w:p>
        </w:tc>
        <w:tc>
          <w:tcPr>
            <w:tcW w:w="1276" w:type="dxa"/>
            <w:shd w:val="clear" w:color="auto" w:fill="auto"/>
          </w:tcPr>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p>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p w:rsidR="00D15F4C" w:rsidRPr="000A6F0D" w:rsidRDefault="00D15F4C" w:rsidP="0048192C">
            <w:pPr>
              <w:jc w:val="center"/>
              <w:rPr>
                <w:rFonts w:asciiTheme="minorHAnsi" w:hAnsiTheme="minorHAnsi"/>
                <w:sz w:val="22"/>
              </w:rPr>
            </w:pPr>
          </w:p>
        </w:tc>
        <w:tc>
          <w:tcPr>
            <w:tcW w:w="1276" w:type="dxa"/>
            <w:shd w:val="clear" w:color="auto" w:fill="auto"/>
          </w:tcPr>
          <w:p w:rsidR="00D15F4C" w:rsidRPr="000A6F0D" w:rsidRDefault="00D15F4C" w:rsidP="0048192C">
            <w:pPr>
              <w:jc w:val="center"/>
              <w:rPr>
                <w:rFonts w:asciiTheme="minorHAnsi" w:hAnsiTheme="minorHAnsi"/>
                <w:sz w:val="22"/>
              </w:rPr>
            </w:pPr>
          </w:p>
        </w:tc>
      </w:tr>
      <w:tr w:rsidR="00D15F4C" w:rsidRPr="000A6F0D" w:rsidTr="0048192C">
        <w:tc>
          <w:tcPr>
            <w:tcW w:w="6691" w:type="dxa"/>
            <w:shd w:val="clear" w:color="auto" w:fill="auto"/>
          </w:tcPr>
          <w:p w:rsidR="00D15F4C" w:rsidRPr="000A6F0D" w:rsidRDefault="00D15F4C" w:rsidP="0048192C">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D15F4C" w:rsidRPr="000A6F0D" w:rsidRDefault="00D15F4C" w:rsidP="0048192C">
            <w:pPr>
              <w:jc w:val="center"/>
              <w:rPr>
                <w:rFonts w:asciiTheme="minorHAnsi" w:hAnsiTheme="minorHAnsi"/>
                <w:sz w:val="22"/>
              </w:rPr>
            </w:pPr>
          </w:p>
        </w:tc>
      </w:tr>
      <w:tr w:rsidR="00D15F4C" w:rsidRPr="000A6F0D" w:rsidTr="0048192C">
        <w:tc>
          <w:tcPr>
            <w:tcW w:w="6691" w:type="dxa"/>
            <w:shd w:val="clear" w:color="auto" w:fill="auto"/>
          </w:tcPr>
          <w:p w:rsidR="00D15F4C" w:rsidRPr="000A6F0D" w:rsidRDefault="00D15F4C" w:rsidP="0048192C">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D15F4C" w:rsidRPr="000A6F0D" w:rsidRDefault="00D15F4C" w:rsidP="0048192C">
            <w:pPr>
              <w:jc w:val="center"/>
              <w:rPr>
                <w:rFonts w:asciiTheme="minorHAnsi" w:hAnsiTheme="minorHAnsi"/>
                <w:sz w:val="22"/>
              </w:rPr>
            </w:pPr>
          </w:p>
        </w:tc>
      </w:tr>
      <w:tr w:rsidR="00D15F4C" w:rsidRPr="000A6F0D" w:rsidTr="0048192C">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both"/>
              <w:rPr>
                <w:rFonts w:asciiTheme="minorHAnsi" w:hAnsiTheme="minorHAnsi"/>
                <w:b/>
                <w:sz w:val="22"/>
              </w:rPr>
            </w:pPr>
            <w:r w:rsidRPr="000A6F0D">
              <w:rPr>
                <w:rFonts w:asciiTheme="minorHAnsi" w:hAnsiTheme="minorHAnsi"/>
                <w:b/>
                <w:sz w:val="22"/>
              </w:rPr>
              <w:t>Health and Safety</w:t>
            </w:r>
          </w:p>
          <w:p w:rsidR="00D15F4C" w:rsidRPr="000A6F0D" w:rsidRDefault="00D15F4C" w:rsidP="0048192C">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b/>
                <w:sz w:val="22"/>
              </w:rPr>
            </w:pPr>
            <w:r w:rsidRPr="000A6F0D">
              <w:rPr>
                <w:rFonts w:asciiTheme="minorHAnsi" w:hAnsiTheme="minorHAnsi"/>
                <w:b/>
                <w:sz w:val="22"/>
              </w:rPr>
              <w:t>Desirable</w:t>
            </w:r>
          </w:p>
        </w:tc>
      </w:tr>
      <w:tr w:rsidR="00D15F4C" w:rsidRPr="000A6F0D" w:rsidTr="0048192C">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sz w:val="22"/>
              </w:rPr>
            </w:pPr>
          </w:p>
        </w:tc>
      </w:tr>
      <w:tr w:rsidR="00D15F4C" w:rsidRPr="000A6F0D" w:rsidTr="0048192C">
        <w:trPr>
          <w:trHeight w:val="600"/>
        </w:trPr>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sz w:val="22"/>
              </w:rPr>
            </w:pPr>
          </w:p>
        </w:tc>
      </w:tr>
      <w:tr w:rsidR="00D15F4C" w:rsidRPr="000A6F0D" w:rsidTr="0048192C">
        <w:trPr>
          <w:trHeight w:val="858"/>
        </w:trPr>
        <w:tc>
          <w:tcPr>
            <w:tcW w:w="6691"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5F4C" w:rsidRPr="000A6F0D" w:rsidRDefault="00D15F4C" w:rsidP="0048192C">
            <w:pPr>
              <w:rPr>
                <w:rFonts w:asciiTheme="minorHAnsi" w:hAnsiTheme="minorHAnsi"/>
                <w:sz w:val="22"/>
              </w:rPr>
            </w:pPr>
          </w:p>
        </w:tc>
      </w:tr>
    </w:tbl>
    <w:p w:rsidR="00D15F4C" w:rsidRDefault="00D15F4C" w:rsidP="00D15F4C"/>
    <w:p w:rsidR="00D15F4C" w:rsidRPr="000A6F0D" w:rsidRDefault="00D15F4C" w:rsidP="00D15F4C"/>
    <w:p w:rsidR="00D15F4C" w:rsidRPr="000A6F0D" w:rsidRDefault="00D15F4C" w:rsidP="00D15F4C"/>
    <w:p w:rsidR="00D15F4C" w:rsidRPr="000A6F0D" w:rsidRDefault="00D15F4C" w:rsidP="00D15F4C"/>
    <w:p w:rsidR="00D15F4C" w:rsidRPr="000A6F0D" w:rsidRDefault="00D15F4C" w:rsidP="00D15F4C"/>
    <w:p w:rsidR="00D15F4C" w:rsidRPr="000A6F0D" w:rsidRDefault="00D15F4C" w:rsidP="00D15F4C"/>
    <w:p w:rsidR="00DE60BC" w:rsidRDefault="00DE60BC" w:rsidP="00DE60BC"/>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5"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6"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val="en-US"/>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7"/>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auto"/>
    <w:pitch w:val="variable"/>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883355">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883355">
          <w:rPr>
            <w:noProof/>
          </w:rPr>
          <w:t>13</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3A" w:rsidRPr="00AB5AC3" w:rsidRDefault="0066793A" w:rsidP="00AB5AC3">
    <w:pPr>
      <w:pStyle w:val="Header"/>
      <w:rPr>
        <w:b/>
        <w:color w:val="9C4599"/>
      </w:rPr>
    </w:pPr>
    <w:r w:rsidRPr="00AB5AC3">
      <w:rPr>
        <w:b/>
        <w:noProof/>
        <w:color w:val="9C4599"/>
        <w:lang w:val="en-US"/>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83355"/>
    <w:rsid w:val="00894BD4"/>
    <w:rsid w:val="00896849"/>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5F4C"/>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langleyacademytrust.org/documents/policies/trust/ChildProtectionPolicy(TLAT)(February2017).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hyperlink" Target="https://langleyacademy.careers.eteach.com/" TargetMode="External"/><Relationship Id="rId26" Type="http://schemas.openxmlformats.org/officeDocument/2006/relationships/hyperlink" Target="mailto:tara.mackay@langleyacademy.org" TargetMode="Externa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hyperlink" Target="mailto:sarah.friend@langleyacademy.org" TargetMode="External"/><Relationship Id="rId14" Type="http://schemas.openxmlformats.org/officeDocument/2006/relationships/hyperlink" Target="mailto:tara.mackay@langleyacademy.org" TargetMode="External"/><Relationship Id="rId15" Type="http://schemas.openxmlformats.org/officeDocument/2006/relationships/hyperlink" Target="http://www.langleyacademytrust.org" TargetMode="External"/><Relationship Id="rId16" Type="http://schemas.openxmlformats.org/officeDocument/2006/relationships/hyperlink" Target="http://www.langleyacademytrust.org/documents/policies/trust/ChildProtectionPolicy(TLAT)(February2017).pdf" TargetMode="External"/><Relationship Id="rId17" Type="http://schemas.openxmlformats.org/officeDocument/2006/relationships/hyperlink" Target="mailto:sarah.friend@langleyacademy.org" TargetMode="External"/><Relationship Id="rId18" Type="http://schemas.openxmlformats.org/officeDocument/2006/relationships/hyperlink" Target="mailto:tara.mackay@langleyacademy.org" TargetMode="External"/><Relationship Id="rId19" Type="http://schemas.openxmlformats.org/officeDocument/2006/relationships/hyperlink" Target="http://www.langleyacademytru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7692-A177-6248-AD91-173A8510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3164</Words>
  <Characters>18037</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Ambleglow</cp:lastModifiedBy>
  <cp:revision>2</cp:revision>
  <cp:lastPrinted>2019-05-07T13:32:00Z</cp:lastPrinted>
  <dcterms:created xsi:type="dcterms:W3CDTF">2019-06-05T10:15:00Z</dcterms:created>
  <dcterms:modified xsi:type="dcterms:W3CDTF">2019-06-05T10:15:00Z</dcterms:modified>
</cp:coreProperties>
</file>