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025" w:rsidRDefault="0069475F" w:rsidP="0069475F">
      <w:pPr>
        <w:pStyle w:val="NoSpacing"/>
        <w:jc w:val="center"/>
        <w:rPr>
          <w:b/>
          <w:noProof/>
          <w:sz w:val="32"/>
          <w:szCs w:val="32"/>
        </w:rPr>
      </w:pPr>
      <w:r w:rsidRPr="008770BB">
        <w:rPr>
          <w:b/>
          <w:noProof/>
          <w:sz w:val="32"/>
          <w:szCs w:val="32"/>
        </w:rPr>
        <w:t xml:space="preserve">JOB DESCRIPTION – </w:t>
      </w:r>
      <w:r w:rsidR="008872FB" w:rsidRPr="008872FB">
        <w:rPr>
          <w:b/>
          <w:noProof/>
          <w:sz w:val="32"/>
          <w:szCs w:val="32"/>
        </w:rPr>
        <w:t>Science Technician</w:t>
      </w:r>
    </w:p>
    <w:p w:rsidR="0069475F" w:rsidRPr="00F24025" w:rsidRDefault="0069475F" w:rsidP="0069475F">
      <w:pPr>
        <w:jc w:val="both"/>
        <w:rPr>
          <w:rFonts w:cstheme="minorHAnsi"/>
          <w:sz w:val="24"/>
          <w:szCs w:val="24"/>
        </w:rPr>
      </w:pPr>
      <w:r w:rsidRPr="00F24025">
        <w:rPr>
          <w:rFonts w:cstheme="minorHAnsi"/>
          <w:sz w:val="24"/>
          <w:szCs w:val="24"/>
          <w:u w:val="single"/>
        </w:rPr>
        <w:t>Sidney Stringer Multi Academy Trust</w:t>
      </w:r>
      <w:r w:rsidRPr="00F24025">
        <w:rPr>
          <w:rFonts w:cstheme="minorHAnsi"/>
          <w:sz w:val="24"/>
          <w:szCs w:val="24"/>
        </w:rPr>
        <w:t xml:space="preserve"> is committed to safeguarding and promoting the welfare of children and young people and requires all staff and volunteers to share this commitment. </w:t>
      </w:r>
    </w:p>
    <w:p w:rsidR="008872FB" w:rsidRPr="00CB0170" w:rsidRDefault="008872FB" w:rsidP="008872FB">
      <w:pPr>
        <w:spacing w:after="0" w:line="240" w:lineRule="auto"/>
        <w:jc w:val="both"/>
        <w:rPr>
          <w:rFonts w:eastAsia="Times New Roman" w:cs="Tahoma"/>
          <w:sz w:val="24"/>
          <w:szCs w:val="24"/>
          <w:lang w:eastAsia="en-US"/>
        </w:rPr>
      </w:pPr>
      <w:r w:rsidRPr="00CB0170">
        <w:rPr>
          <w:rFonts w:eastAsia="Times New Roman" w:cs="Tahoma"/>
          <w:b/>
          <w:sz w:val="24"/>
          <w:szCs w:val="24"/>
          <w:lang w:eastAsia="en-US"/>
        </w:rPr>
        <w:t>Responsible to:</w:t>
      </w:r>
      <w:r w:rsidRPr="00CB0170">
        <w:rPr>
          <w:rFonts w:eastAsia="Times New Roman" w:cs="Tahoma"/>
          <w:sz w:val="24"/>
          <w:szCs w:val="24"/>
          <w:lang w:eastAsia="en-US"/>
        </w:rPr>
        <w:tab/>
      </w:r>
      <w:r>
        <w:rPr>
          <w:rFonts w:eastAsia="Times New Roman" w:cs="Tahoma"/>
          <w:sz w:val="24"/>
          <w:szCs w:val="24"/>
          <w:lang w:eastAsia="en-US"/>
        </w:rPr>
        <w:t>Assistant Head Teacher responsible for Science</w:t>
      </w:r>
    </w:p>
    <w:p w:rsidR="008872FB" w:rsidRPr="00CB0170" w:rsidRDefault="008872FB" w:rsidP="008872FB">
      <w:pPr>
        <w:spacing w:after="0" w:line="240" w:lineRule="auto"/>
        <w:ind w:left="1440" w:firstLine="720"/>
        <w:jc w:val="both"/>
        <w:rPr>
          <w:rFonts w:eastAsia="Times New Roman" w:cs="Tahoma"/>
          <w:sz w:val="24"/>
          <w:szCs w:val="24"/>
          <w:lang w:eastAsia="en-US"/>
        </w:rPr>
      </w:pPr>
      <w:r w:rsidRPr="00CB0170">
        <w:rPr>
          <w:rFonts w:eastAsia="Times New Roman" w:cs="Tahoma"/>
          <w:sz w:val="24"/>
          <w:szCs w:val="24"/>
          <w:lang w:eastAsia="en-US"/>
        </w:rPr>
        <w:t xml:space="preserve">Senior </w:t>
      </w:r>
      <w:r w:rsidR="00960FB0">
        <w:rPr>
          <w:rFonts w:eastAsia="Times New Roman" w:cs="Tahoma"/>
          <w:sz w:val="24"/>
          <w:szCs w:val="24"/>
          <w:lang w:eastAsia="en-US"/>
        </w:rPr>
        <w:t>Science</w:t>
      </w:r>
      <w:r w:rsidRPr="00CB0170">
        <w:rPr>
          <w:rFonts w:eastAsia="Times New Roman" w:cs="Tahoma"/>
          <w:sz w:val="24"/>
          <w:szCs w:val="24"/>
          <w:lang w:eastAsia="en-US"/>
        </w:rPr>
        <w:t xml:space="preserve"> Technician</w:t>
      </w:r>
    </w:p>
    <w:p w:rsidR="008872FB" w:rsidRPr="00CB0170" w:rsidRDefault="008872FB" w:rsidP="008872FB">
      <w:pPr>
        <w:spacing w:after="0" w:line="240" w:lineRule="auto"/>
        <w:ind w:left="1440" w:firstLine="720"/>
        <w:jc w:val="both"/>
        <w:rPr>
          <w:rFonts w:eastAsia="Times New Roman" w:cs="Tahoma"/>
          <w:sz w:val="24"/>
          <w:szCs w:val="24"/>
          <w:lang w:eastAsia="en-US"/>
        </w:rPr>
      </w:pPr>
      <w:r w:rsidRPr="00CB0170">
        <w:rPr>
          <w:rFonts w:eastAsia="Times New Roman" w:cs="Tahoma"/>
          <w:sz w:val="24"/>
          <w:szCs w:val="24"/>
          <w:lang w:eastAsia="en-US"/>
        </w:rPr>
        <w:t>School Business Manager</w:t>
      </w:r>
    </w:p>
    <w:p w:rsidR="008872FB" w:rsidRDefault="008872FB" w:rsidP="008872FB">
      <w:pPr>
        <w:spacing w:after="0" w:line="240" w:lineRule="auto"/>
        <w:jc w:val="both"/>
        <w:rPr>
          <w:rFonts w:eastAsia="Times New Roman" w:cs="Tahoma"/>
          <w:b/>
          <w:sz w:val="24"/>
          <w:szCs w:val="24"/>
          <w:lang w:eastAsia="en-US"/>
        </w:rPr>
      </w:pPr>
    </w:p>
    <w:p w:rsidR="008872FB" w:rsidRDefault="008872FB" w:rsidP="008872FB">
      <w:pPr>
        <w:spacing w:after="0" w:line="240" w:lineRule="auto"/>
        <w:jc w:val="both"/>
        <w:rPr>
          <w:rFonts w:eastAsia="Times New Roman" w:cs="Tahoma"/>
          <w:b/>
          <w:sz w:val="24"/>
          <w:szCs w:val="24"/>
          <w:lang w:eastAsia="en-US"/>
        </w:rPr>
      </w:pPr>
      <w:r>
        <w:rPr>
          <w:rFonts w:eastAsia="Times New Roman" w:cs="Tahoma"/>
          <w:b/>
          <w:sz w:val="24"/>
          <w:szCs w:val="24"/>
          <w:lang w:eastAsia="en-US"/>
        </w:rPr>
        <w:t>Grade:</w:t>
      </w:r>
      <w:r>
        <w:rPr>
          <w:rFonts w:eastAsia="Times New Roman" w:cs="Tahoma"/>
          <w:b/>
          <w:sz w:val="24"/>
          <w:szCs w:val="24"/>
          <w:lang w:eastAsia="en-US"/>
        </w:rPr>
        <w:tab/>
      </w:r>
      <w:r>
        <w:rPr>
          <w:rFonts w:eastAsia="Times New Roman" w:cs="Tahoma"/>
          <w:b/>
          <w:sz w:val="24"/>
          <w:szCs w:val="24"/>
          <w:lang w:eastAsia="en-US"/>
        </w:rPr>
        <w:tab/>
      </w:r>
      <w:r>
        <w:rPr>
          <w:rFonts w:eastAsia="Times New Roman" w:cs="Tahoma"/>
          <w:b/>
          <w:sz w:val="24"/>
          <w:szCs w:val="24"/>
          <w:lang w:eastAsia="en-US"/>
        </w:rPr>
        <w:tab/>
      </w:r>
      <w:r w:rsidRPr="00DC3437">
        <w:rPr>
          <w:rFonts w:eastAsia="Times New Roman" w:cs="Tahoma"/>
          <w:sz w:val="24"/>
          <w:szCs w:val="24"/>
          <w:lang w:eastAsia="en-US"/>
        </w:rPr>
        <w:t>3</w:t>
      </w:r>
    </w:p>
    <w:p w:rsidR="007D4DAE" w:rsidRDefault="008872FB" w:rsidP="008872FB">
      <w:pPr>
        <w:spacing w:after="0" w:line="240" w:lineRule="auto"/>
        <w:jc w:val="both"/>
        <w:rPr>
          <w:rFonts w:eastAsia="Times New Roman" w:cs="Tahoma"/>
          <w:sz w:val="24"/>
          <w:szCs w:val="24"/>
          <w:lang w:eastAsia="en-US"/>
        </w:rPr>
      </w:pPr>
      <w:r w:rsidRPr="00CB0170">
        <w:rPr>
          <w:rFonts w:eastAsia="Times New Roman" w:cs="Tahoma"/>
          <w:b/>
          <w:sz w:val="24"/>
          <w:szCs w:val="24"/>
          <w:lang w:eastAsia="en-US"/>
        </w:rPr>
        <w:t>Hours:</w:t>
      </w:r>
      <w:r w:rsidRPr="00CB0170">
        <w:rPr>
          <w:rFonts w:eastAsia="Times New Roman" w:cs="Tahoma"/>
          <w:b/>
          <w:sz w:val="24"/>
          <w:szCs w:val="24"/>
          <w:lang w:eastAsia="en-US"/>
        </w:rPr>
        <w:tab/>
      </w:r>
      <w:r>
        <w:rPr>
          <w:rFonts w:eastAsia="Times New Roman" w:cs="Tahoma"/>
          <w:b/>
          <w:sz w:val="24"/>
          <w:szCs w:val="24"/>
          <w:lang w:eastAsia="en-US"/>
        </w:rPr>
        <w:tab/>
      </w:r>
      <w:r>
        <w:rPr>
          <w:rFonts w:eastAsia="Times New Roman" w:cs="Tahoma"/>
          <w:b/>
          <w:sz w:val="24"/>
          <w:szCs w:val="24"/>
          <w:lang w:eastAsia="en-US"/>
        </w:rPr>
        <w:tab/>
      </w:r>
      <w:r w:rsidR="00E80A2E">
        <w:rPr>
          <w:rFonts w:eastAsia="Times New Roman" w:cs="Tahoma"/>
          <w:sz w:val="24"/>
          <w:szCs w:val="24"/>
          <w:lang w:eastAsia="en-US"/>
        </w:rPr>
        <w:t>15</w:t>
      </w:r>
      <w:r w:rsidR="00F01794" w:rsidRPr="00F01794">
        <w:rPr>
          <w:rFonts w:eastAsia="Times New Roman" w:cs="Tahoma"/>
          <w:sz w:val="24"/>
          <w:szCs w:val="24"/>
          <w:lang w:eastAsia="en-US"/>
        </w:rPr>
        <w:t xml:space="preserve"> hours </w:t>
      </w:r>
      <w:r w:rsidR="001A54AB">
        <w:rPr>
          <w:rFonts w:eastAsia="Times New Roman" w:cs="Tahoma"/>
          <w:sz w:val="24"/>
          <w:szCs w:val="24"/>
          <w:lang w:eastAsia="en-US"/>
        </w:rPr>
        <w:t>(</w:t>
      </w:r>
      <w:r w:rsidR="00E80A2E">
        <w:rPr>
          <w:rFonts w:eastAsia="Times New Roman" w:cs="Tahoma"/>
          <w:sz w:val="24"/>
          <w:szCs w:val="24"/>
          <w:lang w:eastAsia="en-US"/>
        </w:rPr>
        <w:t>2 days TBC</w:t>
      </w:r>
      <w:r w:rsidR="001A54AB">
        <w:rPr>
          <w:rFonts w:eastAsia="Times New Roman" w:cs="Tahoma"/>
          <w:sz w:val="24"/>
          <w:szCs w:val="24"/>
          <w:lang w:eastAsia="en-US"/>
        </w:rPr>
        <w:t xml:space="preserve"> -</w:t>
      </w:r>
      <w:r w:rsidR="007D4DAE" w:rsidRPr="00F01794">
        <w:rPr>
          <w:rFonts w:eastAsia="Times New Roman" w:cs="Tahoma"/>
          <w:sz w:val="24"/>
          <w:szCs w:val="24"/>
          <w:lang w:eastAsia="en-US"/>
        </w:rPr>
        <w:t xml:space="preserve"> 8.00am to 4.00pm</w:t>
      </w:r>
      <w:r w:rsidR="00E80A2E">
        <w:rPr>
          <w:rFonts w:eastAsia="Times New Roman" w:cs="Tahoma"/>
          <w:sz w:val="24"/>
          <w:szCs w:val="24"/>
          <w:lang w:eastAsia="en-US"/>
        </w:rPr>
        <w:t>.</w:t>
      </w:r>
      <w:r w:rsidR="00CB13B8">
        <w:rPr>
          <w:rFonts w:eastAsia="Times New Roman" w:cs="Tahoma"/>
          <w:sz w:val="24"/>
          <w:szCs w:val="24"/>
          <w:lang w:eastAsia="en-US"/>
        </w:rPr>
        <w:t>)</w:t>
      </w:r>
      <w:r w:rsidR="007D4DAE" w:rsidRPr="00F01794">
        <w:rPr>
          <w:rFonts w:eastAsia="Times New Roman" w:cs="Tahoma"/>
          <w:sz w:val="24"/>
          <w:szCs w:val="24"/>
          <w:lang w:eastAsia="en-US"/>
        </w:rPr>
        <w:t xml:space="preserve"> </w:t>
      </w:r>
    </w:p>
    <w:p w:rsidR="00F01794" w:rsidRPr="00CB0170" w:rsidRDefault="007D4DAE" w:rsidP="00D6440F">
      <w:pPr>
        <w:spacing w:after="0" w:line="240" w:lineRule="auto"/>
        <w:jc w:val="both"/>
        <w:rPr>
          <w:rFonts w:eastAsia="Times New Roman" w:cs="Tahoma"/>
          <w:sz w:val="24"/>
          <w:szCs w:val="24"/>
          <w:lang w:eastAsia="en-US"/>
        </w:rPr>
      </w:pPr>
      <w:r>
        <w:rPr>
          <w:rFonts w:eastAsia="Times New Roman" w:cs="Tahoma"/>
          <w:sz w:val="24"/>
          <w:szCs w:val="24"/>
          <w:lang w:eastAsia="en-US"/>
        </w:rPr>
        <w:tab/>
      </w:r>
      <w:r>
        <w:rPr>
          <w:rFonts w:eastAsia="Times New Roman" w:cs="Tahoma"/>
          <w:sz w:val="24"/>
          <w:szCs w:val="24"/>
          <w:lang w:eastAsia="en-US"/>
        </w:rPr>
        <w:tab/>
      </w:r>
      <w:r>
        <w:rPr>
          <w:rFonts w:eastAsia="Times New Roman" w:cs="Tahoma"/>
          <w:sz w:val="24"/>
          <w:szCs w:val="24"/>
          <w:lang w:eastAsia="en-US"/>
        </w:rPr>
        <w:tab/>
      </w:r>
      <w:r w:rsidR="00CB13B8">
        <w:rPr>
          <w:rFonts w:eastAsia="Times New Roman" w:cs="Tahoma"/>
          <w:sz w:val="24"/>
          <w:szCs w:val="24"/>
          <w:lang w:eastAsia="en-US"/>
        </w:rPr>
        <w:t>Term time only</w:t>
      </w:r>
    </w:p>
    <w:p w:rsidR="00E50C55" w:rsidRDefault="00E50C55" w:rsidP="008872FB">
      <w:pPr>
        <w:spacing w:after="0" w:line="240" w:lineRule="auto"/>
        <w:jc w:val="both"/>
        <w:rPr>
          <w:rFonts w:eastAsia="Times New Roman" w:cs="Tahoma"/>
          <w:sz w:val="24"/>
          <w:szCs w:val="24"/>
          <w:lang w:eastAsia="en-US"/>
        </w:rPr>
      </w:pPr>
    </w:p>
    <w:p w:rsidR="00D6440F" w:rsidRDefault="008872FB" w:rsidP="008872FB">
      <w:pPr>
        <w:spacing w:after="0" w:line="240" w:lineRule="auto"/>
        <w:jc w:val="both"/>
        <w:rPr>
          <w:rFonts w:eastAsia="Times New Roman" w:cs="Tahoma"/>
          <w:b/>
          <w:sz w:val="24"/>
          <w:szCs w:val="24"/>
          <w:lang w:eastAsia="en-US"/>
        </w:rPr>
      </w:pPr>
      <w:r w:rsidRPr="00CB0170">
        <w:rPr>
          <w:rFonts w:eastAsia="Times New Roman" w:cs="Tahoma"/>
          <w:b/>
          <w:sz w:val="24"/>
          <w:szCs w:val="24"/>
          <w:lang w:eastAsia="en-US"/>
        </w:rPr>
        <w:t>Job Purpose</w:t>
      </w:r>
      <w:r w:rsidRPr="00CB0170">
        <w:rPr>
          <w:rFonts w:eastAsia="Times New Roman" w:cs="Tahoma"/>
          <w:b/>
          <w:sz w:val="24"/>
          <w:szCs w:val="24"/>
          <w:lang w:eastAsia="en-US"/>
        </w:rPr>
        <w:tab/>
      </w:r>
      <w:r>
        <w:rPr>
          <w:rFonts w:eastAsia="Times New Roman" w:cs="Tahoma"/>
          <w:b/>
          <w:sz w:val="24"/>
          <w:szCs w:val="24"/>
          <w:lang w:eastAsia="en-US"/>
        </w:rPr>
        <w:tab/>
      </w:r>
    </w:p>
    <w:p w:rsidR="008872FB" w:rsidRPr="00CB0170" w:rsidRDefault="008872FB" w:rsidP="008872FB">
      <w:pPr>
        <w:spacing w:after="0" w:line="240" w:lineRule="auto"/>
        <w:jc w:val="both"/>
        <w:rPr>
          <w:rFonts w:eastAsia="Times New Roman" w:cs="Tahoma"/>
          <w:sz w:val="24"/>
          <w:szCs w:val="24"/>
          <w:lang w:eastAsia="en-US"/>
        </w:rPr>
      </w:pPr>
      <w:r w:rsidRPr="00CB0170">
        <w:rPr>
          <w:rFonts w:eastAsia="Times New Roman" w:cs="Tahoma"/>
          <w:sz w:val="24"/>
          <w:szCs w:val="24"/>
          <w:lang w:eastAsia="en-US"/>
        </w:rPr>
        <w:t>To undertake general, technical and administrative support to the Science faculty and related areas, supervised and instruct</w:t>
      </w:r>
      <w:r w:rsidR="00D6440F">
        <w:rPr>
          <w:rFonts w:eastAsia="Times New Roman" w:cs="Tahoma"/>
          <w:sz w:val="24"/>
          <w:szCs w:val="24"/>
          <w:lang w:eastAsia="en-US"/>
        </w:rPr>
        <w:t xml:space="preserve">ed as required by the Senior </w:t>
      </w:r>
      <w:r w:rsidRPr="00CB0170">
        <w:rPr>
          <w:rFonts w:eastAsia="Times New Roman" w:cs="Tahoma"/>
          <w:sz w:val="24"/>
          <w:szCs w:val="24"/>
          <w:lang w:eastAsia="en-US"/>
        </w:rPr>
        <w:t>Laboratory Technician or Head of Department.</w:t>
      </w:r>
    </w:p>
    <w:p w:rsidR="008872FB" w:rsidRPr="00CB0170" w:rsidRDefault="008872FB" w:rsidP="008872FB">
      <w:pPr>
        <w:spacing w:after="0" w:line="240" w:lineRule="auto"/>
        <w:jc w:val="both"/>
        <w:rPr>
          <w:rFonts w:eastAsia="Times New Roman" w:cs="Tahoma"/>
          <w:sz w:val="24"/>
          <w:szCs w:val="24"/>
          <w:lang w:eastAsia="en-US"/>
        </w:rPr>
      </w:pPr>
    </w:p>
    <w:p w:rsidR="008872FB" w:rsidRPr="00CB0170" w:rsidRDefault="008872FB" w:rsidP="008872FB">
      <w:pPr>
        <w:spacing w:after="0" w:line="240" w:lineRule="auto"/>
        <w:jc w:val="both"/>
        <w:rPr>
          <w:rFonts w:eastAsia="Times New Roman" w:cs="Tahoma"/>
          <w:b/>
          <w:sz w:val="24"/>
          <w:szCs w:val="24"/>
          <w:lang w:eastAsia="en-US"/>
        </w:rPr>
      </w:pPr>
      <w:r w:rsidRPr="00CB0170">
        <w:rPr>
          <w:rFonts w:eastAsia="Times New Roman" w:cs="Tahoma"/>
          <w:b/>
          <w:sz w:val="24"/>
          <w:szCs w:val="24"/>
          <w:lang w:eastAsia="en-US"/>
        </w:rPr>
        <w:t>Description of duties and responsibilities:</w:t>
      </w:r>
    </w:p>
    <w:p w:rsidR="008872FB" w:rsidRPr="00CB0170" w:rsidRDefault="008872FB" w:rsidP="008872FB">
      <w:pPr>
        <w:spacing w:after="0" w:line="240" w:lineRule="auto"/>
        <w:jc w:val="both"/>
        <w:rPr>
          <w:rFonts w:eastAsia="Times New Roman" w:cs="Tahoma"/>
          <w:sz w:val="24"/>
          <w:szCs w:val="24"/>
          <w:lang w:eastAsia="en-US"/>
        </w:rPr>
      </w:pPr>
    </w:p>
    <w:p w:rsidR="008872FB" w:rsidRPr="00CB0170" w:rsidRDefault="008872FB" w:rsidP="00E50C55">
      <w:pPr>
        <w:numPr>
          <w:ilvl w:val="0"/>
          <w:numId w:val="4"/>
        </w:numPr>
        <w:tabs>
          <w:tab w:val="clear" w:pos="720"/>
          <w:tab w:val="num" w:pos="-3960"/>
        </w:tabs>
        <w:spacing w:after="0" w:line="240" w:lineRule="auto"/>
        <w:ind w:left="360"/>
        <w:jc w:val="both"/>
        <w:rPr>
          <w:rFonts w:eastAsia="Times New Roman" w:cs="Tahoma"/>
          <w:sz w:val="24"/>
          <w:szCs w:val="24"/>
          <w:lang w:eastAsia="en-US"/>
        </w:rPr>
      </w:pPr>
      <w:r w:rsidRPr="00CB0170">
        <w:rPr>
          <w:rFonts w:eastAsia="Times New Roman" w:cs="Tahoma"/>
          <w:sz w:val="24"/>
          <w:szCs w:val="24"/>
          <w:lang w:eastAsia="en-US"/>
        </w:rPr>
        <w:t>Preparation and setting up of class experiments, demonstrations and equipment, including new technology applications.</w:t>
      </w:r>
    </w:p>
    <w:p w:rsidR="008872FB" w:rsidRPr="00CB0170" w:rsidRDefault="008872FB" w:rsidP="00E50C55">
      <w:pPr>
        <w:spacing w:after="0" w:line="240" w:lineRule="auto"/>
        <w:ind w:hanging="720"/>
        <w:jc w:val="both"/>
        <w:rPr>
          <w:rFonts w:eastAsia="Times New Roman" w:cs="Tahoma"/>
          <w:sz w:val="24"/>
          <w:szCs w:val="24"/>
          <w:lang w:eastAsia="en-US"/>
        </w:rPr>
      </w:pPr>
    </w:p>
    <w:p w:rsidR="008872FB" w:rsidRPr="00CB0170" w:rsidRDefault="008872FB" w:rsidP="00E50C55">
      <w:pPr>
        <w:numPr>
          <w:ilvl w:val="0"/>
          <w:numId w:val="4"/>
        </w:numPr>
        <w:tabs>
          <w:tab w:val="clear" w:pos="720"/>
          <w:tab w:val="num" w:pos="-3600"/>
        </w:tabs>
        <w:spacing w:after="0" w:line="240" w:lineRule="auto"/>
        <w:ind w:left="360"/>
        <w:jc w:val="both"/>
        <w:rPr>
          <w:rFonts w:eastAsia="Times New Roman" w:cs="Tahoma"/>
          <w:sz w:val="24"/>
          <w:szCs w:val="24"/>
          <w:lang w:eastAsia="en-US"/>
        </w:rPr>
      </w:pPr>
      <w:r w:rsidRPr="00CB0170">
        <w:rPr>
          <w:rFonts w:eastAsia="Times New Roman" w:cs="Tahoma"/>
          <w:sz w:val="24"/>
          <w:szCs w:val="24"/>
          <w:lang w:eastAsia="en-US"/>
        </w:rPr>
        <w:t>Clearing and putting away equipment from experiments and demonstrations.</w:t>
      </w:r>
    </w:p>
    <w:p w:rsidR="008872FB" w:rsidRPr="00CB0170" w:rsidRDefault="008872FB" w:rsidP="00E50C55">
      <w:pPr>
        <w:spacing w:after="0" w:line="240" w:lineRule="auto"/>
        <w:ind w:hanging="720"/>
        <w:jc w:val="both"/>
        <w:rPr>
          <w:rFonts w:eastAsia="Times New Roman" w:cs="Tahoma"/>
          <w:sz w:val="24"/>
          <w:szCs w:val="24"/>
          <w:lang w:eastAsia="en-US"/>
        </w:rPr>
      </w:pPr>
    </w:p>
    <w:p w:rsidR="008872FB" w:rsidRPr="00CB0170" w:rsidRDefault="008872FB" w:rsidP="00E50C55">
      <w:pPr>
        <w:numPr>
          <w:ilvl w:val="0"/>
          <w:numId w:val="4"/>
        </w:numPr>
        <w:tabs>
          <w:tab w:val="clear" w:pos="720"/>
          <w:tab w:val="num" w:pos="-3240"/>
        </w:tabs>
        <w:spacing w:after="0" w:line="240" w:lineRule="auto"/>
        <w:ind w:left="360"/>
        <w:jc w:val="both"/>
        <w:rPr>
          <w:rFonts w:eastAsia="Times New Roman" w:cs="Tahoma"/>
          <w:sz w:val="24"/>
          <w:szCs w:val="24"/>
          <w:lang w:eastAsia="en-US"/>
        </w:rPr>
      </w:pPr>
      <w:r w:rsidRPr="00CB0170">
        <w:rPr>
          <w:rFonts w:eastAsia="Times New Roman" w:cs="Tahoma"/>
          <w:sz w:val="24"/>
          <w:szCs w:val="24"/>
          <w:lang w:eastAsia="en-US"/>
        </w:rPr>
        <w:t>Preparation of specimens and solutions for use during classes, and maintenance of teaching aids/worksheets. To include photocopying and basic word processing when required.</w:t>
      </w:r>
    </w:p>
    <w:p w:rsidR="008872FB" w:rsidRPr="00CB0170" w:rsidRDefault="008872FB" w:rsidP="00E50C55">
      <w:pPr>
        <w:spacing w:after="0" w:line="240" w:lineRule="auto"/>
        <w:ind w:hanging="720"/>
        <w:jc w:val="both"/>
        <w:rPr>
          <w:rFonts w:eastAsia="Times New Roman" w:cs="Tahoma"/>
          <w:sz w:val="24"/>
          <w:szCs w:val="24"/>
          <w:lang w:eastAsia="en-US"/>
        </w:rPr>
      </w:pPr>
    </w:p>
    <w:p w:rsidR="008872FB" w:rsidRPr="00CB0170" w:rsidRDefault="008872FB" w:rsidP="00E50C55">
      <w:pPr>
        <w:numPr>
          <w:ilvl w:val="0"/>
          <w:numId w:val="4"/>
        </w:numPr>
        <w:tabs>
          <w:tab w:val="clear" w:pos="720"/>
          <w:tab w:val="num" w:pos="-2880"/>
        </w:tabs>
        <w:spacing w:after="0" w:line="240" w:lineRule="auto"/>
        <w:ind w:left="360"/>
        <w:jc w:val="both"/>
        <w:rPr>
          <w:rFonts w:eastAsia="Times New Roman" w:cs="Tahoma"/>
          <w:sz w:val="24"/>
          <w:szCs w:val="24"/>
          <w:lang w:eastAsia="en-US"/>
        </w:rPr>
      </w:pPr>
      <w:r w:rsidRPr="00CB0170">
        <w:rPr>
          <w:rFonts w:eastAsia="Times New Roman" w:cs="Tahoma"/>
          <w:sz w:val="24"/>
          <w:szCs w:val="24"/>
          <w:lang w:eastAsia="en-US"/>
        </w:rPr>
        <w:t>General maintenance of the laboratories and ancillary rooms in a clean and tidy condition, including responsibility for ensuring that the laboratories are left in a suitable state to facilitate general cleaning by the cleaning team.</w:t>
      </w:r>
    </w:p>
    <w:p w:rsidR="008872FB" w:rsidRPr="00CB0170" w:rsidRDefault="008872FB" w:rsidP="00E50C55">
      <w:pPr>
        <w:spacing w:after="0" w:line="240" w:lineRule="auto"/>
        <w:ind w:hanging="720"/>
        <w:jc w:val="both"/>
        <w:rPr>
          <w:rFonts w:eastAsia="Times New Roman" w:cs="Tahoma"/>
          <w:sz w:val="24"/>
          <w:szCs w:val="24"/>
          <w:lang w:eastAsia="en-US"/>
        </w:rPr>
      </w:pPr>
    </w:p>
    <w:p w:rsidR="008872FB" w:rsidRPr="00CB0170" w:rsidRDefault="008872FB" w:rsidP="00E50C55">
      <w:pPr>
        <w:numPr>
          <w:ilvl w:val="0"/>
          <w:numId w:val="4"/>
        </w:numPr>
        <w:tabs>
          <w:tab w:val="clear" w:pos="720"/>
          <w:tab w:val="num" w:pos="-2520"/>
        </w:tabs>
        <w:spacing w:after="0" w:line="240" w:lineRule="auto"/>
        <w:ind w:left="360"/>
        <w:jc w:val="both"/>
        <w:rPr>
          <w:rFonts w:eastAsia="Times New Roman" w:cs="Tahoma"/>
          <w:sz w:val="24"/>
          <w:szCs w:val="24"/>
          <w:lang w:eastAsia="en-US"/>
        </w:rPr>
      </w:pPr>
      <w:r w:rsidRPr="00CB0170">
        <w:rPr>
          <w:rFonts w:eastAsia="Times New Roman" w:cs="Tahoma"/>
          <w:sz w:val="24"/>
          <w:szCs w:val="24"/>
          <w:lang w:eastAsia="en-US"/>
        </w:rPr>
        <w:t>Assisting in the classroom with students and/or demonstrations, and assistance with development work as required.</w:t>
      </w:r>
    </w:p>
    <w:p w:rsidR="008872FB" w:rsidRPr="00CB0170" w:rsidRDefault="008872FB" w:rsidP="00E50C55">
      <w:pPr>
        <w:spacing w:after="0" w:line="240" w:lineRule="auto"/>
        <w:ind w:hanging="720"/>
        <w:jc w:val="both"/>
        <w:rPr>
          <w:rFonts w:eastAsia="Times New Roman" w:cs="Tahoma"/>
          <w:sz w:val="24"/>
          <w:szCs w:val="24"/>
          <w:lang w:eastAsia="en-US"/>
        </w:rPr>
      </w:pPr>
    </w:p>
    <w:p w:rsidR="008872FB" w:rsidRPr="00CB0170" w:rsidRDefault="008872FB" w:rsidP="00E50C55">
      <w:pPr>
        <w:numPr>
          <w:ilvl w:val="0"/>
          <w:numId w:val="4"/>
        </w:numPr>
        <w:tabs>
          <w:tab w:val="clear" w:pos="720"/>
          <w:tab w:val="num" w:pos="-2160"/>
        </w:tabs>
        <w:spacing w:after="0" w:line="240" w:lineRule="auto"/>
        <w:ind w:left="360"/>
        <w:jc w:val="both"/>
        <w:rPr>
          <w:rFonts w:eastAsia="Times New Roman" w:cs="Tahoma"/>
          <w:sz w:val="24"/>
          <w:szCs w:val="24"/>
          <w:lang w:eastAsia="en-US"/>
        </w:rPr>
      </w:pPr>
      <w:r w:rsidRPr="00CB0170">
        <w:rPr>
          <w:rFonts w:eastAsia="Times New Roman" w:cs="Tahoma"/>
          <w:sz w:val="24"/>
          <w:szCs w:val="24"/>
          <w:lang w:eastAsia="en-US"/>
        </w:rPr>
        <w:t>Undertake simple repairs and maintenance of equipment.</w:t>
      </w:r>
    </w:p>
    <w:p w:rsidR="008872FB" w:rsidRPr="00CB0170" w:rsidRDefault="008872FB" w:rsidP="00E50C55">
      <w:pPr>
        <w:spacing w:after="0" w:line="240" w:lineRule="auto"/>
        <w:ind w:hanging="720"/>
        <w:jc w:val="both"/>
        <w:rPr>
          <w:rFonts w:eastAsia="Times New Roman" w:cs="Tahoma"/>
          <w:sz w:val="24"/>
          <w:szCs w:val="24"/>
          <w:lang w:eastAsia="en-US"/>
        </w:rPr>
      </w:pPr>
    </w:p>
    <w:p w:rsidR="008872FB" w:rsidRPr="00CB0170" w:rsidRDefault="008872FB" w:rsidP="00E50C55">
      <w:pPr>
        <w:numPr>
          <w:ilvl w:val="0"/>
          <w:numId w:val="4"/>
        </w:numPr>
        <w:tabs>
          <w:tab w:val="clear" w:pos="720"/>
          <w:tab w:val="num" w:pos="-1800"/>
        </w:tabs>
        <w:spacing w:after="0" w:line="240" w:lineRule="auto"/>
        <w:ind w:left="360"/>
        <w:jc w:val="both"/>
        <w:rPr>
          <w:rFonts w:eastAsia="Times New Roman" w:cs="Tahoma"/>
          <w:sz w:val="24"/>
          <w:szCs w:val="24"/>
          <w:lang w:eastAsia="en-US"/>
        </w:rPr>
      </w:pPr>
      <w:r w:rsidRPr="00CB0170">
        <w:rPr>
          <w:rFonts w:eastAsia="Times New Roman" w:cs="Tahoma"/>
          <w:sz w:val="24"/>
          <w:szCs w:val="24"/>
          <w:lang w:eastAsia="en-US"/>
        </w:rPr>
        <w:t>Processing of orders for supplies, maintaining stock records, and general clerical tasks such as filing, issuing and maintenance of books.</w:t>
      </w:r>
    </w:p>
    <w:p w:rsidR="008872FB" w:rsidRPr="00CB0170" w:rsidRDefault="008872FB" w:rsidP="00E50C55">
      <w:pPr>
        <w:spacing w:after="0" w:line="240" w:lineRule="auto"/>
        <w:ind w:hanging="720"/>
        <w:jc w:val="both"/>
        <w:rPr>
          <w:rFonts w:eastAsia="Times New Roman" w:cs="Tahoma"/>
          <w:sz w:val="24"/>
          <w:szCs w:val="24"/>
          <w:lang w:eastAsia="en-US"/>
        </w:rPr>
      </w:pPr>
    </w:p>
    <w:p w:rsidR="008872FB" w:rsidRPr="00CB0170" w:rsidRDefault="008872FB" w:rsidP="00E50C55">
      <w:pPr>
        <w:numPr>
          <w:ilvl w:val="0"/>
          <w:numId w:val="4"/>
        </w:numPr>
        <w:tabs>
          <w:tab w:val="clear" w:pos="720"/>
          <w:tab w:val="num" w:pos="-1440"/>
        </w:tabs>
        <w:spacing w:after="0" w:line="240" w:lineRule="auto"/>
        <w:ind w:left="360"/>
        <w:jc w:val="both"/>
        <w:rPr>
          <w:rFonts w:eastAsia="Times New Roman" w:cs="Tahoma"/>
          <w:sz w:val="24"/>
          <w:szCs w:val="24"/>
          <w:lang w:eastAsia="en-US"/>
        </w:rPr>
      </w:pPr>
      <w:r w:rsidRPr="00CB0170">
        <w:rPr>
          <w:rFonts w:eastAsia="Times New Roman" w:cs="Tahoma"/>
          <w:sz w:val="24"/>
          <w:szCs w:val="24"/>
          <w:lang w:eastAsia="en-US"/>
        </w:rPr>
        <w:t>Where appropriate, shopping for items for experiments, such as foodstuffs.</w:t>
      </w:r>
    </w:p>
    <w:p w:rsidR="008872FB" w:rsidRPr="00CB0170" w:rsidRDefault="008872FB" w:rsidP="00E50C55">
      <w:pPr>
        <w:spacing w:after="0" w:line="240" w:lineRule="auto"/>
        <w:ind w:hanging="720"/>
        <w:jc w:val="both"/>
        <w:rPr>
          <w:rFonts w:eastAsia="Times New Roman" w:cs="Tahoma"/>
          <w:sz w:val="24"/>
          <w:szCs w:val="24"/>
          <w:lang w:eastAsia="en-US"/>
        </w:rPr>
      </w:pPr>
    </w:p>
    <w:p w:rsidR="008872FB" w:rsidRPr="00CB0170" w:rsidRDefault="008872FB" w:rsidP="00E50C55">
      <w:pPr>
        <w:numPr>
          <w:ilvl w:val="0"/>
          <w:numId w:val="4"/>
        </w:numPr>
        <w:tabs>
          <w:tab w:val="clear" w:pos="720"/>
          <w:tab w:val="num" w:pos="-1080"/>
        </w:tabs>
        <w:spacing w:after="0" w:line="240" w:lineRule="auto"/>
        <w:ind w:left="360"/>
        <w:jc w:val="both"/>
        <w:rPr>
          <w:rFonts w:eastAsia="Times New Roman" w:cs="Tahoma"/>
          <w:sz w:val="24"/>
          <w:szCs w:val="24"/>
          <w:lang w:eastAsia="en-US"/>
        </w:rPr>
      </w:pPr>
      <w:r w:rsidRPr="00CB0170">
        <w:rPr>
          <w:rFonts w:eastAsia="Times New Roman" w:cs="Tahoma"/>
          <w:sz w:val="24"/>
          <w:szCs w:val="24"/>
          <w:lang w:eastAsia="en-US"/>
        </w:rPr>
        <w:t>Care of any laboratory plants/animals/insects/reptiles.</w:t>
      </w:r>
    </w:p>
    <w:p w:rsidR="008872FB" w:rsidRPr="00CB0170" w:rsidRDefault="008872FB" w:rsidP="00E50C55">
      <w:pPr>
        <w:spacing w:after="0" w:line="240" w:lineRule="auto"/>
        <w:ind w:hanging="720"/>
        <w:jc w:val="both"/>
        <w:rPr>
          <w:rFonts w:eastAsia="Times New Roman" w:cs="Tahoma"/>
          <w:sz w:val="24"/>
          <w:szCs w:val="24"/>
          <w:lang w:eastAsia="en-US"/>
        </w:rPr>
      </w:pPr>
    </w:p>
    <w:p w:rsidR="008872FB" w:rsidRPr="00CB0170" w:rsidRDefault="008872FB" w:rsidP="00E50C55">
      <w:pPr>
        <w:numPr>
          <w:ilvl w:val="0"/>
          <w:numId w:val="4"/>
        </w:numPr>
        <w:tabs>
          <w:tab w:val="clear" w:pos="720"/>
          <w:tab w:val="num" w:pos="-720"/>
        </w:tabs>
        <w:spacing w:after="0" w:line="240" w:lineRule="auto"/>
        <w:ind w:left="360"/>
        <w:jc w:val="both"/>
        <w:rPr>
          <w:rFonts w:eastAsia="Times New Roman" w:cs="Tahoma"/>
          <w:sz w:val="24"/>
          <w:szCs w:val="24"/>
          <w:lang w:eastAsia="en-US"/>
        </w:rPr>
      </w:pPr>
      <w:r w:rsidRPr="00CB0170">
        <w:rPr>
          <w:rFonts w:eastAsia="Times New Roman" w:cs="Tahoma"/>
          <w:sz w:val="24"/>
          <w:szCs w:val="24"/>
          <w:lang w:eastAsia="en-US"/>
        </w:rPr>
        <w:t>Assisting with the safe handling, storage and transportation of chemicals in accordance with Health and Safety procedures and guidelines.</w:t>
      </w:r>
    </w:p>
    <w:p w:rsidR="008872FB" w:rsidRPr="00CB0170" w:rsidRDefault="008872FB" w:rsidP="00E50C55">
      <w:pPr>
        <w:spacing w:after="0" w:line="240" w:lineRule="auto"/>
        <w:ind w:hanging="720"/>
        <w:jc w:val="both"/>
        <w:rPr>
          <w:rFonts w:eastAsia="Times New Roman" w:cs="Tahoma"/>
          <w:sz w:val="24"/>
          <w:szCs w:val="24"/>
          <w:lang w:eastAsia="en-US"/>
        </w:rPr>
      </w:pPr>
    </w:p>
    <w:p w:rsidR="008872FB" w:rsidRPr="00CB0170" w:rsidRDefault="008872FB" w:rsidP="00E50C55">
      <w:pPr>
        <w:numPr>
          <w:ilvl w:val="0"/>
          <w:numId w:val="4"/>
        </w:numPr>
        <w:tabs>
          <w:tab w:val="clear" w:pos="720"/>
          <w:tab w:val="num" w:pos="-360"/>
        </w:tabs>
        <w:spacing w:after="0" w:line="240" w:lineRule="auto"/>
        <w:ind w:left="360"/>
        <w:jc w:val="both"/>
        <w:rPr>
          <w:rFonts w:eastAsia="Times New Roman" w:cs="Tahoma"/>
          <w:sz w:val="24"/>
          <w:szCs w:val="24"/>
          <w:lang w:eastAsia="en-US"/>
        </w:rPr>
      </w:pPr>
      <w:r w:rsidRPr="00CB0170">
        <w:rPr>
          <w:rFonts w:eastAsia="Times New Roman" w:cs="Tahoma"/>
          <w:sz w:val="24"/>
          <w:szCs w:val="24"/>
          <w:lang w:eastAsia="en-US"/>
        </w:rPr>
        <w:t>Taking part in training as required, including health and safety issues and first aid training.</w:t>
      </w:r>
    </w:p>
    <w:p w:rsidR="008872FB" w:rsidRPr="00CB0170" w:rsidRDefault="008872FB" w:rsidP="00E50C55">
      <w:pPr>
        <w:spacing w:after="0" w:line="240" w:lineRule="auto"/>
        <w:jc w:val="both"/>
        <w:rPr>
          <w:rFonts w:eastAsia="Times New Roman" w:cs="Tahoma"/>
          <w:sz w:val="24"/>
          <w:szCs w:val="24"/>
          <w:lang w:eastAsia="en-US"/>
        </w:rPr>
      </w:pPr>
    </w:p>
    <w:p w:rsidR="008872FB" w:rsidRPr="00CB0170" w:rsidRDefault="008872FB" w:rsidP="00E50C55">
      <w:pPr>
        <w:numPr>
          <w:ilvl w:val="0"/>
          <w:numId w:val="4"/>
        </w:numPr>
        <w:tabs>
          <w:tab w:val="clear" w:pos="720"/>
          <w:tab w:val="num" w:pos="0"/>
        </w:tabs>
        <w:spacing w:after="0" w:line="240" w:lineRule="auto"/>
        <w:ind w:left="360"/>
        <w:jc w:val="both"/>
        <w:rPr>
          <w:rFonts w:eastAsia="Times New Roman" w:cs="Tahoma"/>
          <w:sz w:val="24"/>
          <w:szCs w:val="24"/>
          <w:lang w:eastAsia="en-US"/>
        </w:rPr>
      </w:pPr>
      <w:r w:rsidRPr="00CB0170">
        <w:rPr>
          <w:rFonts w:eastAsia="Times New Roman" w:cs="Tahoma"/>
          <w:sz w:val="24"/>
          <w:szCs w:val="24"/>
          <w:lang w:eastAsia="en-US"/>
        </w:rPr>
        <w:t>Acting as a support tutor for one of our house tutor groups.</w:t>
      </w:r>
    </w:p>
    <w:p w:rsidR="008872FB" w:rsidRPr="00CB0170" w:rsidRDefault="008872FB" w:rsidP="008872FB">
      <w:pPr>
        <w:spacing w:after="0" w:line="240" w:lineRule="auto"/>
        <w:jc w:val="both"/>
        <w:rPr>
          <w:rFonts w:eastAsia="Times New Roman" w:cs="Tahoma"/>
          <w:sz w:val="24"/>
          <w:szCs w:val="24"/>
          <w:lang w:eastAsia="en-US"/>
        </w:rPr>
      </w:pPr>
    </w:p>
    <w:p w:rsidR="008872FB" w:rsidRPr="00CB0170" w:rsidRDefault="008872FB" w:rsidP="008872FB">
      <w:pPr>
        <w:widowControl w:val="0"/>
        <w:spacing w:after="0" w:line="240" w:lineRule="auto"/>
        <w:jc w:val="both"/>
        <w:rPr>
          <w:rFonts w:eastAsia="Times New Roman" w:cs="Tahoma"/>
          <w:sz w:val="24"/>
          <w:szCs w:val="24"/>
          <w:lang w:eastAsia="en-US"/>
        </w:rPr>
      </w:pPr>
      <w:r w:rsidRPr="00CB0170">
        <w:rPr>
          <w:rFonts w:eastAsia="Times New Roman" w:cs="Tahoma"/>
          <w:sz w:val="24"/>
          <w:szCs w:val="24"/>
          <w:lang w:eastAsia="en-US"/>
        </w:rPr>
        <w:lastRenderedPageBreak/>
        <w:t>AND such other duties as are within the scope of the spirit of the job purpose, the title of the post, and its grading.</w:t>
      </w:r>
    </w:p>
    <w:p w:rsidR="00F24025" w:rsidRDefault="00F24025" w:rsidP="00F24025">
      <w:pPr>
        <w:pStyle w:val="NoSpacing"/>
        <w:rPr>
          <w:b/>
          <w:noProof/>
          <w:sz w:val="24"/>
          <w:szCs w:val="24"/>
        </w:rPr>
      </w:pPr>
    </w:p>
    <w:p w:rsidR="008872FB" w:rsidRDefault="008872FB" w:rsidP="00F24025">
      <w:pPr>
        <w:pStyle w:val="NoSpacing"/>
        <w:rPr>
          <w:b/>
          <w:noProof/>
          <w:sz w:val="24"/>
          <w:szCs w:val="24"/>
        </w:rPr>
      </w:pPr>
    </w:p>
    <w:p w:rsidR="008872FB" w:rsidRDefault="008872FB" w:rsidP="00F24025">
      <w:pPr>
        <w:pStyle w:val="NoSpacing"/>
        <w:rPr>
          <w:b/>
          <w:noProof/>
          <w:sz w:val="24"/>
          <w:szCs w:val="24"/>
        </w:rPr>
      </w:pPr>
    </w:p>
    <w:p w:rsidR="00F24025" w:rsidRPr="00E52D73" w:rsidRDefault="00F24025" w:rsidP="00F24025">
      <w:pPr>
        <w:pStyle w:val="NoSpacing"/>
        <w:rPr>
          <w:noProof/>
          <w:sz w:val="24"/>
          <w:szCs w:val="24"/>
        </w:rPr>
      </w:pPr>
      <w:r w:rsidRPr="000F57D4">
        <w:rPr>
          <w:b/>
          <w:noProof/>
          <w:sz w:val="24"/>
          <w:szCs w:val="24"/>
        </w:rPr>
        <w:t>Other Duties</w:t>
      </w:r>
    </w:p>
    <w:p w:rsidR="00F24025" w:rsidRPr="000F57D4" w:rsidRDefault="00F24025" w:rsidP="00F24025">
      <w:pPr>
        <w:pStyle w:val="NoSpacing"/>
        <w:numPr>
          <w:ilvl w:val="0"/>
          <w:numId w:val="2"/>
        </w:numPr>
        <w:rPr>
          <w:noProof/>
          <w:sz w:val="24"/>
          <w:szCs w:val="24"/>
        </w:rPr>
      </w:pPr>
      <w:r w:rsidRPr="000F57D4">
        <w:rPr>
          <w:noProof/>
          <w:sz w:val="24"/>
          <w:szCs w:val="24"/>
        </w:rPr>
        <w:t>To undertake such other duties, training and/or hours of work as may well be reasonably required and which are consistent with the role.</w:t>
      </w:r>
    </w:p>
    <w:p w:rsidR="00F24025" w:rsidRPr="000F57D4" w:rsidRDefault="00F24025" w:rsidP="00F24025">
      <w:pPr>
        <w:pStyle w:val="NoSpacing"/>
        <w:numPr>
          <w:ilvl w:val="0"/>
          <w:numId w:val="2"/>
        </w:numPr>
        <w:rPr>
          <w:noProof/>
          <w:sz w:val="24"/>
          <w:szCs w:val="24"/>
        </w:rPr>
      </w:pPr>
      <w:r w:rsidRPr="000F57D4">
        <w:rPr>
          <w:noProof/>
          <w:sz w:val="24"/>
          <w:szCs w:val="24"/>
        </w:rPr>
        <w:t>To participate in performance management arrangements.</w:t>
      </w:r>
    </w:p>
    <w:p w:rsidR="00F24025" w:rsidRPr="000F57D4" w:rsidRDefault="00F24025" w:rsidP="00F24025">
      <w:pPr>
        <w:pStyle w:val="NoSpacing"/>
        <w:numPr>
          <w:ilvl w:val="0"/>
          <w:numId w:val="2"/>
        </w:numPr>
        <w:rPr>
          <w:noProof/>
          <w:sz w:val="24"/>
          <w:szCs w:val="24"/>
        </w:rPr>
      </w:pPr>
      <w:r w:rsidRPr="000F57D4">
        <w:rPr>
          <w:noProof/>
          <w:sz w:val="24"/>
          <w:szCs w:val="24"/>
        </w:rPr>
        <w:t>To adhere to published school policies and procedures.</w:t>
      </w:r>
    </w:p>
    <w:p w:rsidR="00F24025" w:rsidRPr="000F57D4" w:rsidRDefault="00F24025" w:rsidP="00F24025">
      <w:pPr>
        <w:pStyle w:val="NoSpacing"/>
        <w:numPr>
          <w:ilvl w:val="0"/>
          <w:numId w:val="2"/>
        </w:numPr>
        <w:rPr>
          <w:noProof/>
          <w:sz w:val="24"/>
          <w:szCs w:val="24"/>
        </w:rPr>
      </w:pPr>
      <w:r w:rsidRPr="000F57D4">
        <w:rPr>
          <w:noProof/>
          <w:sz w:val="24"/>
          <w:szCs w:val="24"/>
        </w:rPr>
        <w:t>To attend regular meetings with line manager.</w:t>
      </w:r>
    </w:p>
    <w:p w:rsidR="00BA026D" w:rsidRPr="008770BB" w:rsidRDefault="00BA026D" w:rsidP="00DE6A4B">
      <w:pPr>
        <w:pStyle w:val="NoSpacing"/>
        <w:rPr>
          <w:noProof/>
          <w:sz w:val="24"/>
          <w:szCs w:val="24"/>
        </w:rPr>
      </w:pPr>
    </w:p>
    <w:p w:rsidR="00E418AD" w:rsidRPr="008770BB" w:rsidRDefault="00E418AD" w:rsidP="00E418AD">
      <w:pPr>
        <w:pStyle w:val="NoSpacing"/>
        <w:ind w:left="720"/>
        <w:rPr>
          <w:noProof/>
          <w:sz w:val="24"/>
          <w:szCs w:val="24"/>
        </w:rPr>
      </w:pPr>
    </w:p>
    <w:p w:rsidR="00DE6A4B" w:rsidRPr="008770BB" w:rsidRDefault="00DE6A4B" w:rsidP="00DE6A4B">
      <w:pPr>
        <w:pStyle w:val="NoSpacing"/>
        <w:rPr>
          <w:noProof/>
          <w:sz w:val="24"/>
          <w:szCs w:val="24"/>
        </w:rPr>
      </w:pPr>
      <w:r w:rsidRPr="008770BB">
        <w:rPr>
          <w:noProof/>
          <w:sz w:val="24"/>
          <w:szCs w:val="24"/>
        </w:rPr>
        <w:t>This job description does not form part of the contract of employment. It describes the way the post holder is expected and required to perform and complete the particular duties as set out in the foregoing paragraphs.</w:t>
      </w:r>
    </w:p>
    <w:p w:rsidR="00DE6A4B" w:rsidRPr="008770BB" w:rsidRDefault="00DE6A4B" w:rsidP="00DE6A4B">
      <w:pPr>
        <w:pStyle w:val="NoSpacing"/>
        <w:rPr>
          <w:b/>
          <w:noProof/>
          <w:sz w:val="24"/>
          <w:szCs w:val="24"/>
        </w:rPr>
      </w:pPr>
    </w:p>
    <w:p w:rsidR="0069475F" w:rsidRPr="008770BB" w:rsidRDefault="0069475F" w:rsidP="0069475F">
      <w:pPr>
        <w:pStyle w:val="NoSpacing"/>
        <w:rPr>
          <w:b/>
          <w:noProof/>
          <w:sz w:val="24"/>
          <w:szCs w:val="24"/>
        </w:rPr>
      </w:pPr>
      <w:r w:rsidRPr="008770BB">
        <w:rPr>
          <w:b/>
          <w:noProof/>
          <w:sz w:val="24"/>
          <w:szCs w:val="24"/>
        </w:rPr>
        <w:t>Safeguarding</w:t>
      </w:r>
    </w:p>
    <w:p w:rsidR="0069475F" w:rsidRPr="008770BB" w:rsidRDefault="0069475F" w:rsidP="0069475F">
      <w:pPr>
        <w:pStyle w:val="NoSpacing"/>
        <w:rPr>
          <w:b/>
          <w:noProof/>
          <w:sz w:val="24"/>
          <w:szCs w:val="24"/>
        </w:rPr>
      </w:pPr>
    </w:p>
    <w:p w:rsidR="0069475F" w:rsidRPr="008770BB" w:rsidRDefault="0069475F" w:rsidP="0069475F">
      <w:pPr>
        <w:pStyle w:val="NoSpacing"/>
        <w:rPr>
          <w:noProof/>
          <w:sz w:val="24"/>
          <w:szCs w:val="24"/>
        </w:rPr>
      </w:pPr>
      <w:r w:rsidRPr="008770BB">
        <w:rPr>
          <w:noProof/>
          <w:sz w:val="24"/>
          <w:szCs w:val="24"/>
        </w:rPr>
        <w:t>Teachers  are accountable for the way in which they exercise authority, manage risk, use resources and protect students from discrimination and avoidable harm.  All staff, whether paid or voluntary, have a duty to keep young people safe and to protect them from physical harm.  When an individual accepts a role that involves working with children and young people they need to understand and acknowledge that the responsibilities and trust are inherent in that role.</w:t>
      </w:r>
    </w:p>
    <w:p w:rsidR="0069475F" w:rsidRPr="008770BB" w:rsidRDefault="0069475F" w:rsidP="0069475F">
      <w:pPr>
        <w:pStyle w:val="NoSpacing"/>
        <w:rPr>
          <w:b/>
          <w:noProof/>
          <w:sz w:val="24"/>
          <w:szCs w:val="24"/>
        </w:rPr>
      </w:pPr>
    </w:p>
    <w:p w:rsidR="0069475F" w:rsidRPr="008770BB" w:rsidRDefault="0069475F" w:rsidP="0069475F">
      <w:pPr>
        <w:numPr>
          <w:ilvl w:val="0"/>
          <w:numId w:val="1"/>
        </w:numPr>
        <w:spacing w:after="0" w:line="240" w:lineRule="auto"/>
        <w:jc w:val="both"/>
        <w:rPr>
          <w:rFonts w:cstheme="minorHAnsi"/>
          <w:sz w:val="24"/>
          <w:szCs w:val="24"/>
        </w:rPr>
      </w:pPr>
      <w:r w:rsidRPr="008770BB">
        <w:rPr>
          <w:rFonts w:cstheme="minorHAnsi"/>
          <w:sz w:val="24"/>
          <w:szCs w:val="24"/>
        </w:rPr>
        <w:t xml:space="preserve">The jobholder is expected to observe their obligations in accordance with the Academy’s Child Protection Procedure, and to report any concerns that they may have regarding a child or young person’s welfare to the appropriate person. A copy of the Academy’s Child Protection Procedure can be obtained from the jobholder’s line manager. </w:t>
      </w:r>
    </w:p>
    <w:p w:rsidR="005213F7" w:rsidRDefault="0069475F" w:rsidP="0069475F">
      <w:pPr>
        <w:numPr>
          <w:ilvl w:val="0"/>
          <w:numId w:val="1"/>
        </w:numPr>
        <w:spacing w:after="0" w:line="240" w:lineRule="auto"/>
        <w:jc w:val="both"/>
        <w:rPr>
          <w:rFonts w:cstheme="minorHAnsi"/>
          <w:color w:val="0000FF"/>
          <w:sz w:val="24"/>
          <w:szCs w:val="24"/>
        </w:rPr>
      </w:pPr>
      <w:r w:rsidRPr="008770BB">
        <w:rPr>
          <w:rFonts w:cstheme="minorHAnsi"/>
          <w:b/>
          <w:i/>
          <w:noProof/>
          <w:sz w:val="24"/>
          <w:szCs w:val="24"/>
        </w:rPr>
        <w:t>The Governing Body is committed to safeguarding and promoting the welfare of children and young people and expects all staff and volunteers to share this commitment.</w:t>
      </w:r>
    </w:p>
    <w:p w:rsidR="00BA026D" w:rsidRPr="00BA026D" w:rsidRDefault="00BA026D" w:rsidP="00BA026D">
      <w:pPr>
        <w:spacing w:after="0" w:line="240" w:lineRule="auto"/>
        <w:ind w:left="360"/>
        <w:jc w:val="both"/>
        <w:rPr>
          <w:rFonts w:cstheme="minorHAnsi"/>
          <w:color w:val="0000FF"/>
          <w:sz w:val="24"/>
          <w:szCs w:val="24"/>
        </w:rPr>
      </w:pPr>
    </w:p>
    <w:p w:rsidR="0069475F" w:rsidRPr="008770BB" w:rsidRDefault="0069475F" w:rsidP="0069475F">
      <w:pPr>
        <w:jc w:val="both"/>
        <w:rPr>
          <w:rFonts w:cstheme="minorHAnsi"/>
          <w:b/>
          <w:sz w:val="24"/>
          <w:szCs w:val="24"/>
        </w:rPr>
      </w:pPr>
      <w:r w:rsidRPr="008770BB">
        <w:rPr>
          <w:rFonts w:cstheme="minorHAnsi"/>
          <w:b/>
          <w:sz w:val="24"/>
          <w:szCs w:val="24"/>
        </w:rPr>
        <w:t>Rehabilitation of Offenders Act 1974</w:t>
      </w:r>
    </w:p>
    <w:p w:rsidR="0069475F" w:rsidRPr="008770BB" w:rsidRDefault="0069475F" w:rsidP="0069475F">
      <w:pPr>
        <w:jc w:val="both"/>
        <w:rPr>
          <w:rFonts w:cstheme="minorHAnsi"/>
          <w:sz w:val="24"/>
          <w:szCs w:val="24"/>
        </w:rPr>
      </w:pPr>
      <w:r w:rsidRPr="008770BB">
        <w:rPr>
          <w:rFonts w:cstheme="minorHAnsi"/>
          <w:sz w:val="24"/>
          <w:szCs w:val="24"/>
        </w:rPr>
        <w:t xml:space="preserve">This job is exempt from the provisions of the Rehabilitation of Offenders Act 1974. Appointment to this job is subject to an enhanced DBS disclosure being obtained, and any relevant convictions cautions and reprimands being considered.  Any convictions </w:t>
      </w:r>
      <w:proofErr w:type="gramStart"/>
      <w:r w:rsidRPr="008770BB">
        <w:rPr>
          <w:rFonts w:cstheme="minorHAnsi"/>
          <w:sz w:val="24"/>
          <w:szCs w:val="24"/>
        </w:rPr>
        <w:t>cautions</w:t>
      </w:r>
      <w:proofErr w:type="gramEnd"/>
      <w:r w:rsidRPr="008770BB">
        <w:rPr>
          <w:rFonts w:cstheme="minorHAnsi"/>
          <w:sz w:val="24"/>
          <w:szCs w:val="24"/>
        </w:rPr>
        <w:t xml:space="preserve"> or reprimands of relevance, obtained by the jobholder after enhanced DBS clearance has been acquired, must be disclosed to the Principal by the jobholder.  Failure by the jobholder to do so, or the obtaining by the jobholder of a relevant conviction caution or reprimand, may be managed in accordance with the Academy’s Disciplinary Procedure.</w:t>
      </w:r>
    </w:p>
    <w:p w:rsidR="0069475F" w:rsidRPr="008770BB" w:rsidRDefault="0069475F" w:rsidP="0069475F">
      <w:pPr>
        <w:jc w:val="both"/>
        <w:rPr>
          <w:rFonts w:cstheme="minorHAnsi"/>
          <w:b/>
          <w:sz w:val="24"/>
          <w:szCs w:val="24"/>
        </w:rPr>
      </w:pPr>
      <w:r w:rsidRPr="008770BB">
        <w:rPr>
          <w:rFonts w:cstheme="minorHAnsi"/>
          <w:b/>
          <w:sz w:val="24"/>
          <w:szCs w:val="24"/>
        </w:rPr>
        <w:t xml:space="preserve">Health and Safety </w:t>
      </w:r>
    </w:p>
    <w:p w:rsidR="0069475F" w:rsidRPr="008770BB" w:rsidRDefault="0069475F" w:rsidP="0069475F">
      <w:pPr>
        <w:jc w:val="both"/>
        <w:rPr>
          <w:rFonts w:cstheme="minorHAnsi"/>
          <w:sz w:val="24"/>
          <w:szCs w:val="24"/>
        </w:rPr>
      </w:pPr>
      <w:r w:rsidRPr="008770BB">
        <w:rPr>
          <w:rFonts w:cstheme="minorHAnsi"/>
          <w:sz w:val="24"/>
          <w:szCs w:val="24"/>
        </w:rPr>
        <w:t>The jobholder is required to exercise their duty of care by taking responsibility for their own health and safety and the health and safety of other people who may be affected by their acts or omissions (failure to act).  Full guidance regarding health and safety is set out in the Academy’s Health and Safety Policy and in any risk assessments relevant to the jobholder’s role or circumstances.  Both can be accessed via the jobholder’s line manager and must be observed.</w:t>
      </w:r>
    </w:p>
    <w:p w:rsidR="00F24025" w:rsidRDefault="00F24025" w:rsidP="0069475F">
      <w:pPr>
        <w:jc w:val="both"/>
        <w:rPr>
          <w:rFonts w:cstheme="minorHAnsi"/>
          <w:b/>
          <w:sz w:val="24"/>
          <w:szCs w:val="24"/>
        </w:rPr>
      </w:pPr>
    </w:p>
    <w:p w:rsidR="0069475F" w:rsidRPr="008770BB" w:rsidRDefault="0069475F" w:rsidP="0069475F">
      <w:pPr>
        <w:jc w:val="both"/>
        <w:rPr>
          <w:rFonts w:cstheme="minorHAnsi"/>
          <w:b/>
          <w:sz w:val="24"/>
          <w:szCs w:val="24"/>
        </w:rPr>
      </w:pPr>
      <w:r w:rsidRPr="008770BB">
        <w:rPr>
          <w:rFonts w:cstheme="minorHAnsi"/>
          <w:b/>
          <w:sz w:val="24"/>
          <w:szCs w:val="24"/>
        </w:rPr>
        <w:t xml:space="preserve">Confidentiality and Data Protection </w:t>
      </w:r>
    </w:p>
    <w:p w:rsidR="0069475F" w:rsidRPr="008770BB" w:rsidRDefault="0069475F" w:rsidP="0069475F">
      <w:pPr>
        <w:jc w:val="both"/>
        <w:rPr>
          <w:rFonts w:cstheme="minorHAnsi"/>
          <w:sz w:val="24"/>
          <w:szCs w:val="24"/>
        </w:rPr>
      </w:pPr>
      <w:r w:rsidRPr="008770BB">
        <w:rPr>
          <w:rFonts w:cstheme="minorHAnsi"/>
          <w:sz w:val="24"/>
          <w:szCs w:val="24"/>
        </w:rPr>
        <w:t>The jobholder is expected to comply with the provisions of the Data Protection Act 1998.  Any information they have access to, or are responsible for, must be managed appropriately and any requirements for confidentiality and security observed. Information must not be disclosed to any person or Authority, for example a parent or the Police, without observing the correct procedure for disclosure as set out in the Academy’s Data Protection Policy.</w:t>
      </w:r>
    </w:p>
    <w:p w:rsidR="0069475F" w:rsidRPr="008770BB" w:rsidRDefault="0069475F" w:rsidP="0069475F">
      <w:pPr>
        <w:jc w:val="both"/>
        <w:rPr>
          <w:rFonts w:cstheme="minorHAnsi"/>
          <w:b/>
          <w:sz w:val="24"/>
          <w:szCs w:val="24"/>
        </w:rPr>
      </w:pPr>
      <w:r w:rsidRPr="008770BB">
        <w:rPr>
          <w:rFonts w:cstheme="minorHAnsi"/>
          <w:b/>
          <w:sz w:val="24"/>
          <w:szCs w:val="24"/>
        </w:rPr>
        <w:t xml:space="preserve">Equality and Diversity </w:t>
      </w:r>
    </w:p>
    <w:p w:rsidR="0069475F" w:rsidRPr="008770BB" w:rsidRDefault="0069475F" w:rsidP="0069475F">
      <w:pPr>
        <w:jc w:val="both"/>
        <w:rPr>
          <w:rFonts w:cstheme="minorHAnsi"/>
          <w:sz w:val="24"/>
          <w:szCs w:val="24"/>
        </w:rPr>
      </w:pPr>
      <w:r w:rsidRPr="008770BB">
        <w:rPr>
          <w:rFonts w:cstheme="minorHAnsi"/>
          <w:sz w:val="24"/>
          <w:szCs w:val="24"/>
        </w:rPr>
        <w:t>Sidney Stringer Multi Academy Trust is committed to equality and values diversity. As such the Academy is committed to fulfilling its Equality Duty obligations, and expects all staff and volunteers to share this commitment.  The Duty requires the Academy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come into contact with, with dignity and respect and are entitled to expect this in return.</w:t>
      </w:r>
    </w:p>
    <w:p w:rsidR="0069475F" w:rsidRPr="008770BB" w:rsidRDefault="0069475F" w:rsidP="0069475F">
      <w:pPr>
        <w:jc w:val="both"/>
        <w:rPr>
          <w:rFonts w:cstheme="minorHAnsi"/>
          <w:b/>
          <w:sz w:val="24"/>
          <w:szCs w:val="24"/>
        </w:rPr>
      </w:pPr>
      <w:r w:rsidRPr="008770BB">
        <w:rPr>
          <w:rFonts w:cstheme="minorHAnsi"/>
          <w:b/>
          <w:sz w:val="24"/>
          <w:szCs w:val="24"/>
        </w:rPr>
        <w:t xml:space="preserve">Training and Development </w:t>
      </w:r>
    </w:p>
    <w:p w:rsidR="0069475F" w:rsidRPr="008770BB" w:rsidRDefault="0069475F" w:rsidP="0069475F">
      <w:pPr>
        <w:jc w:val="both"/>
        <w:rPr>
          <w:rFonts w:cstheme="minorHAnsi"/>
          <w:sz w:val="24"/>
          <w:szCs w:val="24"/>
        </w:rPr>
      </w:pPr>
      <w:r w:rsidRPr="008770BB">
        <w:rPr>
          <w:rFonts w:cstheme="minorHAnsi"/>
          <w:sz w:val="24"/>
          <w:szCs w:val="24"/>
        </w:rPr>
        <w:t xml:space="preserve">Sidney Stringer </w:t>
      </w:r>
      <w:r w:rsidR="008F6525" w:rsidRPr="008770BB">
        <w:rPr>
          <w:rFonts w:cstheme="minorHAnsi"/>
          <w:sz w:val="24"/>
          <w:szCs w:val="24"/>
        </w:rPr>
        <w:t>Mul</w:t>
      </w:r>
      <w:r w:rsidR="00CC4BCF" w:rsidRPr="008770BB">
        <w:rPr>
          <w:rFonts w:cstheme="minorHAnsi"/>
          <w:sz w:val="24"/>
          <w:szCs w:val="24"/>
        </w:rPr>
        <w:t>ti</w:t>
      </w:r>
      <w:r w:rsidR="008F6525" w:rsidRPr="008770BB">
        <w:rPr>
          <w:rFonts w:cstheme="minorHAnsi"/>
          <w:sz w:val="24"/>
          <w:szCs w:val="24"/>
        </w:rPr>
        <w:t xml:space="preserve"> </w:t>
      </w:r>
      <w:r w:rsidRPr="008770BB">
        <w:rPr>
          <w:rFonts w:cstheme="minorHAnsi"/>
          <w:sz w:val="24"/>
          <w:szCs w:val="24"/>
        </w:rPr>
        <w:t>Academy</w:t>
      </w:r>
      <w:r w:rsidR="008F6525" w:rsidRPr="008770BB">
        <w:rPr>
          <w:rFonts w:cstheme="minorHAnsi"/>
          <w:sz w:val="24"/>
          <w:szCs w:val="24"/>
        </w:rPr>
        <w:t xml:space="preserve"> Trust </w:t>
      </w:r>
      <w:r w:rsidRPr="008770BB">
        <w:rPr>
          <w:rFonts w:cstheme="minorHAnsi"/>
          <w:sz w:val="24"/>
          <w:szCs w:val="24"/>
        </w:rPr>
        <w:t>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rsidR="0069475F" w:rsidRPr="008770BB" w:rsidRDefault="0069475F" w:rsidP="0069475F">
      <w:pPr>
        <w:jc w:val="both"/>
        <w:rPr>
          <w:rFonts w:cstheme="minorHAnsi"/>
          <w:i/>
          <w:sz w:val="24"/>
          <w:szCs w:val="24"/>
        </w:rPr>
      </w:pPr>
      <w:r w:rsidRPr="008770BB">
        <w:rPr>
          <w:rFonts w:cstheme="minorHAnsi"/>
          <w:i/>
          <w:sz w:val="24"/>
          <w:szCs w:val="24"/>
        </w:rPr>
        <w:t xml:space="preserve">This job description reflects the major tasks to be carried out by the jobholder and identifies the level of responsibility at which the jobholder will be required to work, as at the date on which the last review took place. </w:t>
      </w:r>
    </w:p>
    <w:p w:rsidR="0069475F" w:rsidRPr="008770BB" w:rsidRDefault="0069475F" w:rsidP="0069475F">
      <w:pPr>
        <w:jc w:val="both"/>
        <w:rPr>
          <w:rFonts w:cstheme="minorHAnsi"/>
          <w:i/>
          <w:sz w:val="24"/>
          <w:szCs w:val="24"/>
        </w:rPr>
      </w:pPr>
      <w:r w:rsidRPr="008770BB">
        <w:rPr>
          <w:rFonts w:cstheme="minorHAnsi"/>
          <w:i/>
          <w:sz w:val="24"/>
          <w:szCs w:val="24"/>
        </w:rPr>
        <w:t>This job description may subject to review and/ or amendment at any time to reflect the requirements of the job. Any amendments will be made in consultation with any existing jobholder, and will be commensurate with the grade for the job. The jobholder is expected to comply with any reasonable management requests.</w:t>
      </w:r>
    </w:p>
    <w:p w:rsidR="00151D68" w:rsidRPr="008770BB" w:rsidRDefault="0069475F" w:rsidP="00472858">
      <w:pPr>
        <w:spacing w:after="0"/>
        <w:jc w:val="both"/>
        <w:rPr>
          <w:rFonts w:cstheme="minorHAnsi"/>
          <w:b/>
          <w:i/>
          <w:sz w:val="24"/>
          <w:szCs w:val="24"/>
        </w:rPr>
      </w:pPr>
      <w:r w:rsidRPr="008770BB">
        <w:rPr>
          <w:rFonts w:cstheme="minorHAnsi"/>
          <w:b/>
          <w:i/>
          <w:sz w:val="24"/>
          <w:szCs w:val="24"/>
        </w:rPr>
        <w:t xml:space="preserve">Job Description Reviewed By: </w:t>
      </w:r>
      <w:proofErr w:type="spellStart"/>
      <w:proofErr w:type="gramStart"/>
      <w:r w:rsidR="008872FB">
        <w:rPr>
          <w:rFonts w:cstheme="minorHAnsi"/>
          <w:b/>
          <w:i/>
          <w:sz w:val="24"/>
          <w:szCs w:val="24"/>
        </w:rPr>
        <w:t>C.Turpin</w:t>
      </w:r>
      <w:proofErr w:type="spellEnd"/>
      <w:proofErr w:type="gramEnd"/>
      <w:r w:rsidRPr="008770BB">
        <w:rPr>
          <w:rFonts w:cstheme="minorHAnsi"/>
          <w:b/>
          <w:i/>
          <w:sz w:val="24"/>
          <w:szCs w:val="24"/>
        </w:rPr>
        <w:t xml:space="preserve"> (</w:t>
      </w:r>
      <w:r w:rsidR="006714C8">
        <w:rPr>
          <w:rFonts w:cstheme="minorHAnsi"/>
          <w:b/>
          <w:i/>
          <w:sz w:val="24"/>
          <w:szCs w:val="24"/>
        </w:rPr>
        <w:t>December</w:t>
      </w:r>
      <w:r w:rsidRPr="008770BB">
        <w:rPr>
          <w:rFonts w:cstheme="minorHAnsi"/>
          <w:b/>
          <w:i/>
          <w:sz w:val="24"/>
          <w:szCs w:val="24"/>
        </w:rPr>
        <w:t xml:space="preserve"> 201</w:t>
      </w:r>
      <w:r w:rsidR="006714C8">
        <w:rPr>
          <w:rFonts w:cstheme="minorHAnsi"/>
          <w:b/>
          <w:i/>
          <w:sz w:val="24"/>
          <w:szCs w:val="24"/>
        </w:rPr>
        <w:t>7</w:t>
      </w:r>
      <w:r w:rsidRPr="008770BB">
        <w:rPr>
          <w:rFonts w:cstheme="minorHAnsi"/>
          <w:b/>
          <w:i/>
          <w:sz w:val="24"/>
          <w:szCs w:val="24"/>
        </w:rPr>
        <w:t>)</w:t>
      </w:r>
    </w:p>
    <w:p w:rsidR="000C1A8E" w:rsidRDefault="000C1A8E" w:rsidP="0069475F">
      <w:pPr>
        <w:pStyle w:val="NoSpacing"/>
        <w:tabs>
          <w:tab w:val="right" w:pos="10065"/>
        </w:tabs>
        <w:jc w:val="right"/>
        <w:rPr>
          <w:b/>
          <w:noProof/>
          <w:sz w:val="24"/>
          <w:szCs w:val="24"/>
        </w:rPr>
      </w:pPr>
    </w:p>
    <w:p w:rsidR="00F24025" w:rsidRDefault="00F24025" w:rsidP="0069475F">
      <w:pPr>
        <w:pStyle w:val="NoSpacing"/>
        <w:tabs>
          <w:tab w:val="right" w:pos="10065"/>
        </w:tabs>
        <w:jc w:val="right"/>
        <w:rPr>
          <w:b/>
          <w:noProof/>
          <w:sz w:val="24"/>
          <w:szCs w:val="24"/>
        </w:rPr>
      </w:pPr>
    </w:p>
    <w:p w:rsidR="00F24025" w:rsidRDefault="00F24025" w:rsidP="0069475F">
      <w:pPr>
        <w:pStyle w:val="NoSpacing"/>
        <w:tabs>
          <w:tab w:val="right" w:pos="10065"/>
        </w:tabs>
        <w:jc w:val="right"/>
        <w:rPr>
          <w:b/>
          <w:noProof/>
          <w:sz w:val="24"/>
          <w:szCs w:val="24"/>
        </w:rPr>
      </w:pPr>
    </w:p>
    <w:p w:rsidR="00F24025" w:rsidRDefault="00F24025" w:rsidP="0069475F">
      <w:pPr>
        <w:pStyle w:val="NoSpacing"/>
        <w:tabs>
          <w:tab w:val="right" w:pos="10065"/>
        </w:tabs>
        <w:jc w:val="right"/>
        <w:rPr>
          <w:b/>
          <w:noProof/>
          <w:sz w:val="24"/>
          <w:szCs w:val="24"/>
        </w:rPr>
      </w:pPr>
    </w:p>
    <w:p w:rsidR="00F24025" w:rsidRDefault="00F24025" w:rsidP="0069475F">
      <w:pPr>
        <w:pStyle w:val="NoSpacing"/>
        <w:tabs>
          <w:tab w:val="right" w:pos="10065"/>
        </w:tabs>
        <w:jc w:val="right"/>
        <w:rPr>
          <w:b/>
          <w:noProof/>
          <w:sz w:val="24"/>
          <w:szCs w:val="24"/>
        </w:rPr>
      </w:pPr>
    </w:p>
    <w:p w:rsidR="00F24025" w:rsidRDefault="00F24025" w:rsidP="0069475F">
      <w:pPr>
        <w:pStyle w:val="NoSpacing"/>
        <w:tabs>
          <w:tab w:val="right" w:pos="10065"/>
        </w:tabs>
        <w:jc w:val="right"/>
        <w:rPr>
          <w:b/>
          <w:noProof/>
          <w:sz w:val="24"/>
          <w:szCs w:val="24"/>
        </w:rPr>
      </w:pPr>
    </w:p>
    <w:p w:rsidR="00F24025" w:rsidRDefault="00F24025" w:rsidP="0069475F">
      <w:pPr>
        <w:pStyle w:val="NoSpacing"/>
        <w:tabs>
          <w:tab w:val="right" w:pos="10065"/>
        </w:tabs>
        <w:jc w:val="right"/>
        <w:rPr>
          <w:b/>
          <w:noProof/>
          <w:sz w:val="24"/>
          <w:szCs w:val="24"/>
        </w:rPr>
      </w:pPr>
    </w:p>
    <w:p w:rsidR="00F24025" w:rsidRDefault="00F24025" w:rsidP="0069475F">
      <w:pPr>
        <w:pStyle w:val="NoSpacing"/>
        <w:tabs>
          <w:tab w:val="right" w:pos="10065"/>
        </w:tabs>
        <w:jc w:val="right"/>
        <w:rPr>
          <w:b/>
          <w:noProof/>
          <w:sz w:val="24"/>
          <w:szCs w:val="24"/>
        </w:rPr>
      </w:pPr>
    </w:p>
    <w:p w:rsidR="00E50C55" w:rsidRDefault="00E50C55" w:rsidP="008872FB">
      <w:pPr>
        <w:rPr>
          <w:rFonts w:cstheme="minorHAnsi"/>
          <w:b/>
          <w:sz w:val="32"/>
          <w:szCs w:val="32"/>
          <w:u w:val="single"/>
        </w:rPr>
      </w:pPr>
    </w:p>
    <w:p w:rsidR="008872FB" w:rsidRPr="00CB0170" w:rsidRDefault="008872FB" w:rsidP="008872FB">
      <w:pPr>
        <w:rPr>
          <w:rFonts w:cstheme="minorHAnsi"/>
          <w:b/>
          <w:sz w:val="32"/>
          <w:szCs w:val="32"/>
          <w:u w:val="single"/>
        </w:rPr>
      </w:pPr>
      <w:r w:rsidRPr="00CB0170">
        <w:rPr>
          <w:rFonts w:cstheme="minorHAnsi"/>
          <w:b/>
          <w:sz w:val="32"/>
          <w:szCs w:val="32"/>
          <w:u w:val="single"/>
        </w:rPr>
        <w:lastRenderedPageBreak/>
        <w:t>Person Specification</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6945"/>
      </w:tblGrid>
      <w:tr w:rsidR="008872FB" w:rsidRPr="00E04B17" w:rsidTr="00355E2A">
        <w:trPr>
          <w:trHeight w:val="728"/>
        </w:trPr>
        <w:tc>
          <w:tcPr>
            <w:tcW w:w="2127" w:type="dxa"/>
          </w:tcPr>
          <w:p w:rsidR="008872FB" w:rsidRPr="00CB0170" w:rsidRDefault="008872FB" w:rsidP="00355E2A">
            <w:pPr>
              <w:rPr>
                <w:rFonts w:cs="Tahoma"/>
                <w:b/>
                <w:sz w:val="24"/>
                <w:szCs w:val="24"/>
              </w:rPr>
            </w:pPr>
            <w:r w:rsidRPr="00CB0170">
              <w:rPr>
                <w:rFonts w:cs="Tahoma"/>
                <w:b/>
                <w:sz w:val="24"/>
                <w:szCs w:val="24"/>
              </w:rPr>
              <w:t>ATTRIBUTES</w:t>
            </w:r>
          </w:p>
        </w:tc>
        <w:tc>
          <w:tcPr>
            <w:tcW w:w="6945" w:type="dxa"/>
          </w:tcPr>
          <w:p w:rsidR="008872FB" w:rsidRPr="00CB0170" w:rsidRDefault="008872FB" w:rsidP="00355E2A">
            <w:pPr>
              <w:rPr>
                <w:rFonts w:cs="Tahoma"/>
                <w:b/>
                <w:sz w:val="24"/>
                <w:szCs w:val="24"/>
              </w:rPr>
            </w:pPr>
            <w:r>
              <w:rPr>
                <w:rFonts w:cs="Tahoma"/>
                <w:b/>
                <w:sz w:val="24"/>
                <w:szCs w:val="24"/>
              </w:rPr>
              <w:t>JOB REQUIREMENTS</w:t>
            </w:r>
          </w:p>
        </w:tc>
      </w:tr>
      <w:tr w:rsidR="008872FB" w:rsidRPr="0014380F" w:rsidTr="00355E2A">
        <w:tc>
          <w:tcPr>
            <w:tcW w:w="2127" w:type="dxa"/>
          </w:tcPr>
          <w:p w:rsidR="008872FB" w:rsidRPr="00CB0170" w:rsidRDefault="008872FB" w:rsidP="00355E2A">
            <w:pPr>
              <w:rPr>
                <w:rFonts w:cs="Tahoma"/>
                <w:b/>
                <w:sz w:val="24"/>
                <w:szCs w:val="24"/>
              </w:rPr>
            </w:pPr>
            <w:r w:rsidRPr="00CB0170">
              <w:rPr>
                <w:rFonts w:cs="Tahoma"/>
                <w:b/>
                <w:sz w:val="24"/>
                <w:szCs w:val="24"/>
              </w:rPr>
              <w:t>KNOWLEDGE</w:t>
            </w:r>
          </w:p>
        </w:tc>
        <w:tc>
          <w:tcPr>
            <w:tcW w:w="6945" w:type="dxa"/>
          </w:tcPr>
          <w:p w:rsidR="008872FB" w:rsidRPr="00CB0170" w:rsidRDefault="008872FB" w:rsidP="00207247">
            <w:pPr>
              <w:pStyle w:val="ListParagraph"/>
              <w:numPr>
                <w:ilvl w:val="0"/>
                <w:numId w:val="5"/>
              </w:numPr>
              <w:spacing w:after="0" w:line="240" w:lineRule="auto"/>
              <w:rPr>
                <w:rFonts w:cs="Tahoma"/>
                <w:sz w:val="24"/>
                <w:szCs w:val="24"/>
              </w:rPr>
            </w:pPr>
            <w:r w:rsidRPr="00CB0170">
              <w:rPr>
                <w:rFonts w:cs="Tahoma"/>
                <w:sz w:val="24"/>
                <w:szCs w:val="24"/>
              </w:rPr>
              <w:t>General knowledge of scientific equipment, e.g. ammeters, volt meters, chemistry equipment, etc.</w:t>
            </w:r>
          </w:p>
          <w:p w:rsidR="008872FB" w:rsidRPr="00CB0170" w:rsidRDefault="008872FB" w:rsidP="00207247">
            <w:pPr>
              <w:pStyle w:val="ListParagraph"/>
              <w:numPr>
                <w:ilvl w:val="0"/>
                <w:numId w:val="5"/>
              </w:numPr>
              <w:spacing w:after="0" w:line="240" w:lineRule="auto"/>
              <w:rPr>
                <w:rFonts w:cs="Tahoma"/>
                <w:sz w:val="24"/>
                <w:szCs w:val="24"/>
              </w:rPr>
            </w:pPr>
            <w:r w:rsidRPr="00CB0170">
              <w:rPr>
                <w:rFonts w:cs="Tahoma"/>
                <w:sz w:val="24"/>
                <w:szCs w:val="24"/>
              </w:rPr>
              <w:t>Knowledge of safe working practices and an understanding of health and safety issues preferably within a school environment</w:t>
            </w:r>
          </w:p>
          <w:p w:rsidR="008872FB" w:rsidRPr="00CB0170" w:rsidRDefault="008872FB" w:rsidP="00355E2A">
            <w:pPr>
              <w:rPr>
                <w:rFonts w:cs="Tahoma"/>
                <w:sz w:val="24"/>
                <w:szCs w:val="24"/>
              </w:rPr>
            </w:pPr>
          </w:p>
        </w:tc>
      </w:tr>
      <w:tr w:rsidR="008872FB" w:rsidRPr="0014380F" w:rsidTr="00355E2A">
        <w:tc>
          <w:tcPr>
            <w:tcW w:w="2127" w:type="dxa"/>
          </w:tcPr>
          <w:p w:rsidR="008872FB" w:rsidRPr="00CB0170" w:rsidRDefault="008872FB" w:rsidP="00355E2A">
            <w:pPr>
              <w:rPr>
                <w:rFonts w:cs="Tahoma"/>
                <w:b/>
                <w:sz w:val="24"/>
                <w:szCs w:val="24"/>
              </w:rPr>
            </w:pPr>
            <w:r w:rsidRPr="00CB0170">
              <w:rPr>
                <w:rFonts w:cs="Tahoma"/>
                <w:b/>
                <w:sz w:val="24"/>
                <w:szCs w:val="24"/>
              </w:rPr>
              <w:t>ABILITIES</w:t>
            </w:r>
          </w:p>
        </w:tc>
        <w:tc>
          <w:tcPr>
            <w:tcW w:w="6945" w:type="dxa"/>
          </w:tcPr>
          <w:p w:rsidR="008872FB" w:rsidRPr="00CB0170" w:rsidRDefault="008872FB" w:rsidP="00207247">
            <w:pPr>
              <w:pStyle w:val="ListParagraph"/>
              <w:numPr>
                <w:ilvl w:val="0"/>
                <w:numId w:val="6"/>
              </w:numPr>
              <w:spacing w:after="0" w:line="240" w:lineRule="auto"/>
              <w:rPr>
                <w:rFonts w:cs="Tahoma"/>
                <w:sz w:val="24"/>
                <w:szCs w:val="24"/>
              </w:rPr>
            </w:pPr>
            <w:r w:rsidRPr="00CB0170">
              <w:rPr>
                <w:rFonts w:cs="Tahoma"/>
                <w:sz w:val="24"/>
                <w:szCs w:val="24"/>
              </w:rPr>
              <w:t>Ability to construct simple items of equipment for classroom use</w:t>
            </w:r>
          </w:p>
          <w:p w:rsidR="008872FB" w:rsidRPr="00CB0170" w:rsidRDefault="008872FB" w:rsidP="00207247">
            <w:pPr>
              <w:pStyle w:val="ListParagraph"/>
              <w:numPr>
                <w:ilvl w:val="0"/>
                <w:numId w:val="6"/>
              </w:numPr>
              <w:spacing w:after="0" w:line="240" w:lineRule="auto"/>
              <w:rPr>
                <w:rFonts w:cs="Tahoma"/>
                <w:sz w:val="24"/>
                <w:szCs w:val="24"/>
              </w:rPr>
            </w:pPr>
            <w:r w:rsidRPr="00CB0170">
              <w:rPr>
                <w:rFonts w:cs="Tahoma"/>
                <w:sz w:val="24"/>
                <w:szCs w:val="24"/>
              </w:rPr>
              <w:t>Ability to identify faults of an electrical and mechanical nature in equipment, and to undertake minor repairs as appropriate, e.g. soldering, glass preparation, general maintenance</w:t>
            </w:r>
          </w:p>
          <w:p w:rsidR="008872FB" w:rsidRPr="00CB0170" w:rsidRDefault="008872FB" w:rsidP="00207247">
            <w:pPr>
              <w:pStyle w:val="ListParagraph"/>
              <w:numPr>
                <w:ilvl w:val="0"/>
                <w:numId w:val="6"/>
              </w:numPr>
              <w:spacing w:after="0" w:line="240" w:lineRule="auto"/>
              <w:rPr>
                <w:rFonts w:cs="Tahoma"/>
                <w:sz w:val="24"/>
                <w:szCs w:val="24"/>
              </w:rPr>
            </w:pPr>
            <w:r w:rsidRPr="00CB0170">
              <w:rPr>
                <w:rFonts w:cs="Tahoma"/>
                <w:sz w:val="24"/>
                <w:szCs w:val="24"/>
              </w:rPr>
              <w:t>Maintain appropriate working relationships with staff and students, including confidentiality, flexibility, and good communication skills</w:t>
            </w:r>
          </w:p>
          <w:p w:rsidR="008872FB" w:rsidRPr="00CB0170" w:rsidRDefault="008872FB" w:rsidP="00207247">
            <w:pPr>
              <w:pStyle w:val="ListParagraph"/>
              <w:numPr>
                <w:ilvl w:val="0"/>
                <w:numId w:val="6"/>
              </w:numPr>
              <w:spacing w:after="0" w:line="240" w:lineRule="auto"/>
              <w:rPr>
                <w:rFonts w:cs="Tahoma"/>
                <w:sz w:val="24"/>
                <w:szCs w:val="24"/>
              </w:rPr>
            </w:pPr>
            <w:r w:rsidRPr="00CB0170">
              <w:rPr>
                <w:rFonts w:cs="Tahoma"/>
                <w:sz w:val="24"/>
                <w:szCs w:val="24"/>
              </w:rPr>
              <w:t>Ability to undertake further training as required, e.g. scientific terms and procedures, disposal of chemicals, first aid, etc.</w:t>
            </w:r>
          </w:p>
          <w:p w:rsidR="008872FB" w:rsidRPr="00CB0170" w:rsidRDefault="008872FB" w:rsidP="00207247">
            <w:pPr>
              <w:pStyle w:val="ListParagraph"/>
              <w:numPr>
                <w:ilvl w:val="0"/>
                <w:numId w:val="6"/>
              </w:numPr>
              <w:spacing w:after="0" w:line="240" w:lineRule="auto"/>
              <w:rPr>
                <w:rFonts w:cs="Tahoma"/>
                <w:sz w:val="24"/>
                <w:szCs w:val="24"/>
              </w:rPr>
            </w:pPr>
            <w:r w:rsidRPr="00CB0170">
              <w:rPr>
                <w:rFonts w:cs="Tahoma"/>
                <w:sz w:val="24"/>
                <w:szCs w:val="24"/>
              </w:rPr>
              <w:t>Ability to prioritise own workload and to work in an organised but flexible manner</w:t>
            </w:r>
          </w:p>
          <w:p w:rsidR="008872FB" w:rsidRPr="00CB0170" w:rsidRDefault="008872FB" w:rsidP="00207247">
            <w:pPr>
              <w:pStyle w:val="ListParagraph"/>
              <w:numPr>
                <w:ilvl w:val="0"/>
                <w:numId w:val="6"/>
              </w:numPr>
              <w:spacing w:after="0" w:line="240" w:lineRule="auto"/>
              <w:rPr>
                <w:rFonts w:cs="Tahoma"/>
                <w:sz w:val="24"/>
                <w:szCs w:val="24"/>
              </w:rPr>
            </w:pPr>
            <w:r w:rsidRPr="00CB0170">
              <w:rPr>
                <w:rFonts w:cs="Tahoma"/>
                <w:sz w:val="24"/>
                <w:szCs w:val="24"/>
              </w:rPr>
              <w:t>Ability to undertake general clerical tasks, e.g. filing, stocktaking, processing and checking orders</w:t>
            </w:r>
          </w:p>
          <w:p w:rsidR="008872FB" w:rsidRPr="00CB0170" w:rsidRDefault="008872FB" w:rsidP="00355E2A">
            <w:pPr>
              <w:rPr>
                <w:rFonts w:cs="Tahoma"/>
                <w:sz w:val="24"/>
                <w:szCs w:val="24"/>
              </w:rPr>
            </w:pPr>
          </w:p>
        </w:tc>
      </w:tr>
      <w:tr w:rsidR="008872FB" w:rsidRPr="0014380F" w:rsidTr="00355E2A">
        <w:tc>
          <w:tcPr>
            <w:tcW w:w="2127" w:type="dxa"/>
          </w:tcPr>
          <w:p w:rsidR="008872FB" w:rsidRPr="00CB0170" w:rsidRDefault="008872FB" w:rsidP="00355E2A">
            <w:pPr>
              <w:rPr>
                <w:rFonts w:cs="Tahoma"/>
                <w:b/>
                <w:sz w:val="24"/>
                <w:szCs w:val="24"/>
              </w:rPr>
            </w:pPr>
            <w:r w:rsidRPr="00CB0170">
              <w:rPr>
                <w:rFonts w:cs="Tahoma"/>
                <w:b/>
                <w:sz w:val="24"/>
                <w:szCs w:val="24"/>
              </w:rPr>
              <w:t>EDUCATIONAL</w:t>
            </w:r>
          </w:p>
          <w:p w:rsidR="008872FB" w:rsidRPr="00CB0170" w:rsidRDefault="008872FB" w:rsidP="00355E2A">
            <w:pPr>
              <w:rPr>
                <w:rFonts w:cs="Tahoma"/>
                <w:sz w:val="24"/>
                <w:szCs w:val="24"/>
              </w:rPr>
            </w:pPr>
            <w:r w:rsidRPr="00CB0170">
              <w:rPr>
                <w:rFonts w:cs="Tahoma"/>
                <w:b/>
                <w:sz w:val="24"/>
                <w:szCs w:val="24"/>
              </w:rPr>
              <w:t>ACHIEVEMENTS</w:t>
            </w:r>
          </w:p>
        </w:tc>
        <w:tc>
          <w:tcPr>
            <w:tcW w:w="6945" w:type="dxa"/>
          </w:tcPr>
          <w:p w:rsidR="008872FB" w:rsidRPr="00CB0170" w:rsidRDefault="008872FB" w:rsidP="00207247">
            <w:pPr>
              <w:pStyle w:val="ListParagraph"/>
              <w:numPr>
                <w:ilvl w:val="0"/>
                <w:numId w:val="7"/>
              </w:numPr>
              <w:spacing w:after="0" w:line="240" w:lineRule="auto"/>
              <w:rPr>
                <w:rFonts w:cs="Tahoma"/>
                <w:sz w:val="24"/>
                <w:szCs w:val="24"/>
              </w:rPr>
            </w:pPr>
            <w:r w:rsidRPr="00CB0170">
              <w:rPr>
                <w:rFonts w:cs="Tahoma"/>
                <w:sz w:val="24"/>
                <w:szCs w:val="24"/>
              </w:rPr>
              <w:t>Minimum GCSE or equivalent in English, mathematics and a scientific subject</w:t>
            </w:r>
          </w:p>
          <w:p w:rsidR="008872FB" w:rsidRPr="00CB0170" w:rsidRDefault="008872FB" w:rsidP="00355E2A">
            <w:pPr>
              <w:rPr>
                <w:rFonts w:cs="Tahoma"/>
                <w:sz w:val="24"/>
                <w:szCs w:val="24"/>
              </w:rPr>
            </w:pPr>
          </w:p>
        </w:tc>
      </w:tr>
      <w:tr w:rsidR="008872FB" w:rsidRPr="0014380F" w:rsidTr="00355E2A">
        <w:tc>
          <w:tcPr>
            <w:tcW w:w="2127" w:type="dxa"/>
          </w:tcPr>
          <w:p w:rsidR="008872FB" w:rsidRPr="00CB0170" w:rsidRDefault="008872FB" w:rsidP="00355E2A">
            <w:pPr>
              <w:rPr>
                <w:rFonts w:cs="Tahoma"/>
                <w:b/>
                <w:sz w:val="24"/>
                <w:szCs w:val="24"/>
              </w:rPr>
            </w:pPr>
            <w:r w:rsidRPr="00CB0170">
              <w:rPr>
                <w:rFonts w:cs="Tahoma"/>
                <w:b/>
                <w:sz w:val="24"/>
                <w:szCs w:val="24"/>
              </w:rPr>
              <w:t>CONTRA-</w:t>
            </w:r>
          </w:p>
          <w:p w:rsidR="008872FB" w:rsidRPr="00CB0170" w:rsidRDefault="008872FB" w:rsidP="00355E2A">
            <w:pPr>
              <w:rPr>
                <w:rFonts w:cs="Tahoma"/>
                <w:sz w:val="24"/>
                <w:szCs w:val="24"/>
              </w:rPr>
            </w:pPr>
            <w:r w:rsidRPr="00CB0170">
              <w:rPr>
                <w:rFonts w:cs="Tahoma"/>
                <w:b/>
                <w:sz w:val="24"/>
                <w:szCs w:val="24"/>
              </w:rPr>
              <w:t>INDICATORS</w:t>
            </w:r>
          </w:p>
        </w:tc>
        <w:tc>
          <w:tcPr>
            <w:tcW w:w="6945" w:type="dxa"/>
          </w:tcPr>
          <w:p w:rsidR="008872FB" w:rsidRPr="00CB0170" w:rsidRDefault="008872FB" w:rsidP="00207247">
            <w:pPr>
              <w:pStyle w:val="ListParagraph"/>
              <w:numPr>
                <w:ilvl w:val="0"/>
                <w:numId w:val="7"/>
              </w:numPr>
              <w:spacing w:after="0" w:line="240" w:lineRule="auto"/>
              <w:rPr>
                <w:rFonts w:cs="Tahoma"/>
                <w:sz w:val="24"/>
                <w:szCs w:val="24"/>
              </w:rPr>
            </w:pPr>
            <w:r w:rsidRPr="00CB0170">
              <w:rPr>
                <w:rFonts w:cs="Tahoma"/>
                <w:sz w:val="24"/>
                <w:szCs w:val="24"/>
              </w:rPr>
              <w:t>Unwilling to work in an environment of equal opportunity</w:t>
            </w:r>
          </w:p>
          <w:p w:rsidR="008872FB" w:rsidRPr="00CB0170" w:rsidRDefault="008872FB" w:rsidP="00207247">
            <w:pPr>
              <w:pStyle w:val="ListParagraph"/>
              <w:numPr>
                <w:ilvl w:val="0"/>
                <w:numId w:val="7"/>
              </w:numPr>
              <w:spacing w:after="0" w:line="240" w:lineRule="auto"/>
              <w:rPr>
                <w:rFonts w:cs="Tahoma"/>
                <w:sz w:val="24"/>
                <w:szCs w:val="24"/>
              </w:rPr>
            </w:pPr>
            <w:r w:rsidRPr="00CB0170">
              <w:rPr>
                <w:rFonts w:cs="Tahoma"/>
                <w:sz w:val="24"/>
                <w:szCs w:val="24"/>
              </w:rPr>
              <w:t>Unable to comply with the City Council’s No Smoking policy</w:t>
            </w:r>
          </w:p>
          <w:p w:rsidR="008872FB" w:rsidRPr="00CB0170" w:rsidRDefault="008872FB" w:rsidP="00355E2A">
            <w:pPr>
              <w:rPr>
                <w:rFonts w:cs="Tahoma"/>
                <w:sz w:val="24"/>
                <w:szCs w:val="24"/>
              </w:rPr>
            </w:pPr>
          </w:p>
        </w:tc>
      </w:tr>
    </w:tbl>
    <w:p w:rsidR="008872FB" w:rsidRDefault="008872FB" w:rsidP="008872FB">
      <w:pPr>
        <w:pStyle w:val="NoSpacing"/>
        <w:rPr>
          <w:noProof/>
          <w:sz w:val="24"/>
          <w:szCs w:val="24"/>
        </w:rPr>
      </w:pPr>
    </w:p>
    <w:p w:rsidR="008872FB" w:rsidRDefault="008872FB" w:rsidP="008872FB">
      <w:pPr>
        <w:pStyle w:val="NoSpacing"/>
        <w:rPr>
          <w:noProof/>
          <w:sz w:val="24"/>
          <w:szCs w:val="24"/>
        </w:rPr>
      </w:pPr>
    </w:p>
    <w:p w:rsidR="00F24025" w:rsidRDefault="00F24025" w:rsidP="0069475F">
      <w:pPr>
        <w:pStyle w:val="NoSpacing"/>
        <w:tabs>
          <w:tab w:val="right" w:pos="10065"/>
        </w:tabs>
        <w:jc w:val="right"/>
        <w:rPr>
          <w:b/>
          <w:noProof/>
          <w:sz w:val="24"/>
          <w:szCs w:val="24"/>
        </w:rPr>
      </w:pPr>
    </w:p>
    <w:p w:rsidR="00F24025" w:rsidRDefault="00F24025" w:rsidP="0069475F">
      <w:pPr>
        <w:pStyle w:val="NoSpacing"/>
        <w:tabs>
          <w:tab w:val="right" w:pos="10065"/>
        </w:tabs>
        <w:jc w:val="right"/>
        <w:rPr>
          <w:b/>
          <w:noProof/>
          <w:sz w:val="24"/>
          <w:szCs w:val="24"/>
        </w:rPr>
      </w:pPr>
    </w:p>
    <w:p w:rsidR="00F24025" w:rsidRPr="008770BB" w:rsidRDefault="00F24025" w:rsidP="0069475F">
      <w:pPr>
        <w:pStyle w:val="NoSpacing"/>
        <w:tabs>
          <w:tab w:val="right" w:pos="10065"/>
        </w:tabs>
        <w:jc w:val="right"/>
        <w:rPr>
          <w:b/>
          <w:noProof/>
          <w:sz w:val="24"/>
          <w:szCs w:val="24"/>
        </w:rPr>
      </w:pPr>
    </w:p>
    <w:p w:rsidR="000C1A8E" w:rsidRPr="008770BB" w:rsidRDefault="000C1A8E" w:rsidP="00DE6A4B">
      <w:pPr>
        <w:pStyle w:val="NoSpacing"/>
        <w:tabs>
          <w:tab w:val="right" w:pos="10065"/>
        </w:tabs>
        <w:rPr>
          <w:b/>
          <w:noProof/>
          <w:sz w:val="24"/>
          <w:szCs w:val="24"/>
        </w:rPr>
      </w:pPr>
    </w:p>
    <w:p w:rsidR="000C1A8E" w:rsidRDefault="000C1A8E" w:rsidP="0069475F">
      <w:pPr>
        <w:pStyle w:val="NoSpacing"/>
        <w:tabs>
          <w:tab w:val="right" w:pos="10065"/>
        </w:tabs>
        <w:jc w:val="right"/>
        <w:rPr>
          <w:b/>
          <w:noProof/>
          <w:sz w:val="24"/>
          <w:szCs w:val="24"/>
        </w:rPr>
      </w:pPr>
    </w:p>
    <w:p w:rsidR="00F24025" w:rsidRDefault="00F24025" w:rsidP="0069475F">
      <w:pPr>
        <w:pStyle w:val="NoSpacing"/>
        <w:tabs>
          <w:tab w:val="right" w:pos="10065"/>
        </w:tabs>
        <w:jc w:val="right"/>
        <w:rPr>
          <w:b/>
          <w:noProof/>
          <w:sz w:val="24"/>
          <w:szCs w:val="24"/>
        </w:rPr>
      </w:pPr>
    </w:p>
    <w:p w:rsidR="008872FB" w:rsidRDefault="008872FB" w:rsidP="0069475F">
      <w:pPr>
        <w:pStyle w:val="NoSpacing"/>
        <w:tabs>
          <w:tab w:val="right" w:pos="10065"/>
        </w:tabs>
        <w:jc w:val="right"/>
        <w:rPr>
          <w:b/>
          <w:noProof/>
          <w:sz w:val="24"/>
          <w:szCs w:val="24"/>
        </w:rPr>
      </w:pPr>
    </w:p>
    <w:p w:rsidR="008872FB" w:rsidRDefault="008872FB" w:rsidP="0069475F">
      <w:pPr>
        <w:pStyle w:val="NoSpacing"/>
        <w:tabs>
          <w:tab w:val="right" w:pos="10065"/>
        </w:tabs>
        <w:jc w:val="right"/>
        <w:rPr>
          <w:b/>
          <w:noProof/>
          <w:sz w:val="24"/>
          <w:szCs w:val="24"/>
        </w:rPr>
      </w:pPr>
    </w:p>
    <w:p w:rsidR="008872FB" w:rsidRDefault="008872FB" w:rsidP="0069475F">
      <w:pPr>
        <w:pStyle w:val="NoSpacing"/>
        <w:tabs>
          <w:tab w:val="right" w:pos="10065"/>
        </w:tabs>
        <w:jc w:val="right"/>
        <w:rPr>
          <w:b/>
          <w:noProof/>
          <w:sz w:val="24"/>
          <w:szCs w:val="24"/>
        </w:rPr>
      </w:pPr>
    </w:p>
    <w:p w:rsidR="00076565" w:rsidRDefault="00076565" w:rsidP="0069475F">
      <w:pPr>
        <w:rPr>
          <w:rFonts w:cstheme="minorHAnsi"/>
          <w:noProof/>
          <w:sz w:val="24"/>
          <w:szCs w:val="24"/>
        </w:rPr>
      </w:pPr>
    </w:p>
    <w:p w:rsidR="00E50C55" w:rsidRPr="008770BB" w:rsidRDefault="00E50C55" w:rsidP="0069475F">
      <w:pPr>
        <w:rPr>
          <w:rFonts w:cstheme="minorHAnsi"/>
          <w:noProof/>
          <w:sz w:val="24"/>
          <w:szCs w:val="24"/>
        </w:rPr>
      </w:pPr>
    </w:p>
    <w:p w:rsidR="00BA11A4" w:rsidRPr="008770BB" w:rsidRDefault="00BA11A4" w:rsidP="00472858">
      <w:pPr>
        <w:pStyle w:val="NoSpacing"/>
        <w:ind w:left="2160" w:firstLine="720"/>
        <w:rPr>
          <w:rFonts w:cstheme="minorHAnsi"/>
          <w:b/>
          <w:noProof/>
          <w:sz w:val="40"/>
          <w:szCs w:val="40"/>
        </w:rPr>
      </w:pPr>
    </w:p>
    <w:p w:rsidR="00BA11A4" w:rsidRPr="008770BB" w:rsidRDefault="00E50C55" w:rsidP="00991877">
      <w:pPr>
        <w:pStyle w:val="NoSpacing"/>
        <w:jc w:val="both"/>
        <w:rPr>
          <w:rFonts w:cstheme="minorHAnsi"/>
          <w:b/>
          <w:noProof/>
          <w:sz w:val="40"/>
          <w:szCs w:val="40"/>
        </w:rPr>
      </w:pPr>
      <w:r>
        <w:rPr>
          <w:rFonts w:cstheme="minorHAnsi"/>
          <w:b/>
          <w:noProof/>
          <w:sz w:val="40"/>
          <w:szCs w:val="40"/>
        </w:rPr>
        <w:lastRenderedPageBreak/>
        <w:drawing>
          <wp:inline distT="0" distB="0" distL="0" distR="0" wp14:anchorId="0CDBEE0A">
            <wp:extent cx="1760220" cy="654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139" cy="656572"/>
                    </a:xfrm>
                    <a:prstGeom prst="rect">
                      <a:avLst/>
                    </a:prstGeom>
                    <a:noFill/>
                  </pic:spPr>
                </pic:pic>
              </a:graphicData>
            </a:graphic>
          </wp:inline>
        </w:drawing>
      </w:r>
    </w:p>
    <w:p w:rsidR="008872FB" w:rsidRPr="00407703" w:rsidRDefault="008872FB" w:rsidP="008872FB">
      <w:pPr>
        <w:pStyle w:val="NoSpacing"/>
        <w:jc w:val="center"/>
        <w:rPr>
          <w:b/>
          <w:noProof/>
          <w:sz w:val="40"/>
          <w:szCs w:val="40"/>
        </w:rPr>
      </w:pPr>
      <w:r>
        <w:rPr>
          <w:b/>
          <w:noProof/>
          <w:sz w:val="40"/>
          <w:szCs w:val="40"/>
        </w:rPr>
        <w:t>Science Technician</w:t>
      </w:r>
      <w:r w:rsidRPr="00407703">
        <w:rPr>
          <w:b/>
          <w:noProof/>
          <w:sz w:val="40"/>
          <w:szCs w:val="40"/>
        </w:rPr>
        <w:t xml:space="preserve"> </w:t>
      </w:r>
    </w:p>
    <w:p w:rsidR="008872FB" w:rsidRPr="007E2F02" w:rsidRDefault="008872FB" w:rsidP="00CB13B8">
      <w:pPr>
        <w:pStyle w:val="NoSpacing"/>
        <w:jc w:val="center"/>
        <w:rPr>
          <w:b/>
          <w:noProof/>
          <w:sz w:val="24"/>
          <w:szCs w:val="24"/>
        </w:rPr>
      </w:pPr>
      <w:r w:rsidRPr="007E2F02">
        <w:rPr>
          <w:b/>
          <w:noProof/>
          <w:sz w:val="24"/>
          <w:szCs w:val="24"/>
        </w:rPr>
        <w:t>Grade 3  (£</w:t>
      </w:r>
      <w:r w:rsidR="00E80A2E">
        <w:rPr>
          <w:b/>
          <w:noProof/>
          <w:sz w:val="24"/>
          <w:szCs w:val="24"/>
        </w:rPr>
        <w:t>6,</w:t>
      </w:r>
      <w:r w:rsidR="001F0D9B">
        <w:rPr>
          <w:b/>
          <w:noProof/>
          <w:sz w:val="24"/>
          <w:szCs w:val="24"/>
        </w:rPr>
        <w:t>288</w:t>
      </w:r>
      <w:r>
        <w:rPr>
          <w:b/>
          <w:noProof/>
          <w:sz w:val="24"/>
          <w:szCs w:val="24"/>
        </w:rPr>
        <w:t>- £</w:t>
      </w:r>
      <w:r w:rsidR="00E80A2E">
        <w:rPr>
          <w:b/>
          <w:noProof/>
          <w:sz w:val="24"/>
          <w:szCs w:val="24"/>
        </w:rPr>
        <w:t>6,</w:t>
      </w:r>
      <w:r w:rsidR="001F0D9B">
        <w:rPr>
          <w:b/>
          <w:noProof/>
          <w:sz w:val="24"/>
          <w:szCs w:val="24"/>
        </w:rPr>
        <w:t>673</w:t>
      </w:r>
      <w:r>
        <w:rPr>
          <w:b/>
          <w:noProof/>
          <w:sz w:val="24"/>
          <w:szCs w:val="24"/>
        </w:rPr>
        <w:t xml:space="preserve"> pa)</w:t>
      </w:r>
    </w:p>
    <w:p w:rsidR="006714C8" w:rsidRDefault="00E80A2E" w:rsidP="00CB13B8">
      <w:pPr>
        <w:pStyle w:val="NoSpacing"/>
        <w:jc w:val="center"/>
        <w:rPr>
          <w:b/>
          <w:noProof/>
          <w:sz w:val="24"/>
          <w:szCs w:val="24"/>
        </w:rPr>
      </w:pPr>
      <w:r>
        <w:rPr>
          <w:b/>
          <w:noProof/>
          <w:sz w:val="24"/>
          <w:szCs w:val="24"/>
        </w:rPr>
        <w:t>15</w:t>
      </w:r>
      <w:r w:rsidR="006714C8" w:rsidRPr="006714C8">
        <w:rPr>
          <w:b/>
          <w:noProof/>
          <w:sz w:val="24"/>
          <w:szCs w:val="24"/>
        </w:rPr>
        <w:t xml:space="preserve"> hours per week. </w:t>
      </w:r>
      <w:r>
        <w:rPr>
          <w:b/>
          <w:noProof/>
          <w:sz w:val="24"/>
          <w:szCs w:val="24"/>
        </w:rPr>
        <w:t>2 Days TBC</w:t>
      </w:r>
      <w:r w:rsidR="00F01794">
        <w:rPr>
          <w:b/>
          <w:noProof/>
          <w:sz w:val="24"/>
          <w:szCs w:val="24"/>
        </w:rPr>
        <w:t xml:space="preserve"> - 8.30am - </w:t>
      </w:r>
      <w:r w:rsidR="008872FB">
        <w:rPr>
          <w:b/>
          <w:noProof/>
          <w:sz w:val="24"/>
          <w:szCs w:val="24"/>
        </w:rPr>
        <w:t>4</w:t>
      </w:r>
      <w:r w:rsidR="008872FB" w:rsidRPr="007E2F02">
        <w:rPr>
          <w:b/>
          <w:noProof/>
          <w:sz w:val="24"/>
          <w:szCs w:val="24"/>
        </w:rPr>
        <w:t>.</w:t>
      </w:r>
      <w:r w:rsidR="008872FB">
        <w:rPr>
          <w:b/>
          <w:noProof/>
          <w:sz w:val="24"/>
          <w:szCs w:val="24"/>
        </w:rPr>
        <w:t>0</w:t>
      </w:r>
      <w:r w:rsidR="00CB13B8">
        <w:rPr>
          <w:b/>
          <w:noProof/>
          <w:sz w:val="24"/>
          <w:szCs w:val="24"/>
        </w:rPr>
        <w:t xml:space="preserve">0pm </w:t>
      </w:r>
    </w:p>
    <w:p w:rsidR="008872FB" w:rsidRPr="007E2F02" w:rsidRDefault="008872FB" w:rsidP="008872FB">
      <w:pPr>
        <w:pStyle w:val="NoSpacing"/>
        <w:jc w:val="center"/>
        <w:rPr>
          <w:b/>
          <w:noProof/>
          <w:sz w:val="24"/>
          <w:szCs w:val="24"/>
        </w:rPr>
      </w:pPr>
      <w:r w:rsidRPr="007E2F02">
        <w:rPr>
          <w:b/>
          <w:noProof/>
          <w:sz w:val="24"/>
          <w:szCs w:val="24"/>
        </w:rPr>
        <w:t>Term time only</w:t>
      </w:r>
    </w:p>
    <w:p w:rsidR="00076565" w:rsidRPr="008770BB" w:rsidRDefault="00076565" w:rsidP="00F24025">
      <w:pPr>
        <w:pStyle w:val="NoSpacing"/>
        <w:rPr>
          <w:b/>
          <w:noProof/>
          <w:sz w:val="40"/>
          <w:szCs w:val="40"/>
        </w:rPr>
      </w:pPr>
    </w:p>
    <w:p w:rsidR="00207247" w:rsidRDefault="00207247" w:rsidP="00D90101">
      <w:pPr>
        <w:rPr>
          <w:rFonts w:cstheme="minorHAnsi"/>
          <w:noProof/>
          <w:sz w:val="24"/>
          <w:szCs w:val="24"/>
        </w:rPr>
      </w:pPr>
      <w:r w:rsidRPr="00207247">
        <w:rPr>
          <w:rFonts w:cstheme="minorHAnsi"/>
          <w:noProof/>
          <w:sz w:val="24"/>
          <w:szCs w:val="24"/>
        </w:rPr>
        <w:t>You will be employed by the  trust  which consists of five  schools led by Sidney Stringer Academy. The schools are Radford Primary Academy, Ernesford Grange Community Academy, Riverbank Academy (Special School), Sidney Stringer Primary Free school and Sidney Stringer Academy.</w:t>
      </w:r>
    </w:p>
    <w:p w:rsidR="00E50C55" w:rsidRDefault="00E50C55" w:rsidP="00D90101">
      <w:pPr>
        <w:rPr>
          <w:rFonts w:cstheme="minorHAnsi"/>
          <w:noProof/>
          <w:sz w:val="24"/>
          <w:szCs w:val="24"/>
        </w:rPr>
      </w:pPr>
      <w:r w:rsidRPr="00E50C55">
        <w:rPr>
          <w:rFonts w:cstheme="minorHAnsi"/>
          <w:noProof/>
          <w:sz w:val="24"/>
          <w:szCs w:val="24"/>
        </w:rPr>
        <w:t>We are seeking to appoint an enthusiastic and suitably experienced person to join our Science department.  As a Science Technician you will offer support to the Senior Science Technician and support a large team of Science staff.  This is a busy department and you will need to be able to relate well to staff and students, work on your own initiative.</w:t>
      </w:r>
    </w:p>
    <w:p w:rsidR="00207247" w:rsidRDefault="00207247" w:rsidP="00E50C55">
      <w:pPr>
        <w:rPr>
          <w:rFonts w:cstheme="minorHAnsi"/>
          <w:noProof/>
          <w:sz w:val="24"/>
          <w:szCs w:val="24"/>
        </w:rPr>
      </w:pPr>
      <w:r w:rsidRPr="00207247">
        <w:rPr>
          <w:rFonts w:cstheme="minorHAnsi"/>
          <w:noProof/>
          <w:sz w:val="24"/>
          <w:szCs w:val="24"/>
        </w:rPr>
        <w:t>If you would like further information or to discuss the post in more detail then please contact</w:t>
      </w:r>
    </w:p>
    <w:p w:rsidR="00E50C55" w:rsidRPr="00207247" w:rsidRDefault="006714C8" w:rsidP="00E50C55">
      <w:pPr>
        <w:rPr>
          <w:rFonts w:cstheme="minorHAnsi"/>
          <w:noProof/>
          <w:sz w:val="24"/>
          <w:szCs w:val="24"/>
        </w:rPr>
      </w:pPr>
      <w:r>
        <w:rPr>
          <w:rFonts w:cstheme="minorHAnsi"/>
          <w:noProof/>
          <w:sz w:val="24"/>
          <w:szCs w:val="24"/>
        </w:rPr>
        <w:t>Allison Court</w:t>
      </w:r>
      <w:r w:rsidR="00E50C55">
        <w:rPr>
          <w:rFonts w:cstheme="minorHAnsi"/>
          <w:noProof/>
          <w:sz w:val="24"/>
          <w:szCs w:val="24"/>
        </w:rPr>
        <w:t xml:space="preserve"> (Assistant Head </w:t>
      </w:r>
      <w:r>
        <w:rPr>
          <w:rFonts w:cstheme="minorHAnsi"/>
          <w:noProof/>
          <w:sz w:val="24"/>
          <w:szCs w:val="24"/>
        </w:rPr>
        <w:t xml:space="preserve">responsible </w:t>
      </w:r>
      <w:r w:rsidR="00E50C55">
        <w:rPr>
          <w:rFonts w:cstheme="minorHAnsi"/>
          <w:noProof/>
          <w:sz w:val="24"/>
          <w:szCs w:val="24"/>
        </w:rPr>
        <w:t xml:space="preserve">for Science) – </w:t>
      </w:r>
      <w:r>
        <w:rPr>
          <w:rFonts w:cstheme="minorHAnsi"/>
          <w:noProof/>
          <w:sz w:val="24"/>
          <w:szCs w:val="24"/>
          <w:u w:val="single"/>
        </w:rPr>
        <w:t>acourt</w:t>
      </w:r>
      <w:r w:rsidR="00E50C55" w:rsidRPr="00E50C55">
        <w:rPr>
          <w:rFonts w:cstheme="minorHAnsi"/>
          <w:noProof/>
          <w:sz w:val="24"/>
          <w:szCs w:val="24"/>
          <w:u w:val="single"/>
        </w:rPr>
        <w:t>.staff@sidneystringeracademy.org.uk</w:t>
      </w:r>
    </w:p>
    <w:p w:rsidR="00207247" w:rsidRPr="00E50C55" w:rsidRDefault="00207247" w:rsidP="00E50C55">
      <w:pPr>
        <w:rPr>
          <w:rFonts w:cstheme="minorHAnsi"/>
          <w:b/>
          <w:noProof/>
          <w:sz w:val="28"/>
          <w:szCs w:val="28"/>
          <w:u w:val="single"/>
        </w:rPr>
      </w:pPr>
      <w:r w:rsidRPr="00E50C55">
        <w:rPr>
          <w:rFonts w:cstheme="minorHAnsi"/>
          <w:b/>
          <w:noProof/>
          <w:sz w:val="28"/>
          <w:szCs w:val="28"/>
          <w:u w:val="single"/>
        </w:rPr>
        <w:t>How to apply</w:t>
      </w:r>
    </w:p>
    <w:p w:rsidR="00207247" w:rsidRDefault="00207247" w:rsidP="00207247">
      <w:pPr>
        <w:rPr>
          <w:rFonts w:cstheme="minorHAnsi"/>
          <w:noProof/>
          <w:sz w:val="24"/>
          <w:szCs w:val="24"/>
        </w:rPr>
      </w:pPr>
      <w:r w:rsidRPr="00207247">
        <w:rPr>
          <w:rFonts w:cstheme="minorHAnsi"/>
          <w:noProof/>
          <w:sz w:val="24"/>
          <w:szCs w:val="24"/>
        </w:rPr>
        <w:t xml:space="preserve">If you are ambitious for yourself and want to be part of a great team at this really exciting time then we would like to meet you.  </w:t>
      </w:r>
    </w:p>
    <w:p w:rsidR="00D90101" w:rsidRPr="008770BB" w:rsidRDefault="00D90101" w:rsidP="00D90101">
      <w:pPr>
        <w:rPr>
          <w:rFonts w:cstheme="minorHAnsi"/>
          <w:noProof/>
          <w:sz w:val="24"/>
          <w:szCs w:val="24"/>
        </w:rPr>
      </w:pPr>
      <w:r w:rsidRPr="008770BB">
        <w:rPr>
          <w:rFonts w:cstheme="minorHAnsi"/>
          <w:noProof/>
          <w:sz w:val="24"/>
          <w:szCs w:val="24"/>
        </w:rPr>
        <w:t xml:space="preserve">For further details, an application form, and to apply, please visit our website: </w:t>
      </w:r>
      <w:hyperlink r:id="rId6" w:history="1">
        <w:r w:rsidR="003F0D81" w:rsidRPr="008770BB">
          <w:rPr>
            <w:rStyle w:val="Hyperlink"/>
            <w:rFonts w:cstheme="minorHAnsi"/>
            <w:b/>
            <w:noProof/>
            <w:color w:val="auto"/>
            <w:sz w:val="24"/>
            <w:szCs w:val="24"/>
          </w:rPr>
          <w:t>www.sidneystringeracademy.org.uk</w:t>
        </w:r>
      </w:hyperlink>
      <w:r w:rsidR="003F0D81" w:rsidRPr="008770BB">
        <w:rPr>
          <w:rFonts w:cstheme="minorHAnsi"/>
          <w:b/>
          <w:noProof/>
          <w:sz w:val="24"/>
          <w:szCs w:val="24"/>
          <w:u w:val="single"/>
        </w:rPr>
        <w:t xml:space="preserve"> </w:t>
      </w:r>
      <w:r w:rsidR="006714C8">
        <w:rPr>
          <w:rFonts w:cstheme="minorHAnsi"/>
          <w:b/>
          <w:noProof/>
          <w:sz w:val="24"/>
          <w:szCs w:val="24"/>
          <w:u w:val="single"/>
        </w:rPr>
        <w:t>‘Vacancies page’</w:t>
      </w:r>
      <w:r w:rsidRPr="008770BB">
        <w:rPr>
          <w:rFonts w:cstheme="minorHAnsi"/>
          <w:noProof/>
          <w:sz w:val="24"/>
          <w:szCs w:val="24"/>
        </w:rPr>
        <w:t xml:space="preserve">  </w:t>
      </w:r>
    </w:p>
    <w:p w:rsidR="002F2D08" w:rsidRDefault="002F2D08" w:rsidP="002F2D08">
      <w:pPr>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Please return completed application forms to </w:t>
      </w:r>
      <w:proofErr w:type="spellStart"/>
      <w:r>
        <w:rPr>
          <w:rFonts w:ascii="Calibri" w:eastAsia="Times New Roman" w:hAnsi="Calibri" w:cs="Calibri"/>
          <w:color w:val="222222"/>
          <w:sz w:val="24"/>
          <w:szCs w:val="24"/>
        </w:rPr>
        <w:t>Ghausia</w:t>
      </w:r>
      <w:proofErr w:type="spellEnd"/>
      <w:r>
        <w:rPr>
          <w:rFonts w:ascii="Calibri" w:eastAsia="Times New Roman" w:hAnsi="Calibri" w:cs="Calibri"/>
          <w:color w:val="222222"/>
          <w:sz w:val="24"/>
          <w:szCs w:val="24"/>
        </w:rPr>
        <w:t xml:space="preserve"> Bhatti Admin Assistant in HR –</w:t>
      </w:r>
    </w:p>
    <w:p w:rsidR="002F2D08" w:rsidRDefault="002F2D08" w:rsidP="002F2D08">
      <w:pPr>
        <w:spacing w:after="0" w:line="240" w:lineRule="auto"/>
        <w:rPr>
          <w:rFonts w:ascii="Calibri" w:eastAsia="Times New Roman" w:hAnsi="Calibri" w:cs="Calibri"/>
          <w:color w:val="222222"/>
          <w:sz w:val="24"/>
          <w:szCs w:val="24"/>
        </w:rPr>
      </w:pPr>
      <w:r>
        <w:rPr>
          <w:rFonts w:ascii="Calibri" w:eastAsia="Times New Roman" w:hAnsi="Calibri" w:cs="Calibri"/>
          <w:b/>
          <w:bCs/>
          <w:color w:val="222222"/>
          <w:sz w:val="24"/>
          <w:szCs w:val="24"/>
        </w:rPr>
        <w:t>gbhatti.staff@sidneystringeracademy.org.uk</w:t>
      </w:r>
      <w:r>
        <w:rPr>
          <w:rFonts w:ascii="Calibri" w:eastAsia="Times New Roman" w:hAnsi="Calibri" w:cs="Calibri"/>
          <w:color w:val="222222"/>
          <w:sz w:val="24"/>
          <w:szCs w:val="24"/>
          <w:bdr w:val="none" w:sz="0" w:space="0" w:color="auto" w:frame="1"/>
        </w:rPr>
        <w:t> </w:t>
      </w:r>
      <w:r>
        <w:rPr>
          <w:rFonts w:ascii="Calibri" w:eastAsia="Times New Roman" w:hAnsi="Calibri" w:cs="Calibri"/>
          <w:color w:val="222222"/>
          <w:sz w:val="24"/>
          <w:szCs w:val="24"/>
        </w:rPr>
        <w:t>[No hard copies to be sent in the post].</w:t>
      </w:r>
    </w:p>
    <w:p w:rsidR="002F2D08" w:rsidRDefault="002F2D08" w:rsidP="002F2D08">
      <w:pPr>
        <w:spacing w:after="0" w:line="240" w:lineRule="auto"/>
        <w:rPr>
          <w:rFonts w:ascii="Calibri" w:eastAsia="Times New Roman" w:hAnsi="Calibri" w:cs="Calibri"/>
          <w:color w:val="222222"/>
          <w:sz w:val="24"/>
          <w:szCs w:val="24"/>
        </w:rPr>
      </w:pPr>
      <w:bookmarkStart w:id="0" w:name="_GoBack"/>
      <w:bookmarkEnd w:id="0"/>
    </w:p>
    <w:p w:rsidR="00207247" w:rsidRDefault="00D90101" w:rsidP="0069475F">
      <w:pPr>
        <w:rPr>
          <w:rFonts w:cstheme="minorHAnsi"/>
          <w:b/>
          <w:noProof/>
          <w:sz w:val="24"/>
          <w:szCs w:val="24"/>
        </w:rPr>
      </w:pPr>
      <w:r w:rsidRPr="008770BB">
        <w:rPr>
          <w:rFonts w:cstheme="minorHAnsi"/>
          <w:b/>
          <w:noProof/>
          <w:sz w:val="24"/>
          <w:szCs w:val="24"/>
        </w:rPr>
        <w:t xml:space="preserve">Closing date:  </w:t>
      </w:r>
      <w:r w:rsidR="00B17D59">
        <w:rPr>
          <w:rFonts w:cstheme="minorHAnsi"/>
          <w:b/>
          <w:noProof/>
          <w:color w:val="FF0000"/>
          <w:sz w:val="24"/>
          <w:szCs w:val="24"/>
        </w:rPr>
        <w:t xml:space="preserve">28 October 2018 </w:t>
      </w:r>
      <w:r w:rsidR="00CB13B8" w:rsidRPr="00E50C55">
        <w:rPr>
          <w:rFonts w:cstheme="minorHAnsi"/>
          <w:b/>
          <w:noProof/>
          <w:color w:val="FF0000"/>
          <w:sz w:val="24"/>
          <w:szCs w:val="24"/>
        </w:rPr>
        <w:t>at 12.00pm</w:t>
      </w:r>
      <w:r w:rsidR="002B55EB">
        <w:rPr>
          <w:rFonts w:cstheme="minorHAnsi"/>
          <w:b/>
          <w:noProof/>
          <w:color w:val="FF0000"/>
          <w:sz w:val="24"/>
          <w:szCs w:val="24"/>
        </w:rPr>
        <w:t xml:space="preserve"> </w:t>
      </w:r>
    </w:p>
    <w:p w:rsidR="0069475F" w:rsidRDefault="0069475F" w:rsidP="0069475F">
      <w:pPr>
        <w:rPr>
          <w:rFonts w:cstheme="minorHAnsi"/>
          <w:noProof/>
          <w:sz w:val="24"/>
          <w:szCs w:val="24"/>
        </w:rPr>
      </w:pPr>
      <w:r w:rsidRPr="008770BB">
        <w:rPr>
          <w:rFonts w:cstheme="minorHAnsi"/>
          <w:noProof/>
          <w:sz w:val="24"/>
          <w:szCs w:val="24"/>
        </w:rPr>
        <w:t>Interview date</w:t>
      </w:r>
      <w:r w:rsidR="002B55EB">
        <w:rPr>
          <w:rFonts w:cstheme="minorHAnsi"/>
          <w:noProof/>
          <w:sz w:val="24"/>
          <w:szCs w:val="24"/>
        </w:rPr>
        <w:t xml:space="preserve"> :</w:t>
      </w:r>
      <w:r w:rsidRPr="008770BB">
        <w:rPr>
          <w:rFonts w:cstheme="minorHAnsi"/>
          <w:noProof/>
          <w:sz w:val="24"/>
          <w:szCs w:val="24"/>
        </w:rPr>
        <w:t xml:space="preserve"> </w:t>
      </w:r>
      <w:r w:rsidR="00B17D59">
        <w:rPr>
          <w:rFonts w:cstheme="minorHAnsi"/>
          <w:noProof/>
          <w:sz w:val="24"/>
          <w:szCs w:val="24"/>
        </w:rPr>
        <w:t>TBC</w:t>
      </w:r>
    </w:p>
    <w:p w:rsidR="00207247" w:rsidRDefault="00207247" w:rsidP="0069475F">
      <w:pPr>
        <w:rPr>
          <w:rFonts w:cstheme="minorHAnsi"/>
          <w:noProof/>
          <w:sz w:val="24"/>
          <w:szCs w:val="24"/>
        </w:rPr>
      </w:pPr>
      <w:r w:rsidRPr="00207247">
        <w:rPr>
          <w:rFonts w:cstheme="minorHAnsi"/>
          <w:noProof/>
          <w:sz w:val="24"/>
          <w:szCs w:val="24"/>
        </w:rPr>
        <w:t>We look forward to receiving your completed application form.</w:t>
      </w:r>
    </w:p>
    <w:p w:rsidR="00207247" w:rsidRPr="00E50C55" w:rsidRDefault="00207247" w:rsidP="0069475F">
      <w:pPr>
        <w:rPr>
          <w:rFonts w:cstheme="minorHAnsi"/>
          <w:i/>
          <w:noProof/>
          <w:sz w:val="24"/>
          <w:szCs w:val="24"/>
        </w:rPr>
      </w:pPr>
    </w:p>
    <w:p w:rsidR="005A4C50" w:rsidRPr="00E50C55" w:rsidRDefault="0069475F">
      <w:pPr>
        <w:rPr>
          <w:rFonts w:cstheme="minorHAnsi"/>
          <w:i/>
          <w:noProof/>
          <w:sz w:val="24"/>
          <w:szCs w:val="24"/>
        </w:rPr>
      </w:pPr>
      <w:r w:rsidRPr="00E50C55">
        <w:rPr>
          <w:rFonts w:cstheme="minorHAnsi"/>
          <w:i/>
          <w:noProof/>
          <w:sz w:val="24"/>
          <w:szCs w:val="24"/>
        </w:rPr>
        <w:t>Any offer of employment to the above post will be subject to receipt of a satisfactory disclosure from the Disclosure and Barring Service.</w:t>
      </w:r>
    </w:p>
    <w:sectPr w:rsidR="005A4C50" w:rsidRPr="00E50C55">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328D6"/>
    <w:multiLevelType w:val="hybridMultilevel"/>
    <w:tmpl w:val="388235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1E2919"/>
    <w:multiLevelType w:val="hybridMultilevel"/>
    <w:tmpl w:val="A266BED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180BD5"/>
    <w:multiLevelType w:val="hybridMultilevel"/>
    <w:tmpl w:val="1DB866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962569"/>
    <w:multiLevelType w:val="hybridMultilevel"/>
    <w:tmpl w:val="D09228F6"/>
    <w:lvl w:ilvl="0" w:tplc="673E4FF6">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5C3A5637"/>
    <w:multiLevelType w:val="hybridMultilevel"/>
    <w:tmpl w:val="83BE88AC"/>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7C6F70"/>
    <w:multiLevelType w:val="hybridMultilevel"/>
    <w:tmpl w:val="C41613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39431B"/>
    <w:multiLevelType w:val="hybridMultilevel"/>
    <w:tmpl w:val="349A84F0"/>
    <w:lvl w:ilvl="0" w:tplc="08090005">
      <w:start w:val="1"/>
      <w:numFmt w:val="bullet"/>
      <w:lvlText w:val=""/>
      <w:lvlJc w:val="left"/>
      <w:pPr>
        <w:tabs>
          <w:tab w:val="num" w:pos="360"/>
        </w:tabs>
        <w:ind w:left="360" w:hanging="360"/>
      </w:pPr>
      <w:rPr>
        <w:rFonts w:ascii="Wingdings" w:hAnsi="Wingdings" w:hint="default"/>
        <w:color w:val="00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5F"/>
    <w:rsid w:val="00076565"/>
    <w:rsid w:val="000C1A8E"/>
    <w:rsid w:val="00117BB7"/>
    <w:rsid w:val="00151D68"/>
    <w:rsid w:val="001A54AB"/>
    <w:rsid w:val="001B27F7"/>
    <w:rsid w:val="001C282B"/>
    <w:rsid w:val="001F0D9B"/>
    <w:rsid w:val="00207247"/>
    <w:rsid w:val="00222251"/>
    <w:rsid w:val="00281B87"/>
    <w:rsid w:val="00290AE0"/>
    <w:rsid w:val="002B55EB"/>
    <w:rsid w:val="002F2D08"/>
    <w:rsid w:val="002F6454"/>
    <w:rsid w:val="003262AA"/>
    <w:rsid w:val="00366609"/>
    <w:rsid w:val="003929B0"/>
    <w:rsid w:val="003C035D"/>
    <w:rsid w:val="003E3164"/>
    <w:rsid w:val="003F0D81"/>
    <w:rsid w:val="00406F3E"/>
    <w:rsid w:val="00472858"/>
    <w:rsid w:val="0048649E"/>
    <w:rsid w:val="004B55D2"/>
    <w:rsid w:val="004E4300"/>
    <w:rsid w:val="00520031"/>
    <w:rsid w:val="005213F7"/>
    <w:rsid w:val="00540C54"/>
    <w:rsid w:val="005A4C50"/>
    <w:rsid w:val="00657DBD"/>
    <w:rsid w:val="006655DB"/>
    <w:rsid w:val="006714C8"/>
    <w:rsid w:val="0069475F"/>
    <w:rsid w:val="0069791C"/>
    <w:rsid w:val="006D6597"/>
    <w:rsid w:val="006F30E7"/>
    <w:rsid w:val="007311FE"/>
    <w:rsid w:val="007437C2"/>
    <w:rsid w:val="00773E07"/>
    <w:rsid w:val="007D4DAE"/>
    <w:rsid w:val="00814420"/>
    <w:rsid w:val="00831A53"/>
    <w:rsid w:val="008770BB"/>
    <w:rsid w:val="008872FB"/>
    <w:rsid w:val="008F6525"/>
    <w:rsid w:val="00930DF4"/>
    <w:rsid w:val="009411DE"/>
    <w:rsid w:val="00960FB0"/>
    <w:rsid w:val="00963827"/>
    <w:rsid w:val="00990FF1"/>
    <w:rsid w:val="00991877"/>
    <w:rsid w:val="009F5087"/>
    <w:rsid w:val="00A04897"/>
    <w:rsid w:val="00A10224"/>
    <w:rsid w:val="00AA7657"/>
    <w:rsid w:val="00AB16C6"/>
    <w:rsid w:val="00AB5A2D"/>
    <w:rsid w:val="00AC0335"/>
    <w:rsid w:val="00AF2F2E"/>
    <w:rsid w:val="00B17D59"/>
    <w:rsid w:val="00B310B9"/>
    <w:rsid w:val="00B812F7"/>
    <w:rsid w:val="00B97BE7"/>
    <w:rsid w:val="00BA026D"/>
    <w:rsid w:val="00BA11A4"/>
    <w:rsid w:val="00BC77BB"/>
    <w:rsid w:val="00BE1364"/>
    <w:rsid w:val="00BF271F"/>
    <w:rsid w:val="00C323BC"/>
    <w:rsid w:val="00C85E76"/>
    <w:rsid w:val="00CB13B8"/>
    <w:rsid w:val="00CC4BCF"/>
    <w:rsid w:val="00CF4DF5"/>
    <w:rsid w:val="00D56ED0"/>
    <w:rsid w:val="00D6440F"/>
    <w:rsid w:val="00D90101"/>
    <w:rsid w:val="00DA1CAA"/>
    <w:rsid w:val="00DA6F79"/>
    <w:rsid w:val="00DB74E1"/>
    <w:rsid w:val="00DE6A4B"/>
    <w:rsid w:val="00E24EF4"/>
    <w:rsid w:val="00E30F4F"/>
    <w:rsid w:val="00E418AD"/>
    <w:rsid w:val="00E50C55"/>
    <w:rsid w:val="00E53FCA"/>
    <w:rsid w:val="00E57452"/>
    <w:rsid w:val="00E80A2E"/>
    <w:rsid w:val="00EF7415"/>
    <w:rsid w:val="00F01794"/>
    <w:rsid w:val="00F157BA"/>
    <w:rsid w:val="00F24025"/>
    <w:rsid w:val="00F4047D"/>
    <w:rsid w:val="00F6406B"/>
    <w:rsid w:val="00FA202F"/>
    <w:rsid w:val="00FB7A53"/>
    <w:rsid w:val="00FE0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C978"/>
  <w15:docId w15:val="{7DD12EA4-C8CA-445B-A0C0-A5CD1D1E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75F"/>
    <w:rPr>
      <w:rFonts w:eastAsiaTheme="minorEastAsia"/>
      <w:lang w:eastAsia="en-GB"/>
    </w:rPr>
  </w:style>
  <w:style w:type="paragraph" w:styleId="Heading3">
    <w:name w:val="heading 3"/>
    <w:basedOn w:val="Normal"/>
    <w:next w:val="Normal"/>
    <w:link w:val="Heading3Char"/>
    <w:qFormat/>
    <w:rsid w:val="00406F3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75F"/>
    <w:rPr>
      <w:color w:val="0000FF" w:themeColor="hyperlink"/>
      <w:u w:val="single"/>
    </w:rPr>
  </w:style>
  <w:style w:type="paragraph" w:styleId="ListParagraph">
    <w:name w:val="List Paragraph"/>
    <w:basedOn w:val="Normal"/>
    <w:uiPriority w:val="34"/>
    <w:qFormat/>
    <w:rsid w:val="0069475F"/>
    <w:pPr>
      <w:ind w:left="720"/>
      <w:contextualSpacing/>
    </w:pPr>
  </w:style>
  <w:style w:type="paragraph" w:styleId="Header">
    <w:name w:val="header"/>
    <w:basedOn w:val="Normal"/>
    <w:link w:val="HeaderChar"/>
    <w:uiPriority w:val="99"/>
    <w:unhideWhenUsed/>
    <w:rsid w:val="00694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75F"/>
    <w:rPr>
      <w:rFonts w:eastAsiaTheme="minorEastAsia"/>
      <w:lang w:eastAsia="en-GB"/>
    </w:rPr>
  </w:style>
  <w:style w:type="paragraph" w:styleId="NoSpacing">
    <w:name w:val="No Spacing"/>
    <w:uiPriority w:val="1"/>
    <w:qFormat/>
    <w:rsid w:val="0069475F"/>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694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5F"/>
    <w:rPr>
      <w:rFonts w:ascii="Tahoma" w:eastAsiaTheme="minorEastAsia" w:hAnsi="Tahoma" w:cs="Tahoma"/>
      <w:sz w:val="16"/>
      <w:szCs w:val="16"/>
      <w:lang w:eastAsia="en-GB"/>
    </w:rPr>
  </w:style>
  <w:style w:type="paragraph" w:customStyle="1" w:styleId="Default">
    <w:name w:val="Default"/>
    <w:rsid w:val="000C1A8E"/>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BodyText3">
    <w:name w:val="Body Text 3"/>
    <w:basedOn w:val="Normal"/>
    <w:link w:val="BodyText3Char"/>
    <w:rsid w:val="00472858"/>
    <w:pPr>
      <w:spacing w:after="0" w:line="240" w:lineRule="auto"/>
    </w:pPr>
    <w:rPr>
      <w:rFonts w:ascii="Arial" w:eastAsia="Times New Roman" w:hAnsi="Arial" w:cs="Arial"/>
      <w:b/>
      <w:sz w:val="20"/>
      <w:szCs w:val="20"/>
      <w:lang w:eastAsia="en-US"/>
    </w:rPr>
  </w:style>
  <w:style w:type="character" w:customStyle="1" w:styleId="BodyText3Char">
    <w:name w:val="Body Text 3 Char"/>
    <w:basedOn w:val="DefaultParagraphFont"/>
    <w:link w:val="BodyText3"/>
    <w:rsid w:val="00472858"/>
    <w:rPr>
      <w:rFonts w:ascii="Arial" w:eastAsia="Times New Roman" w:hAnsi="Arial" w:cs="Arial"/>
      <w:b/>
      <w:sz w:val="20"/>
      <w:szCs w:val="20"/>
    </w:rPr>
  </w:style>
  <w:style w:type="paragraph" w:styleId="NormalWeb">
    <w:name w:val="Normal (Web)"/>
    <w:basedOn w:val="Normal"/>
    <w:uiPriority w:val="99"/>
    <w:semiHidden/>
    <w:unhideWhenUsed/>
    <w:rsid w:val="00BC7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406F3E"/>
    <w:rPr>
      <w:rFonts w:ascii="Arial" w:eastAsia="Times New Roman" w:hAnsi="Arial" w:cs="Arial"/>
      <w:b/>
      <w:bCs/>
      <w:sz w:val="26"/>
      <w:szCs w:val="26"/>
      <w:lang w:eastAsia="en-GB"/>
    </w:rPr>
  </w:style>
  <w:style w:type="paragraph" w:customStyle="1" w:styleId="StaffHbkNormal">
    <w:name w:val="StaffHbkNormal"/>
    <w:basedOn w:val="Normal"/>
    <w:rsid w:val="00406F3E"/>
    <w:pPr>
      <w:spacing w:after="0" w:line="240" w:lineRule="auto"/>
    </w:pPr>
    <w:rPr>
      <w:rFonts w:ascii="Century Gothic" w:eastAsia="Times New Roman" w:hAnsi="Century Gothic"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752">
      <w:bodyDiv w:val="1"/>
      <w:marLeft w:val="0"/>
      <w:marRight w:val="0"/>
      <w:marTop w:val="0"/>
      <w:marBottom w:val="0"/>
      <w:divBdr>
        <w:top w:val="none" w:sz="0" w:space="0" w:color="auto"/>
        <w:left w:val="none" w:sz="0" w:space="0" w:color="auto"/>
        <w:bottom w:val="none" w:sz="0" w:space="0" w:color="auto"/>
        <w:right w:val="none" w:sz="0" w:space="0" w:color="auto"/>
      </w:divBdr>
      <w:divsChild>
        <w:div w:id="170679242">
          <w:marLeft w:val="0"/>
          <w:marRight w:val="0"/>
          <w:marTop w:val="0"/>
          <w:marBottom w:val="0"/>
          <w:divBdr>
            <w:top w:val="none" w:sz="0" w:space="0" w:color="auto"/>
            <w:left w:val="none" w:sz="0" w:space="0" w:color="auto"/>
            <w:bottom w:val="none" w:sz="0" w:space="0" w:color="auto"/>
            <w:right w:val="none" w:sz="0" w:space="0" w:color="auto"/>
          </w:divBdr>
          <w:divsChild>
            <w:div w:id="132064622">
              <w:marLeft w:val="0"/>
              <w:marRight w:val="0"/>
              <w:marTop w:val="0"/>
              <w:marBottom w:val="0"/>
              <w:divBdr>
                <w:top w:val="none" w:sz="0" w:space="0" w:color="auto"/>
                <w:left w:val="none" w:sz="0" w:space="0" w:color="auto"/>
                <w:bottom w:val="none" w:sz="0" w:space="0" w:color="auto"/>
                <w:right w:val="none" w:sz="0" w:space="0" w:color="auto"/>
              </w:divBdr>
              <w:divsChild>
                <w:div w:id="259339314">
                  <w:marLeft w:val="0"/>
                  <w:marRight w:val="0"/>
                  <w:marTop w:val="0"/>
                  <w:marBottom w:val="0"/>
                  <w:divBdr>
                    <w:top w:val="none" w:sz="0" w:space="0" w:color="auto"/>
                    <w:left w:val="none" w:sz="0" w:space="0" w:color="auto"/>
                    <w:bottom w:val="none" w:sz="0" w:space="0" w:color="auto"/>
                    <w:right w:val="none" w:sz="0" w:space="0" w:color="auto"/>
                  </w:divBdr>
                  <w:divsChild>
                    <w:div w:id="786973311">
                      <w:marLeft w:val="0"/>
                      <w:marRight w:val="0"/>
                      <w:marTop w:val="0"/>
                      <w:marBottom w:val="0"/>
                      <w:divBdr>
                        <w:top w:val="none" w:sz="0" w:space="0" w:color="auto"/>
                        <w:left w:val="none" w:sz="0" w:space="0" w:color="auto"/>
                        <w:bottom w:val="none" w:sz="0" w:space="0" w:color="auto"/>
                        <w:right w:val="none" w:sz="0" w:space="0" w:color="auto"/>
                      </w:divBdr>
                      <w:divsChild>
                        <w:div w:id="1546940762">
                          <w:marLeft w:val="0"/>
                          <w:marRight w:val="0"/>
                          <w:marTop w:val="0"/>
                          <w:marBottom w:val="0"/>
                          <w:divBdr>
                            <w:top w:val="none" w:sz="0" w:space="0" w:color="auto"/>
                            <w:left w:val="none" w:sz="0" w:space="0" w:color="auto"/>
                            <w:bottom w:val="none" w:sz="0" w:space="0" w:color="auto"/>
                            <w:right w:val="none" w:sz="0" w:space="0" w:color="auto"/>
                          </w:divBdr>
                          <w:divsChild>
                            <w:div w:id="691758099">
                              <w:marLeft w:val="0"/>
                              <w:marRight w:val="0"/>
                              <w:marTop w:val="0"/>
                              <w:marBottom w:val="0"/>
                              <w:divBdr>
                                <w:top w:val="none" w:sz="0" w:space="0" w:color="auto"/>
                                <w:left w:val="none" w:sz="0" w:space="0" w:color="auto"/>
                                <w:bottom w:val="none" w:sz="0" w:space="0" w:color="auto"/>
                                <w:right w:val="none" w:sz="0" w:space="0" w:color="auto"/>
                              </w:divBdr>
                              <w:divsChild>
                                <w:div w:id="264003051">
                                  <w:marLeft w:val="0"/>
                                  <w:marRight w:val="0"/>
                                  <w:marTop w:val="0"/>
                                  <w:marBottom w:val="0"/>
                                  <w:divBdr>
                                    <w:top w:val="none" w:sz="0" w:space="0" w:color="auto"/>
                                    <w:left w:val="none" w:sz="0" w:space="0" w:color="auto"/>
                                    <w:bottom w:val="none" w:sz="0" w:space="0" w:color="auto"/>
                                    <w:right w:val="none" w:sz="0" w:space="0" w:color="auto"/>
                                  </w:divBdr>
                                  <w:divsChild>
                                    <w:div w:id="1518537916">
                                      <w:marLeft w:val="0"/>
                                      <w:marRight w:val="0"/>
                                      <w:marTop w:val="0"/>
                                      <w:marBottom w:val="0"/>
                                      <w:divBdr>
                                        <w:top w:val="none" w:sz="0" w:space="0" w:color="auto"/>
                                        <w:left w:val="none" w:sz="0" w:space="0" w:color="auto"/>
                                        <w:bottom w:val="none" w:sz="0" w:space="0" w:color="auto"/>
                                        <w:right w:val="none" w:sz="0" w:space="0" w:color="auto"/>
                                      </w:divBdr>
                                      <w:divsChild>
                                        <w:div w:id="1380593746">
                                          <w:marLeft w:val="0"/>
                                          <w:marRight w:val="0"/>
                                          <w:marTop w:val="0"/>
                                          <w:marBottom w:val="0"/>
                                          <w:divBdr>
                                            <w:top w:val="none" w:sz="0" w:space="0" w:color="auto"/>
                                            <w:left w:val="none" w:sz="0" w:space="0" w:color="auto"/>
                                            <w:bottom w:val="none" w:sz="0" w:space="0" w:color="auto"/>
                                            <w:right w:val="none" w:sz="0" w:space="0" w:color="auto"/>
                                          </w:divBdr>
                                          <w:divsChild>
                                            <w:div w:id="698822648">
                                              <w:marLeft w:val="0"/>
                                              <w:marRight w:val="0"/>
                                              <w:marTop w:val="0"/>
                                              <w:marBottom w:val="0"/>
                                              <w:divBdr>
                                                <w:top w:val="none" w:sz="0" w:space="0" w:color="auto"/>
                                                <w:left w:val="none" w:sz="0" w:space="0" w:color="auto"/>
                                                <w:bottom w:val="none" w:sz="0" w:space="0" w:color="auto"/>
                                                <w:right w:val="none" w:sz="0" w:space="0" w:color="auto"/>
                                              </w:divBdr>
                                              <w:divsChild>
                                                <w:div w:id="96482829">
                                                  <w:marLeft w:val="0"/>
                                                  <w:marRight w:val="0"/>
                                                  <w:marTop w:val="0"/>
                                                  <w:marBottom w:val="0"/>
                                                  <w:divBdr>
                                                    <w:top w:val="none" w:sz="0" w:space="0" w:color="auto"/>
                                                    <w:left w:val="none" w:sz="0" w:space="0" w:color="auto"/>
                                                    <w:bottom w:val="none" w:sz="0" w:space="0" w:color="auto"/>
                                                    <w:right w:val="none" w:sz="0" w:space="0" w:color="auto"/>
                                                  </w:divBdr>
                                                  <w:divsChild>
                                                    <w:div w:id="220488301">
                                                      <w:marLeft w:val="0"/>
                                                      <w:marRight w:val="0"/>
                                                      <w:marTop w:val="0"/>
                                                      <w:marBottom w:val="0"/>
                                                      <w:divBdr>
                                                        <w:top w:val="none" w:sz="0" w:space="0" w:color="auto"/>
                                                        <w:left w:val="none" w:sz="0" w:space="0" w:color="auto"/>
                                                        <w:bottom w:val="none" w:sz="0" w:space="0" w:color="auto"/>
                                                        <w:right w:val="none" w:sz="0" w:space="0" w:color="auto"/>
                                                      </w:divBdr>
                                                      <w:divsChild>
                                                        <w:div w:id="1908371818">
                                                          <w:marLeft w:val="480"/>
                                                          <w:marRight w:val="0"/>
                                                          <w:marTop w:val="0"/>
                                                          <w:marBottom w:val="0"/>
                                                          <w:divBdr>
                                                            <w:top w:val="none" w:sz="0" w:space="0" w:color="auto"/>
                                                            <w:left w:val="none" w:sz="0" w:space="0" w:color="auto"/>
                                                            <w:bottom w:val="none" w:sz="0" w:space="0" w:color="auto"/>
                                                            <w:right w:val="none" w:sz="0" w:space="0" w:color="auto"/>
                                                          </w:divBdr>
                                                          <w:divsChild>
                                                            <w:div w:id="2027054774">
                                                              <w:marLeft w:val="0"/>
                                                              <w:marRight w:val="0"/>
                                                              <w:marTop w:val="0"/>
                                                              <w:marBottom w:val="0"/>
                                                              <w:divBdr>
                                                                <w:top w:val="none" w:sz="0" w:space="0" w:color="auto"/>
                                                                <w:left w:val="none" w:sz="0" w:space="0" w:color="auto"/>
                                                                <w:bottom w:val="none" w:sz="0" w:space="0" w:color="auto"/>
                                                                <w:right w:val="none" w:sz="0" w:space="0" w:color="auto"/>
                                                              </w:divBdr>
                                                              <w:divsChild>
                                                                <w:div w:id="1510950643">
                                                                  <w:marLeft w:val="0"/>
                                                                  <w:marRight w:val="0"/>
                                                                  <w:marTop w:val="0"/>
                                                                  <w:marBottom w:val="0"/>
                                                                  <w:divBdr>
                                                                    <w:top w:val="none" w:sz="0" w:space="0" w:color="auto"/>
                                                                    <w:left w:val="none" w:sz="0" w:space="0" w:color="auto"/>
                                                                    <w:bottom w:val="none" w:sz="0" w:space="0" w:color="auto"/>
                                                                    <w:right w:val="none" w:sz="0" w:space="0" w:color="auto"/>
                                                                  </w:divBdr>
                                                                  <w:divsChild>
                                                                    <w:div w:id="708798143">
                                                                      <w:marLeft w:val="0"/>
                                                                      <w:marRight w:val="0"/>
                                                                      <w:marTop w:val="0"/>
                                                                      <w:marBottom w:val="0"/>
                                                                      <w:divBdr>
                                                                        <w:top w:val="none" w:sz="0" w:space="0" w:color="auto"/>
                                                                        <w:left w:val="none" w:sz="0" w:space="0" w:color="auto"/>
                                                                        <w:bottom w:val="none" w:sz="0" w:space="0" w:color="auto"/>
                                                                        <w:right w:val="none" w:sz="0" w:space="0" w:color="auto"/>
                                                                      </w:divBdr>
                                                                      <w:divsChild>
                                                                        <w:div w:id="869103852">
                                                                          <w:marLeft w:val="0"/>
                                                                          <w:marRight w:val="0"/>
                                                                          <w:marTop w:val="0"/>
                                                                          <w:marBottom w:val="0"/>
                                                                          <w:divBdr>
                                                                            <w:top w:val="none" w:sz="0" w:space="0" w:color="auto"/>
                                                                            <w:left w:val="none" w:sz="0" w:space="0" w:color="auto"/>
                                                                            <w:bottom w:val="none" w:sz="0" w:space="0" w:color="auto"/>
                                                                            <w:right w:val="none" w:sz="0" w:space="0" w:color="auto"/>
                                                                          </w:divBdr>
                                                                          <w:divsChild>
                                                                            <w:div w:id="1628588886">
                                                                              <w:marLeft w:val="0"/>
                                                                              <w:marRight w:val="0"/>
                                                                              <w:marTop w:val="0"/>
                                                                              <w:marBottom w:val="0"/>
                                                                              <w:divBdr>
                                                                                <w:top w:val="none" w:sz="0" w:space="0" w:color="auto"/>
                                                                                <w:left w:val="none" w:sz="0" w:space="0" w:color="auto"/>
                                                                                <w:bottom w:val="none" w:sz="0" w:space="0" w:color="auto"/>
                                                                                <w:right w:val="none" w:sz="0" w:space="0" w:color="auto"/>
                                                                              </w:divBdr>
                                                                              <w:divsChild>
                                                                                <w:div w:id="343947724">
                                                                                  <w:marLeft w:val="0"/>
                                                                                  <w:marRight w:val="0"/>
                                                                                  <w:marTop w:val="0"/>
                                                                                  <w:marBottom w:val="0"/>
                                                                                  <w:divBdr>
                                                                                    <w:top w:val="none" w:sz="0" w:space="0" w:color="auto"/>
                                                                                    <w:left w:val="none" w:sz="0" w:space="0" w:color="auto"/>
                                                                                    <w:bottom w:val="single" w:sz="6" w:space="23" w:color="auto"/>
                                                                                    <w:right w:val="none" w:sz="0" w:space="0" w:color="auto"/>
                                                                                  </w:divBdr>
                                                                                  <w:divsChild>
                                                                                    <w:div w:id="687217136">
                                                                                      <w:marLeft w:val="0"/>
                                                                                      <w:marRight w:val="0"/>
                                                                                      <w:marTop w:val="0"/>
                                                                                      <w:marBottom w:val="0"/>
                                                                                      <w:divBdr>
                                                                                        <w:top w:val="none" w:sz="0" w:space="0" w:color="auto"/>
                                                                                        <w:left w:val="none" w:sz="0" w:space="0" w:color="auto"/>
                                                                                        <w:bottom w:val="none" w:sz="0" w:space="0" w:color="auto"/>
                                                                                        <w:right w:val="none" w:sz="0" w:space="0" w:color="auto"/>
                                                                                      </w:divBdr>
                                                                                      <w:divsChild>
                                                                                        <w:div w:id="1866211658">
                                                                                          <w:marLeft w:val="0"/>
                                                                                          <w:marRight w:val="0"/>
                                                                                          <w:marTop w:val="0"/>
                                                                                          <w:marBottom w:val="0"/>
                                                                                          <w:divBdr>
                                                                                            <w:top w:val="none" w:sz="0" w:space="0" w:color="auto"/>
                                                                                            <w:left w:val="none" w:sz="0" w:space="0" w:color="auto"/>
                                                                                            <w:bottom w:val="none" w:sz="0" w:space="0" w:color="auto"/>
                                                                                            <w:right w:val="none" w:sz="0" w:space="0" w:color="auto"/>
                                                                                          </w:divBdr>
                                                                                          <w:divsChild>
                                                                                            <w:div w:id="554782541">
                                                                                              <w:marLeft w:val="0"/>
                                                                                              <w:marRight w:val="0"/>
                                                                                              <w:marTop w:val="0"/>
                                                                                              <w:marBottom w:val="120"/>
                                                                                              <w:divBdr>
                                                                                                <w:top w:val="single" w:sz="6" w:space="2" w:color="D3D3D3"/>
                                                                                                <w:left w:val="single" w:sz="6" w:space="2" w:color="D3D3D3"/>
                                                                                                <w:bottom w:val="single" w:sz="6" w:space="2" w:color="D3D3D3"/>
                                                                                                <w:right w:val="single" w:sz="6" w:space="2" w:color="D3D3D3"/>
                                                                                              </w:divBdr>
                                                                                              <w:divsChild>
                                                                                                <w:div w:id="261495577">
                                                                                                  <w:marLeft w:val="0"/>
                                                                                                  <w:marRight w:val="0"/>
                                                                                                  <w:marTop w:val="0"/>
                                                                                                  <w:marBottom w:val="0"/>
                                                                                                  <w:divBdr>
                                                                                                    <w:top w:val="none" w:sz="0" w:space="0" w:color="auto"/>
                                                                                                    <w:left w:val="none" w:sz="0" w:space="0" w:color="auto"/>
                                                                                                    <w:bottom w:val="none" w:sz="0" w:space="0" w:color="auto"/>
                                                                                                    <w:right w:val="none" w:sz="0" w:space="0" w:color="auto"/>
                                                                                                  </w:divBdr>
                                                                                                  <w:divsChild>
                                                                                                    <w:div w:id="1723752685">
                                                                                                      <w:marLeft w:val="0"/>
                                                                                                      <w:marRight w:val="0"/>
                                                                                                      <w:marTop w:val="0"/>
                                                                                                      <w:marBottom w:val="0"/>
                                                                                                      <w:divBdr>
                                                                                                        <w:top w:val="none" w:sz="0" w:space="0" w:color="auto"/>
                                                                                                        <w:left w:val="none" w:sz="0" w:space="0" w:color="auto"/>
                                                                                                        <w:bottom w:val="none" w:sz="0" w:space="0" w:color="auto"/>
                                                                                                        <w:right w:val="none" w:sz="0" w:space="0" w:color="auto"/>
                                                                                                      </w:divBdr>
                                                                                                      <w:divsChild>
                                                                                                        <w:div w:id="2081252535">
                                                                                                          <w:marLeft w:val="0"/>
                                                                                                          <w:marRight w:val="0"/>
                                                                                                          <w:marTop w:val="0"/>
                                                                                                          <w:marBottom w:val="0"/>
                                                                                                          <w:divBdr>
                                                                                                            <w:top w:val="none" w:sz="0" w:space="0" w:color="auto"/>
                                                                                                            <w:left w:val="none" w:sz="0" w:space="0" w:color="auto"/>
                                                                                                            <w:bottom w:val="none" w:sz="0" w:space="0" w:color="auto"/>
                                                                                                            <w:right w:val="none" w:sz="0" w:space="0" w:color="auto"/>
                                                                                                          </w:divBdr>
                                                                                                          <w:divsChild>
                                                                                                            <w:div w:id="807937797">
                                                                                                              <w:marLeft w:val="0"/>
                                                                                                              <w:marRight w:val="0"/>
                                                                                                              <w:marTop w:val="0"/>
                                                                                                              <w:marBottom w:val="0"/>
                                                                                                              <w:divBdr>
                                                                                                                <w:top w:val="none" w:sz="0" w:space="0" w:color="auto"/>
                                                                                                                <w:left w:val="none" w:sz="0" w:space="0" w:color="auto"/>
                                                                                                                <w:bottom w:val="none" w:sz="0" w:space="0" w:color="auto"/>
                                                                                                                <w:right w:val="none" w:sz="0" w:space="0" w:color="auto"/>
                                                                                                              </w:divBdr>
                                                                                                              <w:divsChild>
                                                                                                                <w:div w:id="4211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0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dneystringeracadem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Sidney Stringer Academy</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jflynn.staff</dc:creator>
  <cp:lastModifiedBy>Karen Johnson</cp:lastModifiedBy>
  <cp:revision>4</cp:revision>
  <dcterms:created xsi:type="dcterms:W3CDTF">2019-10-10T13:51:00Z</dcterms:created>
  <dcterms:modified xsi:type="dcterms:W3CDTF">2019-10-10T14:08:00Z</dcterms:modified>
</cp:coreProperties>
</file>